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BC" w:rsidRPr="00425E59" w:rsidRDefault="001E5114" w:rsidP="00B85B6E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425E5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ELEKTRONSKI REGISTAR OVLAŠTENIKA</w:t>
      </w:r>
    </w:p>
    <w:p w:rsidR="00B85B6E" w:rsidRPr="00425E59" w:rsidRDefault="001E5114" w:rsidP="00B85B6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425E59">
        <w:rPr>
          <w:rFonts w:ascii="Arial" w:hAnsi="Arial" w:cs="Arial"/>
          <w:b/>
          <w:bCs/>
          <w:color w:val="000000" w:themeColor="text1"/>
        </w:rPr>
        <w:t xml:space="preserve">ZA </w:t>
      </w:r>
      <w:r>
        <w:rPr>
          <w:rFonts w:ascii="Arial" w:hAnsi="Arial" w:cs="Arial"/>
          <w:b/>
          <w:bCs/>
          <w:color w:val="000000" w:themeColor="text1"/>
        </w:rPr>
        <w:t>OBAVLJANJE POSLOVA</w:t>
      </w:r>
      <w:r w:rsidRPr="00425E59">
        <w:rPr>
          <w:rFonts w:ascii="Arial" w:hAnsi="Arial" w:cs="Arial"/>
          <w:b/>
          <w:bCs/>
          <w:color w:val="000000" w:themeColor="text1"/>
        </w:rPr>
        <w:t xml:space="preserve"> IZRADE STUDIJE</w:t>
      </w:r>
      <w:r>
        <w:rPr>
          <w:rFonts w:ascii="Arial" w:hAnsi="Arial" w:cs="Arial"/>
          <w:b/>
          <w:bCs/>
          <w:color w:val="000000" w:themeColor="text1"/>
        </w:rPr>
        <w:t xml:space="preserve"> UTICAJA NA OKOLIŠ</w:t>
      </w:r>
      <w:r w:rsidRPr="00425E59">
        <w:rPr>
          <w:rFonts w:ascii="Arial" w:hAnsi="Arial" w:cs="Arial"/>
          <w:b/>
          <w:bCs/>
          <w:color w:val="000000" w:themeColor="text1"/>
        </w:rPr>
        <w:t xml:space="preserve"> I DRUGIH STRUČNIH POSLOVA</w:t>
      </w:r>
    </w:p>
    <w:p w:rsidR="00B85B6E" w:rsidRPr="00425E59" w:rsidRDefault="00B85B6E" w:rsidP="00E512A0">
      <w:pPr>
        <w:rPr>
          <w:rFonts w:ascii="Arial" w:hAnsi="Arial" w:cs="Arial"/>
        </w:rPr>
      </w:pPr>
    </w:p>
    <w:tbl>
      <w:tblPr>
        <w:tblStyle w:val="TableGrid"/>
        <w:tblW w:w="13423" w:type="dxa"/>
        <w:tblLayout w:type="fixed"/>
        <w:tblLook w:val="04A0" w:firstRow="1" w:lastRow="0" w:firstColumn="1" w:lastColumn="0" w:noHBand="0" w:noVBand="1"/>
      </w:tblPr>
      <w:tblGrid>
        <w:gridCol w:w="828"/>
        <w:gridCol w:w="2267"/>
        <w:gridCol w:w="1781"/>
        <w:gridCol w:w="1782"/>
        <w:gridCol w:w="2976"/>
        <w:gridCol w:w="3789"/>
      </w:tblGrid>
      <w:tr w:rsidR="00E350E1" w:rsidRPr="005E143D" w:rsidTr="00E350E1">
        <w:tc>
          <w:tcPr>
            <w:tcW w:w="828" w:type="dxa"/>
            <w:shd w:val="clear" w:color="auto" w:fill="FBE4D5" w:themeFill="accent2" w:themeFillTint="33"/>
          </w:tcPr>
          <w:p w:rsidR="00425E59" w:rsidRPr="005E143D" w:rsidRDefault="00425E59" w:rsidP="00425E59">
            <w:pPr>
              <w:jc w:val="center"/>
              <w:rPr>
                <w:rFonts w:ascii="Arial" w:hAnsi="Arial" w:cs="Arial"/>
                <w:b/>
                <w:lang w:val="hr-BA"/>
              </w:rPr>
            </w:pPr>
            <w:r w:rsidRPr="005E143D">
              <w:rPr>
                <w:rFonts w:ascii="Arial" w:hAnsi="Arial" w:cs="Arial"/>
                <w:b/>
                <w:lang w:val="hr-BA"/>
              </w:rPr>
              <w:t>Redni broj</w:t>
            </w:r>
          </w:p>
        </w:tc>
        <w:tc>
          <w:tcPr>
            <w:tcW w:w="2267" w:type="dxa"/>
            <w:shd w:val="clear" w:color="auto" w:fill="FBE4D5" w:themeFill="accent2" w:themeFillTint="33"/>
          </w:tcPr>
          <w:p w:rsidR="00425E59" w:rsidRPr="005E143D" w:rsidRDefault="00425E59" w:rsidP="00425E59">
            <w:pPr>
              <w:jc w:val="center"/>
              <w:rPr>
                <w:rFonts w:ascii="Arial" w:hAnsi="Arial" w:cs="Arial"/>
                <w:b/>
                <w:lang w:val="hr-BA"/>
              </w:rPr>
            </w:pPr>
            <w:r w:rsidRPr="005E143D">
              <w:rPr>
                <w:rFonts w:ascii="Arial" w:hAnsi="Arial" w:cs="Arial"/>
                <w:b/>
                <w:lang w:val="hr-BA"/>
              </w:rPr>
              <w:t>Ovlašenik</w:t>
            </w:r>
          </w:p>
        </w:tc>
        <w:tc>
          <w:tcPr>
            <w:tcW w:w="1781" w:type="dxa"/>
            <w:shd w:val="clear" w:color="auto" w:fill="FBE4D5" w:themeFill="accent2" w:themeFillTint="33"/>
          </w:tcPr>
          <w:p w:rsidR="00425E59" w:rsidRPr="005E143D" w:rsidRDefault="00425E59" w:rsidP="00425E59">
            <w:pPr>
              <w:jc w:val="center"/>
              <w:rPr>
                <w:rFonts w:ascii="Arial" w:hAnsi="Arial" w:cs="Arial"/>
                <w:b/>
                <w:lang w:val="hr-BA"/>
              </w:rPr>
            </w:pPr>
            <w:r w:rsidRPr="005E143D">
              <w:rPr>
                <w:rFonts w:ascii="Arial" w:hAnsi="Arial" w:cs="Arial"/>
                <w:b/>
                <w:lang w:val="hr-BA"/>
              </w:rPr>
              <w:t>Adresa</w:t>
            </w:r>
          </w:p>
        </w:tc>
        <w:tc>
          <w:tcPr>
            <w:tcW w:w="1782" w:type="dxa"/>
            <w:shd w:val="clear" w:color="auto" w:fill="FBE4D5" w:themeFill="accent2" w:themeFillTint="33"/>
          </w:tcPr>
          <w:p w:rsidR="00425E59" w:rsidRPr="005E143D" w:rsidRDefault="00425E59" w:rsidP="00425E59">
            <w:pPr>
              <w:jc w:val="center"/>
              <w:rPr>
                <w:rFonts w:ascii="Arial" w:hAnsi="Arial" w:cs="Arial"/>
                <w:b/>
                <w:lang w:val="hr-BA"/>
              </w:rPr>
            </w:pPr>
            <w:r w:rsidRPr="005E143D">
              <w:rPr>
                <w:rFonts w:ascii="Arial" w:hAnsi="Arial" w:cs="Arial"/>
                <w:b/>
                <w:lang w:val="hr-BA"/>
              </w:rPr>
              <w:t>Telefon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425E59" w:rsidRPr="005E143D" w:rsidRDefault="00425E59" w:rsidP="00425E59">
            <w:pPr>
              <w:jc w:val="center"/>
              <w:rPr>
                <w:rFonts w:ascii="Arial" w:hAnsi="Arial" w:cs="Arial"/>
                <w:b/>
                <w:lang w:val="hr-BA"/>
              </w:rPr>
            </w:pPr>
            <w:r w:rsidRPr="005E143D">
              <w:rPr>
                <w:rFonts w:ascii="Arial" w:hAnsi="Arial" w:cs="Arial"/>
                <w:b/>
                <w:lang w:val="hr-BA"/>
              </w:rPr>
              <w:t>E-mail</w:t>
            </w:r>
          </w:p>
          <w:p w:rsidR="00425E59" w:rsidRPr="005E143D" w:rsidRDefault="00425E59" w:rsidP="00425E59">
            <w:pPr>
              <w:jc w:val="center"/>
              <w:rPr>
                <w:rFonts w:ascii="Arial" w:hAnsi="Arial" w:cs="Arial"/>
                <w:b/>
                <w:lang w:val="hr-BA"/>
              </w:rPr>
            </w:pPr>
            <w:r w:rsidRPr="005E143D">
              <w:rPr>
                <w:rFonts w:ascii="Arial" w:hAnsi="Arial" w:cs="Arial"/>
                <w:b/>
                <w:lang w:val="hr-BA"/>
              </w:rPr>
              <w:t>Web stranica</w:t>
            </w:r>
          </w:p>
        </w:tc>
        <w:tc>
          <w:tcPr>
            <w:tcW w:w="3789" w:type="dxa"/>
            <w:shd w:val="clear" w:color="auto" w:fill="FBE4D5" w:themeFill="accent2" w:themeFillTint="33"/>
          </w:tcPr>
          <w:p w:rsidR="00425E59" w:rsidRPr="005E143D" w:rsidRDefault="00425E59" w:rsidP="00425E59">
            <w:pPr>
              <w:jc w:val="center"/>
              <w:rPr>
                <w:rFonts w:ascii="Arial" w:hAnsi="Arial" w:cs="Arial"/>
                <w:b/>
                <w:lang w:val="hr-BA"/>
              </w:rPr>
            </w:pPr>
            <w:r w:rsidRPr="005E143D">
              <w:rPr>
                <w:rFonts w:ascii="Arial" w:hAnsi="Arial" w:cs="Arial"/>
                <w:b/>
                <w:lang w:val="hr-BA"/>
              </w:rPr>
              <w:t>Poslovi koje ovlašenik može obavljati</w:t>
            </w:r>
          </w:p>
        </w:tc>
      </w:tr>
      <w:tr w:rsidR="004F764C" w:rsidRPr="005E143D" w:rsidTr="00E350E1">
        <w:tc>
          <w:tcPr>
            <w:tcW w:w="828" w:type="dxa"/>
          </w:tcPr>
          <w:p w:rsidR="00425E59" w:rsidRPr="005E143D" w:rsidRDefault="00425E59">
            <w:pPr>
              <w:rPr>
                <w:rFonts w:ascii="Arial" w:hAnsi="Arial" w:cs="Arial"/>
                <w:lang w:val="hr-BA"/>
              </w:rPr>
            </w:pPr>
            <w:r w:rsidRPr="005E143D">
              <w:rPr>
                <w:rFonts w:ascii="Arial" w:hAnsi="Arial" w:cs="Arial"/>
                <w:lang w:val="hr-BA"/>
              </w:rPr>
              <w:t>1.</w:t>
            </w:r>
          </w:p>
        </w:tc>
        <w:tc>
          <w:tcPr>
            <w:tcW w:w="2267" w:type="dxa"/>
          </w:tcPr>
          <w:p w:rsidR="00425E59" w:rsidRPr="005E143D" w:rsidRDefault="00425E59">
            <w:pPr>
              <w:rPr>
                <w:rFonts w:ascii="Arial" w:hAnsi="Arial" w:cs="Arial"/>
                <w:b/>
                <w:lang w:val="hr-BA"/>
              </w:rPr>
            </w:pPr>
            <w:r w:rsidRPr="005E143D">
              <w:rPr>
                <w:rFonts w:ascii="Arial" w:hAnsi="Arial" w:cs="Arial"/>
                <w:b/>
                <w:lang w:val="hr-BA"/>
              </w:rPr>
              <w:t>CETEOR d.o.o. Sarajevo</w:t>
            </w:r>
          </w:p>
        </w:tc>
        <w:tc>
          <w:tcPr>
            <w:tcW w:w="1781" w:type="dxa"/>
          </w:tcPr>
          <w:p w:rsidR="00425E59" w:rsidRPr="005E143D" w:rsidRDefault="005E143D">
            <w:pPr>
              <w:rPr>
                <w:rFonts w:ascii="Arial" w:hAnsi="Arial" w:cs="Arial"/>
                <w:lang w:val="hr-BA"/>
              </w:rPr>
            </w:pPr>
            <w:r w:rsidRPr="005E143D">
              <w:rPr>
                <w:rFonts w:ascii="Arial" w:hAnsi="Arial" w:cs="Arial"/>
                <w:lang w:val="hr-BA"/>
              </w:rPr>
              <w:t>Topal Osman Paše 32 B,</w:t>
            </w:r>
          </w:p>
          <w:p w:rsidR="005E143D" w:rsidRPr="005E143D" w:rsidRDefault="005E143D">
            <w:pPr>
              <w:rPr>
                <w:rFonts w:ascii="Arial" w:hAnsi="Arial" w:cs="Arial"/>
                <w:lang w:val="hr-BA"/>
              </w:rPr>
            </w:pPr>
            <w:r w:rsidRPr="005E143D">
              <w:rPr>
                <w:rFonts w:ascii="Arial" w:hAnsi="Arial" w:cs="Arial"/>
                <w:lang w:val="hr-BA"/>
              </w:rPr>
              <w:t>71 000 Sarajevo</w:t>
            </w:r>
          </w:p>
          <w:p w:rsidR="005E143D" w:rsidRPr="005E143D" w:rsidRDefault="005E143D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782" w:type="dxa"/>
          </w:tcPr>
          <w:p w:rsidR="00425E59" w:rsidRPr="005E143D" w:rsidRDefault="005E143D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033/205-725</w:t>
            </w:r>
          </w:p>
        </w:tc>
        <w:tc>
          <w:tcPr>
            <w:tcW w:w="2976" w:type="dxa"/>
          </w:tcPr>
          <w:p w:rsidR="00425E59" w:rsidRDefault="005E143D">
            <w:pPr>
              <w:rPr>
                <w:rFonts w:ascii="Arial" w:hAnsi="Arial" w:cs="Arial"/>
                <w:lang w:val="hr-BA"/>
              </w:rPr>
            </w:pPr>
            <w:hyperlink r:id="rId5" w:history="1">
              <w:r w:rsidRPr="001033C3">
                <w:rPr>
                  <w:rStyle w:val="Hyperlink"/>
                  <w:rFonts w:ascii="Arial" w:hAnsi="Arial" w:cs="Arial"/>
                  <w:lang w:val="hr-BA"/>
                </w:rPr>
                <w:t>info@ceteor.ba</w:t>
              </w:r>
            </w:hyperlink>
            <w:r>
              <w:rPr>
                <w:rFonts w:ascii="Arial" w:hAnsi="Arial" w:cs="Arial"/>
                <w:lang w:val="hr-BA"/>
              </w:rPr>
              <w:br/>
            </w:r>
            <w:hyperlink r:id="rId6" w:history="1">
              <w:r w:rsidRPr="001033C3">
                <w:rPr>
                  <w:rStyle w:val="Hyperlink"/>
                  <w:rFonts w:ascii="Arial" w:hAnsi="Arial" w:cs="Arial"/>
                  <w:lang w:val="hr-BA"/>
                </w:rPr>
                <w:t>www.ceteor.ba</w:t>
              </w:r>
            </w:hyperlink>
          </w:p>
          <w:p w:rsidR="005E143D" w:rsidRPr="005E143D" w:rsidRDefault="005E143D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789" w:type="dxa"/>
          </w:tcPr>
          <w:p w:rsidR="00425E59" w:rsidRPr="005E143D" w:rsidRDefault="00425E59" w:rsidP="00425E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studije uticaja na okoliš 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izrada strateške studije o procjeni uticaja na okoliš za strategije, planove i programe (strateška studija)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prethodnu procjenu uticaja na okoliš;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izdavanje okolinske dozvole;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planova sprečavanja nesreća većih razmjera</w:t>
            </w: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  <w:t>, izvještaja o stanju sigurnosti,  informacija o sigurnosnim mjerama</w:t>
            </w: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hr-BA"/>
              </w:rPr>
              <w:t>;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studije za zrak.</w:t>
            </w:r>
            <w:r w:rsidRPr="005E143D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  <w:p w:rsidR="00425E59" w:rsidRPr="005E143D" w:rsidRDefault="00425E59">
            <w:pPr>
              <w:rPr>
                <w:rFonts w:ascii="Arial" w:hAnsi="Arial" w:cs="Arial"/>
                <w:lang w:val="hr-BA"/>
              </w:rPr>
            </w:pPr>
          </w:p>
        </w:tc>
      </w:tr>
      <w:tr w:rsidR="004F764C" w:rsidRPr="005E143D" w:rsidTr="00E350E1">
        <w:tc>
          <w:tcPr>
            <w:tcW w:w="828" w:type="dxa"/>
          </w:tcPr>
          <w:p w:rsidR="00425E59" w:rsidRPr="005E143D" w:rsidRDefault="00425E59">
            <w:pPr>
              <w:rPr>
                <w:rFonts w:ascii="Arial" w:hAnsi="Arial" w:cs="Arial"/>
                <w:lang w:val="hr-BA"/>
              </w:rPr>
            </w:pPr>
            <w:r w:rsidRPr="005E143D">
              <w:rPr>
                <w:rFonts w:ascii="Arial" w:hAnsi="Arial" w:cs="Arial"/>
                <w:lang w:val="hr-BA"/>
              </w:rPr>
              <w:t>2.</w:t>
            </w:r>
          </w:p>
        </w:tc>
        <w:tc>
          <w:tcPr>
            <w:tcW w:w="2267" w:type="dxa"/>
          </w:tcPr>
          <w:p w:rsidR="00425E59" w:rsidRPr="005E143D" w:rsidRDefault="00425E59">
            <w:pPr>
              <w:rPr>
                <w:rFonts w:ascii="Arial" w:hAnsi="Arial" w:cs="Arial"/>
                <w:b/>
                <w:lang w:val="hr-BA"/>
              </w:rPr>
            </w:pPr>
            <w:r w:rsidRPr="005E143D">
              <w:rPr>
                <w:rFonts w:ascii="Arial" w:hAnsi="Arial" w:cs="Arial"/>
                <w:b/>
                <w:lang w:val="hr-BA"/>
              </w:rPr>
              <w:t>DVOKUT PRO d.o.o Sarajevo</w:t>
            </w:r>
          </w:p>
        </w:tc>
        <w:tc>
          <w:tcPr>
            <w:tcW w:w="1781" w:type="dxa"/>
          </w:tcPr>
          <w:p w:rsidR="00425E59" w:rsidRDefault="005E143D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Avde Hume 11,</w:t>
            </w:r>
          </w:p>
          <w:p w:rsidR="005E143D" w:rsidRPr="005E143D" w:rsidRDefault="005E143D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71 000 Sarajevo </w:t>
            </w:r>
          </w:p>
        </w:tc>
        <w:tc>
          <w:tcPr>
            <w:tcW w:w="1782" w:type="dxa"/>
          </w:tcPr>
          <w:p w:rsidR="00425E59" w:rsidRPr="005E143D" w:rsidRDefault="005E143D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033/447-881</w:t>
            </w:r>
          </w:p>
        </w:tc>
        <w:tc>
          <w:tcPr>
            <w:tcW w:w="2976" w:type="dxa"/>
          </w:tcPr>
          <w:p w:rsidR="00425E59" w:rsidRDefault="005E143D">
            <w:pPr>
              <w:rPr>
                <w:rFonts w:ascii="Arial" w:hAnsi="Arial" w:cs="Arial"/>
                <w:lang w:val="hr-BA"/>
              </w:rPr>
            </w:pPr>
            <w:hyperlink r:id="rId7" w:history="1">
              <w:r w:rsidRPr="001033C3">
                <w:rPr>
                  <w:rStyle w:val="Hyperlink"/>
                  <w:rFonts w:ascii="Arial" w:hAnsi="Arial" w:cs="Arial"/>
                  <w:lang w:val="hr-BA"/>
                </w:rPr>
                <w:t>dvokutpro@bih.net.ba</w:t>
              </w:r>
            </w:hyperlink>
          </w:p>
          <w:p w:rsidR="005E143D" w:rsidRDefault="005E143D">
            <w:pPr>
              <w:rPr>
                <w:rFonts w:ascii="Arial" w:hAnsi="Arial" w:cs="Arial"/>
                <w:lang w:val="hr-BA"/>
              </w:rPr>
            </w:pPr>
            <w:hyperlink r:id="rId8" w:history="1">
              <w:r w:rsidRPr="001033C3">
                <w:rPr>
                  <w:rStyle w:val="Hyperlink"/>
                  <w:rFonts w:ascii="Arial" w:hAnsi="Arial" w:cs="Arial"/>
                  <w:lang w:val="hr-BA"/>
                </w:rPr>
                <w:t>www.dvokut.ba</w:t>
              </w:r>
            </w:hyperlink>
          </w:p>
          <w:p w:rsidR="005E143D" w:rsidRPr="005E143D" w:rsidRDefault="005E143D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789" w:type="dxa"/>
          </w:tcPr>
          <w:p w:rsidR="00425E59" w:rsidRPr="005E143D" w:rsidRDefault="00425E59" w:rsidP="00425E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studije uticaja na okoliš 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 xml:space="preserve">izrada strateške studije o procjeni uticaja na okoliš za strategije, planove i </w:t>
            </w: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lastRenderedPageBreak/>
              <w:t>programe (strateška studija)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prethodnu procjenu uticaja na okoliš;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izdavanje okolinske dozvole;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planova sprečavanja nesreća većih razmjera</w:t>
            </w: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  <w:t>, izvještaja o stanju sigurnosti,  informacija o sigurnosnim mjerama</w:t>
            </w: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hr-BA"/>
              </w:rPr>
              <w:t>;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studije za zrak.</w:t>
            </w:r>
            <w:r w:rsidRPr="005E143D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  <w:p w:rsidR="00425E59" w:rsidRPr="005E143D" w:rsidRDefault="00425E59">
            <w:pPr>
              <w:rPr>
                <w:rFonts w:ascii="Arial" w:hAnsi="Arial" w:cs="Arial"/>
                <w:lang w:val="hr-BA"/>
              </w:rPr>
            </w:pPr>
          </w:p>
        </w:tc>
      </w:tr>
      <w:tr w:rsidR="004F764C" w:rsidRPr="005E143D" w:rsidTr="00E350E1">
        <w:tc>
          <w:tcPr>
            <w:tcW w:w="828" w:type="dxa"/>
          </w:tcPr>
          <w:p w:rsidR="00425E59" w:rsidRPr="005E143D" w:rsidRDefault="00425E59" w:rsidP="00B85B6E">
            <w:pPr>
              <w:rPr>
                <w:rFonts w:ascii="Arial" w:hAnsi="Arial" w:cs="Arial"/>
                <w:lang w:val="hr-BA"/>
              </w:rPr>
            </w:pPr>
            <w:r w:rsidRPr="005E143D">
              <w:rPr>
                <w:rFonts w:ascii="Arial" w:hAnsi="Arial" w:cs="Arial"/>
                <w:lang w:val="hr-BA"/>
              </w:rPr>
              <w:lastRenderedPageBreak/>
              <w:t>3.</w:t>
            </w:r>
          </w:p>
        </w:tc>
        <w:tc>
          <w:tcPr>
            <w:tcW w:w="2267" w:type="dxa"/>
          </w:tcPr>
          <w:p w:rsidR="00425E59" w:rsidRPr="005E143D" w:rsidRDefault="00425E59">
            <w:pPr>
              <w:rPr>
                <w:rFonts w:ascii="Arial" w:hAnsi="Arial" w:cs="Arial"/>
                <w:b/>
                <w:lang w:val="hr-BA"/>
              </w:rPr>
            </w:pPr>
            <w:r w:rsidRPr="005E143D">
              <w:rPr>
                <w:rFonts w:ascii="Arial" w:hAnsi="Arial" w:cs="Arial"/>
                <w:b/>
                <w:lang w:val="hr-BA"/>
              </w:rPr>
              <w:t>ECOPLAN d.o.o. Mostar</w:t>
            </w:r>
          </w:p>
        </w:tc>
        <w:tc>
          <w:tcPr>
            <w:tcW w:w="1781" w:type="dxa"/>
          </w:tcPr>
          <w:p w:rsidR="00425E59" w:rsidRDefault="005E143D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Dr. Ante Starčevića 3,</w:t>
            </w:r>
          </w:p>
          <w:p w:rsidR="005E143D" w:rsidRPr="005E143D" w:rsidRDefault="005E143D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88 000 Mostar</w:t>
            </w:r>
          </w:p>
        </w:tc>
        <w:tc>
          <w:tcPr>
            <w:tcW w:w="1782" w:type="dxa"/>
          </w:tcPr>
          <w:p w:rsidR="00425E59" w:rsidRDefault="005E143D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036/397-100</w:t>
            </w:r>
          </w:p>
          <w:p w:rsidR="005E143D" w:rsidRPr="005E143D" w:rsidRDefault="005E143D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036/397-410</w:t>
            </w:r>
          </w:p>
        </w:tc>
        <w:tc>
          <w:tcPr>
            <w:tcW w:w="2976" w:type="dxa"/>
          </w:tcPr>
          <w:p w:rsidR="00425E59" w:rsidRDefault="005E143D">
            <w:pPr>
              <w:rPr>
                <w:rFonts w:ascii="Arial" w:hAnsi="Arial" w:cs="Arial"/>
                <w:lang w:val="hr-BA"/>
              </w:rPr>
            </w:pPr>
            <w:hyperlink r:id="rId9" w:history="1">
              <w:r w:rsidRPr="001033C3">
                <w:rPr>
                  <w:rStyle w:val="Hyperlink"/>
                  <w:rFonts w:ascii="Arial" w:hAnsi="Arial" w:cs="Arial"/>
                  <w:lang w:val="hr-BA"/>
                </w:rPr>
                <w:t>ecoplan@ecoplan.ba</w:t>
              </w:r>
            </w:hyperlink>
          </w:p>
          <w:p w:rsidR="005E143D" w:rsidRPr="005E143D" w:rsidRDefault="005E143D">
            <w:pPr>
              <w:rPr>
                <w:rFonts w:ascii="Arial" w:hAnsi="Arial" w:cs="Arial"/>
                <w:lang w:val="hr-BA"/>
              </w:rPr>
            </w:pPr>
            <w:hyperlink r:id="rId10" w:history="1">
              <w:r w:rsidRPr="001033C3">
                <w:rPr>
                  <w:rStyle w:val="Hyperlink"/>
                  <w:rFonts w:ascii="Arial" w:hAnsi="Arial" w:cs="Arial"/>
                  <w:lang w:val="hr-BA"/>
                </w:rPr>
                <w:t>www.ecoplan.ba</w:t>
              </w:r>
            </w:hyperlink>
            <w:r>
              <w:rPr>
                <w:rFonts w:ascii="Arial" w:hAnsi="Arial" w:cs="Arial"/>
                <w:lang w:val="hr-BA"/>
              </w:rPr>
              <w:t xml:space="preserve"> </w:t>
            </w:r>
          </w:p>
        </w:tc>
        <w:tc>
          <w:tcPr>
            <w:tcW w:w="3789" w:type="dxa"/>
          </w:tcPr>
          <w:p w:rsidR="00425E59" w:rsidRPr="005E143D" w:rsidRDefault="00425E59" w:rsidP="00425E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studije uticaja na okoliš 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izrada strateške studije o procjeni uticaja na okoliš za strategije, planove i programe (strateška studija)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prethodnu procjenu uticaja na okoliš;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izdavanje okolinske dozvole; </w:t>
            </w:r>
          </w:p>
          <w:p w:rsidR="00425E59" w:rsidRPr="005E143D" w:rsidRDefault="00425E59" w:rsidP="005E143D">
            <w:pPr>
              <w:pStyle w:val="ListParagraph"/>
              <w:jc w:val="both"/>
              <w:rPr>
                <w:rFonts w:ascii="Arial" w:hAnsi="Arial" w:cs="Arial"/>
                <w:lang w:val="hr-BA"/>
              </w:rPr>
            </w:pPr>
          </w:p>
        </w:tc>
      </w:tr>
      <w:tr w:rsidR="004F764C" w:rsidRPr="005E143D" w:rsidTr="00E350E1">
        <w:tc>
          <w:tcPr>
            <w:tcW w:w="828" w:type="dxa"/>
          </w:tcPr>
          <w:p w:rsidR="00425E59" w:rsidRPr="005E143D" w:rsidRDefault="00425E59" w:rsidP="00B85B6E">
            <w:pPr>
              <w:rPr>
                <w:rFonts w:ascii="Arial" w:hAnsi="Arial" w:cs="Arial"/>
                <w:lang w:val="hr-BA"/>
              </w:rPr>
            </w:pPr>
            <w:r w:rsidRPr="005E143D">
              <w:rPr>
                <w:rFonts w:ascii="Arial" w:hAnsi="Arial" w:cs="Arial"/>
                <w:lang w:val="hr-BA"/>
              </w:rPr>
              <w:t xml:space="preserve">4. </w:t>
            </w:r>
          </w:p>
        </w:tc>
        <w:tc>
          <w:tcPr>
            <w:tcW w:w="2267" w:type="dxa"/>
          </w:tcPr>
          <w:p w:rsidR="00425E59" w:rsidRPr="005E143D" w:rsidRDefault="00425E59">
            <w:pPr>
              <w:rPr>
                <w:rFonts w:ascii="Arial" w:hAnsi="Arial" w:cs="Arial"/>
                <w:b/>
                <w:lang w:val="hr-BA"/>
              </w:rPr>
            </w:pPr>
            <w:r w:rsidRPr="005E143D">
              <w:rPr>
                <w:rFonts w:ascii="Arial" w:hAnsi="Arial" w:cs="Arial"/>
                <w:b/>
                <w:lang w:val="hr-BA"/>
              </w:rPr>
              <w:t>ENOVA d.o.o. Sarajevo</w:t>
            </w:r>
          </w:p>
        </w:tc>
        <w:tc>
          <w:tcPr>
            <w:tcW w:w="1781" w:type="dxa"/>
          </w:tcPr>
          <w:p w:rsidR="00425E59" w:rsidRDefault="005E143D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Podgaj 14/1</w:t>
            </w:r>
          </w:p>
          <w:p w:rsidR="005E143D" w:rsidRPr="005E143D" w:rsidRDefault="005E143D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71 000 Sarajevo</w:t>
            </w:r>
          </w:p>
        </w:tc>
        <w:tc>
          <w:tcPr>
            <w:tcW w:w="1782" w:type="dxa"/>
          </w:tcPr>
          <w:p w:rsidR="00425E59" w:rsidRPr="005E143D" w:rsidRDefault="005E143D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033/279-100</w:t>
            </w:r>
          </w:p>
        </w:tc>
        <w:tc>
          <w:tcPr>
            <w:tcW w:w="2976" w:type="dxa"/>
          </w:tcPr>
          <w:p w:rsidR="00425E59" w:rsidRDefault="005E143D">
            <w:pPr>
              <w:rPr>
                <w:rFonts w:ascii="Arial" w:hAnsi="Arial" w:cs="Arial"/>
                <w:lang w:val="hr-BA"/>
              </w:rPr>
            </w:pPr>
            <w:hyperlink r:id="rId11" w:history="1">
              <w:r w:rsidRPr="001033C3">
                <w:rPr>
                  <w:rStyle w:val="Hyperlink"/>
                  <w:rFonts w:ascii="Arial" w:hAnsi="Arial" w:cs="Arial"/>
                  <w:lang w:val="hr-BA"/>
                </w:rPr>
                <w:t>info@enova.ba</w:t>
              </w:r>
            </w:hyperlink>
          </w:p>
          <w:p w:rsidR="005E143D" w:rsidRPr="005E143D" w:rsidRDefault="005E143D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www.enova.ba</w:t>
            </w:r>
          </w:p>
        </w:tc>
        <w:tc>
          <w:tcPr>
            <w:tcW w:w="3789" w:type="dxa"/>
          </w:tcPr>
          <w:p w:rsidR="00425E59" w:rsidRPr="005E143D" w:rsidRDefault="00425E59" w:rsidP="00425E5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studije uticaja na okoliš 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lastRenderedPageBreak/>
              <w:t>izrada strateške studije o procjeni uticaja na okoliš za strategije, planove i programe (strateška studija)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prethodnu procjenu uticaja na okoliš;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izdavanje okolinske dozvole;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planova sprečavanja nesreća većih razmjera</w:t>
            </w: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  <w:t>, izvještaja o stanju sigurnosti,  informacija o sigurnosnim mjerama</w:t>
            </w: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hr-BA"/>
              </w:rPr>
              <w:t>;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studije za zrak.</w:t>
            </w:r>
            <w:r w:rsidRPr="005E143D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  <w:p w:rsidR="00425E59" w:rsidRPr="005E143D" w:rsidRDefault="00425E59">
            <w:pPr>
              <w:rPr>
                <w:rFonts w:ascii="Arial" w:hAnsi="Arial" w:cs="Arial"/>
                <w:lang w:val="hr-BA"/>
              </w:rPr>
            </w:pPr>
          </w:p>
        </w:tc>
      </w:tr>
      <w:tr w:rsidR="004F764C" w:rsidRPr="005E143D" w:rsidTr="00E350E1">
        <w:tc>
          <w:tcPr>
            <w:tcW w:w="828" w:type="dxa"/>
          </w:tcPr>
          <w:p w:rsidR="00425E59" w:rsidRPr="005E143D" w:rsidRDefault="00425E59" w:rsidP="004D2D93">
            <w:pPr>
              <w:rPr>
                <w:rFonts w:ascii="Arial" w:hAnsi="Arial" w:cs="Arial"/>
                <w:lang w:val="hr-BA"/>
              </w:rPr>
            </w:pPr>
            <w:r w:rsidRPr="005E143D">
              <w:rPr>
                <w:rFonts w:ascii="Arial" w:hAnsi="Arial" w:cs="Arial"/>
                <w:lang w:val="hr-BA"/>
              </w:rPr>
              <w:lastRenderedPageBreak/>
              <w:t>5.</w:t>
            </w:r>
          </w:p>
        </w:tc>
        <w:tc>
          <w:tcPr>
            <w:tcW w:w="2267" w:type="dxa"/>
          </w:tcPr>
          <w:p w:rsidR="00425E59" w:rsidRPr="005E143D" w:rsidRDefault="00425E59" w:rsidP="004D2D93">
            <w:pPr>
              <w:rPr>
                <w:rFonts w:ascii="Arial" w:hAnsi="Arial" w:cs="Arial"/>
                <w:b/>
                <w:lang w:val="hr-BA"/>
              </w:rPr>
            </w:pPr>
            <w:r w:rsidRPr="005E143D">
              <w:rPr>
                <w:rFonts w:ascii="Arial" w:hAnsi="Arial" w:cs="Arial"/>
                <w:b/>
                <w:lang w:val="hr-BA"/>
              </w:rPr>
              <w:t>EURO ING d.o. Bihać</w:t>
            </w:r>
          </w:p>
        </w:tc>
        <w:tc>
          <w:tcPr>
            <w:tcW w:w="1781" w:type="dxa"/>
          </w:tcPr>
          <w:p w:rsidR="00425E59" w:rsidRPr="005E143D" w:rsidRDefault="005E143D" w:rsidP="004D2D93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Mehmeda Džanića, Lamela 1, 77 000 Bihać</w:t>
            </w:r>
          </w:p>
        </w:tc>
        <w:tc>
          <w:tcPr>
            <w:tcW w:w="1782" w:type="dxa"/>
          </w:tcPr>
          <w:p w:rsidR="00425E59" w:rsidRPr="005E143D" w:rsidRDefault="005E143D" w:rsidP="004D2D93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037/307-950</w:t>
            </w:r>
          </w:p>
        </w:tc>
        <w:tc>
          <w:tcPr>
            <w:tcW w:w="2976" w:type="dxa"/>
          </w:tcPr>
          <w:p w:rsidR="00425E59" w:rsidRDefault="005E143D" w:rsidP="004D2D93">
            <w:pPr>
              <w:rPr>
                <w:rFonts w:ascii="Arial" w:hAnsi="Arial" w:cs="Arial"/>
                <w:lang w:val="hr-BA"/>
              </w:rPr>
            </w:pPr>
            <w:hyperlink r:id="rId12" w:history="1">
              <w:r w:rsidRPr="001033C3">
                <w:rPr>
                  <w:rStyle w:val="Hyperlink"/>
                  <w:rFonts w:ascii="Arial" w:hAnsi="Arial" w:cs="Arial"/>
                  <w:lang w:val="hr-BA"/>
                </w:rPr>
                <w:t>euroing@euroing.ba</w:t>
              </w:r>
            </w:hyperlink>
          </w:p>
          <w:p w:rsidR="005E143D" w:rsidRPr="005E143D" w:rsidRDefault="004F764C" w:rsidP="004D2D93">
            <w:pPr>
              <w:rPr>
                <w:rFonts w:ascii="Arial" w:hAnsi="Arial" w:cs="Arial"/>
                <w:lang w:val="hr-BA"/>
              </w:rPr>
            </w:pPr>
            <w:hyperlink r:id="rId13" w:history="1">
              <w:r w:rsidRPr="001033C3">
                <w:rPr>
                  <w:rStyle w:val="Hyperlink"/>
                  <w:rFonts w:ascii="Arial" w:hAnsi="Arial" w:cs="Arial"/>
                  <w:lang w:val="hr-BA"/>
                </w:rPr>
                <w:t>www.euroing.ba</w:t>
              </w:r>
            </w:hyperlink>
            <w:r>
              <w:rPr>
                <w:rFonts w:ascii="Arial" w:hAnsi="Arial" w:cs="Arial"/>
                <w:lang w:val="hr-BA"/>
              </w:rPr>
              <w:t xml:space="preserve"> </w:t>
            </w:r>
          </w:p>
        </w:tc>
        <w:tc>
          <w:tcPr>
            <w:tcW w:w="3789" w:type="dxa"/>
          </w:tcPr>
          <w:p w:rsidR="00425E59" w:rsidRPr="005E143D" w:rsidRDefault="00425E59" w:rsidP="004D2D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studije uticaja na okoliš  </w:t>
            </w:r>
          </w:p>
          <w:p w:rsidR="00425E59" w:rsidRPr="005E143D" w:rsidRDefault="00425E59" w:rsidP="004D2D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izrada strateške studije o procjeni uticaja na okoliš za strategije, planove i programe (strateška studija)</w:t>
            </w:r>
          </w:p>
          <w:p w:rsidR="00425E59" w:rsidRPr="005E143D" w:rsidRDefault="00425E59" w:rsidP="004D2D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prethodnu procjenu uticaja na okoliš; </w:t>
            </w:r>
          </w:p>
          <w:p w:rsidR="00425E59" w:rsidRPr="005E143D" w:rsidRDefault="00425E59" w:rsidP="004D2D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izdavanje okolinske dozvole; </w:t>
            </w:r>
          </w:p>
          <w:p w:rsidR="00425E59" w:rsidRPr="005E143D" w:rsidRDefault="00425E59" w:rsidP="005E143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studije za zrak.</w:t>
            </w:r>
            <w:r w:rsidRPr="005E143D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  <w:p w:rsidR="00425E59" w:rsidRPr="005E143D" w:rsidRDefault="00425E59" w:rsidP="004D2D93">
            <w:pPr>
              <w:rPr>
                <w:rFonts w:ascii="Arial" w:hAnsi="Arial" w:cs="Arial"/>
                <w:lang w:val="hr-BA"/>
              </w:rPr>
            </w:pPr>
          </w:p>
        </w:tc>
      </w:tr>
      <w:tr w:rsidR="004F764C" w:rsidRPr="005E143D" w:rsidTr="00E350E1">
        <w:tc>
          <w:tcPr>
            <w:tcW w:w="828" w:type="dxa"/>
          </w:tcPr>
          <w:p w:rsidR="00425E59" w:rsidRPr="005E143D" w:rsidRDefault="00425E59" w:rsidP="00B85B6E">
            <w:pPr>
              <w:rPr>
                <w:rFonts w:ascii="Arial" w:hAnsi="Arial" w:cs="Arial"/>
                <w:lang w:val="hr-BA"/>
              </w:rPr>
            </w:pPr>
            <w:r w:rsidRPr="005E143D">
              <w:rPr>
                <w:rFonts w:ascii="Arial" w:hAnsi="Arial" w:cs="Arial"/>
                <w:lang w:val="hr-BA"/>
              </w:rPr>
              <w:lastRenderedPageBreak/>
              <w:t>6.</w:t>
            </w:r>
          </w:p>
        </w:tc>
        <w:tc>
          <w:tcPr>
            <w:tcW w:w="2267" w:type="dxa"/>
          </w:tcPr>
          <w:p w:rsidR="00425E59" w:rsidRPr="005E143D" w:rsidRDefault="00425E59">
            <w:pPr>
              <w:rPr>
                <w:rFonts w:ascii="Arial" w:hAnsi="Arial" w:cs="Arial"/>
                <w:b/>
                <w:lang w:val="hr-BA"/>
              </w:rPr>
            </w:pPr>
            <w:r w:rsidRPr="005E143D">
              <w:rPr>
                <w:rFonts w:ascii="Arial" w:hAnsi="Arial" w:cs="Arial"/>
                <w:b/>
                <w:lang w:val="hr-BA"/>
              </w:rPr>
              <w:t>Institut za GRAĐEVINARSVO “IG” d.o.o. BANJA LUKA</w:t>
            </w:r>
          </w:p>
        </w:tc>
        <w:tc>
          <w:tcPr>
            <w:tcW w:w="1781" w:type="dxa"/>
          </w:tcPr>
          <w:p w:rsidR="00425E59" w:rsidRDefault="005E143D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Kralja Petra I Karađorđevića 92-98</w:t>
            </w:r>
          </w:p>
          <w:p w:rsidR="005E143D" w:rsidRPr="005E143D" w:rsidRDefault="005E143D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78 000 Banja Luka</w:t>
            </w:r>
          </w:p>
        </w:tc>
        <w:tc>
          <w:tcPr>
            <w:tcW w:w="1782" w:type="dxa"/>
          </w:tcPr>
          <w:p w:rsidR="00425E59" w:rsidRDefault="005E143D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051/348-360</w:t>
            </w:r>
          </w:p>
          <w:p w:rsidR="005E143D" w:rsidRPr="005E143D" w:rsidRDefault="005E143D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051/533-380</w:t>
            </w:r>
          </w:p>
        </w:tc>
        <w:tc>
          <w:tcPr>
            <w:tcW w:w="2976" w:type="dxa"/>
          </w:tcPr>
          <w:p w:rsidR="00425E59" w:rsidRDefault="005E143D">
            <w:pPr>
              <w:rPr>
                <w:rFonts w:ascii="Arial" w:hAnsi="Arial" w:cs="Arial"/>
                <w:lang w:val="hr-BA"/>
              </w:rPr>
            </w:pPr>
            <w:hyperlink r:id="rId14" w:history="1">
              <w:r w:rsidRPr="001033C3">
                <w:rPr>
                  <w:rStyle w:val="Hyperlink"/>
                  <w:rFonts w:ascii="Arial" w:hAnsi="Arial" w:cs="Arial"/>
                  <w:lang w:val="hr-BA"/>
                </w:rPr>
                <w:t>info@institutig.com</w:t>
              </w:r>
            </w:hyperlink>
          </w:p>
          <w:p w:rsidR="005E143D" w:rsidRDefault="005E143D">
            <w:pPr>
              <w:rPr>
                <w:rFonts w:ascii="Arial" w:hAnsi="Arial" w:cs="Arial"/>
                <w:lang w:val="hr-BA"/>
              </w:rPr>
            </w:pPr>
            <w:hyperlink r:id="rId15" w:history="1">
              <w:r w:rsidRPr="001033C3">
                <w:rPr>
                  <w:rStyle w:val="Hyperlink"/>
                  <w:rFonts w:ascii="Arial" w:hAnsi="Arial" w:cs="Arial"/>
                  <w:lang w:val="hr-BA"/>
                </w:rPr>
                <w:t>izg@blic.net</w:t>
              </w:r>
            </w:hyperlink>
          </w:p>
          <w:p w:rsidR="005E143D" w:rsidRDefault="005E143D">
            <w:pPr>
              <w:rPr>
                <w:rFonts w:ascii="Arial" w:hAnsi="Arial" w:cs="Arial"/>
                <w:lang w:val="hr-BA"/>
              </w:rPr>
            </w:pPr>
            <w:hyperlink r:id="rId16" w:history="1">
              <w:r w:rsidRPr="001033C3">
                <w:rPr>
                  <w:rStyle w:val="Hyperlink"/>
                  <w:rFonts w:ascii="Arial" w:hAnsi="Arial" w:cs="Arial"/>
                  <w:lang w:val="hr-BA"/>
                </w:rPr>
                <w:t>www.institutig.com</w:t>
              </w:r>
            </w:hyperlink>
          </w:p>
          <w:p w:rsidR="005E143D" w:rsidRPr="005E143D" w:rsidRDefault="005E143D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789" w:type="dxa"/>
          </w:tcPr>
          <w:p w:rsidR="00425E59" w:rsidRPr="005E143D" w:rsidRDefault="00425E59" w:rsidP="00425E5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studije uticaja na okoliš 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izrada strateške studije o procjeni uticaja na okoliš za strategije, planove i programe (strateška studija)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prethodnu procjenu uticaja na okoliš;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izdavanje okolinske dozvole;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planova sprečavanja nesreća većih razmjera</w:t>
            </w: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  <w:t>, izvještaja o stanju sigurnosti,  informacija o sigurnosnim mjerama</w:t>
            </w: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hr-BA"/>
              </w:rPr>
              <w:t>;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studije za zrak.</w:t>
            </w:r>
            <w:r w:rsidRPr="005E143D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  <w:p w:rsidR="00425E59" w:rsidRPr="005E143D" w:rsidRDefault="00425E59">
            <w:pPr>
              <w:rPr>
                <w:rFonts w:ascii="Arial" w:hAnsi="Arial" w:cs="Arial"/>
                <w:lang w:val="hr-BA"/>
              </w:rPr>
            </w:pPr>
          </w:p>
        </w:tc>
      </w:tr>
      <w:tr w:rsidR="004F764C" w:rsidRPr="005E143D" w:rsidTr="00E350E1">
        <w:tc>
          <w:tcPr>
            <w:tcW w:w="828" w:type="dxa"/>
          </w:tcPr>
          <w:p w:rsidR="00425E59" w:rsidRPr="005E143D" w:rsidRDefault="00425E59" w:rsidP="00B85B6E">
            <w:pPr>
              <w:rPr>
                <w:rFonts w:ascii="Arial" w:hAnsi="Arial" w:cs="Arial"/>
                <w:lang w:val="hr-BA"/>
              </w:rPr>
            </w:pPr>
            <w:r w:rsidRPr="005E143D">
              <w:rPr>
                <w:rFonts w:ascii="Arial" w:hAnsi="Arial" w:cs="Arial"/>
                <w:lang w:val="hr-BA"/>
              </w:rPr>
              <w:t>7.</w:t>
            </w:r>
          </w:p>
        </w:tc>
        <w:tc>
          <w:tcPr>
            <w:tcW w:w="2267" w:type="dxa"/>
          </w:tcPr>
          <w:p w:rsidR="00425E59" w:rsidRPr="005E143D" w:rsidRDefault="00425E59">
            <w:pPr>
              <w:rPr>
                <w:rFonts w:ascii="Arial" w:hAnsi="Arial" w:cs="Arial"/>
                <w:b/>
                <w:lang w:val="hr-BA"/>
              </w:rPr>
            </w:pPr>
            <w:r w:rsidRPr="005E143D">
              <w:rPr>
                <w:rFonts w:ascii="Arial" w:hAnsi="Arial" w:cs="Arial"/>
                <w:b/>
                <w:lang w:val="hr-BA"/>
              </w:rPr>
              <w:t>INSTITUT ZA ZAŠTITU, EKOLOGIJU I OBRAZOVANJE – INZIO d.o.o. TUZLA</w:t>
            </w:r>
          </w:p>
        </w:tc>
        <w:tc>
          <w:tcPr>
            <w:tcW w:w="1781" w:type="dxa"/>
          </w:tcPr>
          <w:p w:rsidR="00425E59" w:rsidRDefault="005E143D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Bosne Srebrene 127,</w:t>
            </w:r>
          </w:p>
          <w:p w:rsidR="005E143D" w:rsidRPr="005E143D" w:rsidRDefault="005E143D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75 000 Tuzla</w:t>
            </w:r>
          </w:p>
        </w:tc>
        <w:tc>
          <w:tcPr>
            <w:tcW w:w="1782" w:type="dxa"/>
          </w:tcPr>
          <w:p w:rsidR="00425E59" w:rsidRDefault="005E143D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035/280-682</w:t>
            </w:r>
          </w:p>
          <w:p w:rsidR="005E143D" w:rsidRPr="005E143D" w:rsidRDefault="005E143D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035/282-144</w:t>
            </w:r>
          </w:p>
        </w:tc>
        <w:tc>
          <w:tcPr>
            <w:tcW w:w="2976" w:type="dxa"/>
          </w:tcPr>
          <w:p w:rsidR="00425E59" w:rsidRDefault="004F764C">
            <w:pPr>
              <w:rPr>
                <w:rFonts w:ascii="Arial" w:hAnsi="Arial" w:cs="Arial"/>
                <w:lang w:val="hr-BA"/>
              </w:rPr>
            </w:pPr>
            <w:hyperlink r:id="rId17" w:history="1">
              <w:r w:rsidRPr="001033C3">
                <w:rPr>
                  <w:rStyle w:val="Hyperlink"/>
                  <w:rFonts w:ascii="Arial" w:hAnsi="Arial" w:cs="Arial"/>
                  <w:lang w:val="hr-BA"/>
                </w:rPr>
                <w:t>institut.zastita@bih.net.ba</w:t>
              </w:r>
            </w:hyperlink>
            <w:r>
              <w:rPr>
                <w:rFonts w:ascii="Arial" w:hAnsi="Arial" w:cs="Arial"/>
                <w:lang w:val="hr-BA"/>
              </w:rPr>
              <w:t xml:space="preserve"> </w:t>
            </w:r>
          </w:p>
          <w:p w:rsidR="004F764C" w:rsidRPr="005E143D" w:rsidRDefault="004F764C">
            <w:pPr>
              <w:rPr>
                <w:rFonts w:ascii="Arial" w:hAnsi="Arial" w:cs="Arial"/>
                <w:lang w:val="hr-BA"/>
              </w:rPr>
            </w:pPr>
            <w:hyperlink r:id="rId18" w:history="1">
              <w:r w:rsidRPr="001033C3">
                <w:rPr>
                  <w:rStyle w:val="Hyperlink"/>
                  <w:rFonts w:ascii="Arial" w:hAnsi="Arial" w:cs="Arial"/>
                  <w:lang w:val="hr-BA"/>
                </w:rPr>
                <w:t>www.inzio.ba</w:t>
              </w:r>
            </w:hyperlink>
            <w:r>
              <w:rPr>
                <w:rFonts w:ascii="Arial" w:hAnsi="Arial" w:cs="Arial"/>
                <w:lang w:val="hr-BA"/>
              </w:rPr>
              <w:t xml:space="preserve"> </w:t>
            </w:r>
          </w:p>
        </w:tc>
        <w:tc>
          <w:tcPr>
            <w:tcW w:w="3789" w:type="dxa"/>
          </w:tcPr>
          <w:p w:rsidR="00425E59" w:rsidRPr="005E143D" w:rsidRDefault="00425E59" w:rsidP="00425E5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studije uticaja na okoliš  </w:t>
            </w:r>
          </w:p>
          <w:p w:rsidR="00425E59" w:rsidRPr="00E350E1" w:rsidRDefault="00425E59" w:rsidP="00E350E1">
            <w:pPr>
              <w:jc w:val="both"/>
              <w:rPr>
                <w:rFonts w:ascii="Arial" w:hAnsi="Arial" w:cs="Arial"/>
                <w:lang w:val="hr-BA"/>
              </w:rPr>
            </w:pPr>
            <w:bookmarkStart w:id="0" w:name="_GoBack"/>
            <w:bookmarkEnd w:id="0"/>
          </w:p>
        </w:tc>
      </w:tr>
      <w:tr w:rsidR="004F764C" w:rsidRPr="005E143D" w:rsidTr="00E350E1">
        <w:tc>
          <w:tcPr>
            <w:tcW w:w="828" w:type="dxa"/>
          </w:tcPr>
          <w:p w:rsidR="00425E59" w:rsidRPr="005E143D" w:rsidRDefault="00425E59" w:rsidP="00B85B6E">
            <w:pPr>
              <w:rPr>
                <w:rFonts w:ascii="Arial" w:hAnsi="Arial" w:cs="Arial"/>
                <w:lang w:val="hr-BA"/>
              </w:rPr>
            </w:pPr>
            <w:r w:rsidRPr="005E143D">
              <w:rPr>
                <w:rFonts w:ascii="Arial" w:hAnsi="Arial" w:cs="Arial"/>
                <w:lang w:val="hr-BA"/>
              </w:rPr>
              <w:t>8.</w:t>
            </w:r>
          </w:p>
        </w:tc>
        <w:tc>
          <w:tcPr>
            <w:tcW w:w="2267" w:type="dxa"/>
          </w:tcPr>
          <w:p w:rsidR="00425E59" w:rsidRPr="005E143D" w:rsidRDefault="00425E59">
            <w:pPr>
              <w:rPr>
                <w:rFonts w:ascii="Arial" w:hAnsi="Arial" w:cs="Arial"/>
                <w:b/>
                <w:lang w:val="hr-BA"/>
              </w:rPr>
            </w:pPr>
            <w:r w:rsidRPr="005E143D">
              <w:rPr>
                <w:rFonts w:ascii="Arial" w:hAnsi="Arial" w:cs="Arial"/>
                <w:b/>
                <w:lang w:val="hr-BA"/>
              </w:rPr>
              <w:t>INSTITUT ZA ZAŠTITU I EKOLOGIJU RS Banja Luka</w:t>
            </w:r>
          </w:p>
        </w:tc>
        <w:tc>
          <w:tcPr>
            <w:tcW w:w="1781" w:type="dxa"/>
          </w:tcPr>
          <w:p w:rsidR="00425E59" w:rsidRDefault="004F764C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Vidovdanska 43,</w:t>
            </w:r>
          </w:p>
          <w:p w:rsidR="004F764C" w:rsidRPr="005E143D" w:rsidRDefault="004F764C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78 000 Banja Luka</w:t>
            </w:r>
          </w:p>
        </w:tc>
        <w:tc>
          <w:tcPr>
            <w:tcW w:w="1782" w:type="dxa"/>
          </w:tcPr>
          <w:p w:rsidR="00425E59" w:rsidRDefault="004F764C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051/218-318</w:t>
            </w:r>
          </w:p>
          <w:p w:rsidR="004F764C" w:rsidRPr="005E143D" w:rsidRDefault="004F764C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051/218-322</w:t>
            </w:r>
          </w:p>
        </w:tc>
        <w:tc>
          <w:tcPr>
            <w:tcW w:w="2976" w:type="dxa"/>
          </w:tcPr>
          <w:p w:rsidR="00425E59" w:rsidRDefault="004F764C">
            <w:pPr>
              <w:rPr>
                <w:rFonts w:ascii="Arial" w:hAnsi="Arial" w:cs="Arial"/>
                <w:lang w:val="hr-BA"/>
              </w:rPr>
            </w:pPr>
            <w:hyperlink r:id="rId19" w:history="1">
              <w:r w:rsidRPr="001033C3">
                <w:rPr>
                  <w:rStyle w:val="Hyperlink"/>
                  <w:rFonts w:ascii="Arial" w:hAnsi="Arial" w:cs="Arial"/>
                  <w:lang w:val="hr-BA"/>
                </w:rPr>
                <w:t>ekoinstitut@inecco.net</w:t>
              </w:r>
            </w:hyperlink>
            <w:r>
              <w:rPr>
                <w:rFonts w:ascii="Arial" w:hAnsi="Arial" w:cs="Arial"/>
                <w:lang w:val="hr-BA"/>
              </w:rPr>
              <w:t xml:space="preserve"> </w:t>
            </w:r>
          </w:p>
          <w:p w:rsidR="004F764C" w:rsidRDefault="004F764C">
            <w:pPr>
              <w:rPr>
                <w:rFonts w:ascii="Arial" w:hAnsi="Arial" w:cs="Arial"/>
                <w:lang w:val="hr-BA"/>
              </w:rPr>
            </w:pPr>
            <w:hyperlink r:id="rId20" w:history="1">
              <w:r w:rsidRPr="001033C3">
                <w:rPr>
                  <w:rStyle w:val="Hyperlink"/>
                  <w:rFonts w:ascii="Arial" w:hAnsi="Arial" w:cs="Arial"/>
                  <w:lang w:val="hr-BA"/>
                </w:rPr>
                <w:t>www.institutzei.net</w:t>
              </w:r>
            </w:hyperlink>
            <w:r>
              <w:rPr>
                <w:rFonts w:ascii="Arial" w:hAnsi="Arial" w:cs="Arial"/>
                <w:lang w:val="hr-BA"/>
              </w:rPr>
              <w:t xml:space="preserve"> </w:t>
            </w:r>
          </w:p>
          <w:p w:rsidR="004F764C" w:rsidRPr="005E143D" w:rsidRDefault="004F764C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789" w:type="dxa"/>
          </w:tcPr>
          <w:p w:rsidR="00425E59" w:rsidRPr="004F764C" w:rsidRDefault="00425E59" w:rsidP="00425E5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en-GB"/>
              </w:rPr>
            </w:pPr>
            <w:r w:rsidRPr="004F764C">
              <w:rPr>
                <w:rFonts w:ascii="Arial" w:eastAsia="Times New Roman" w:hAnsi="Arial" w:cs="Arial"/>
                <w:sz w:val="24"/>
                <w:szCs w:val="24"/>
                <w:lang w:val="hr-BA" w:eastAsia="en-GB"/>
              </w:rPr>
              <w:t xml:space="preserve">izrada studije uticaja na okoliš  </w:t>
            </w:r>
          </w:p>
          <w:p w:rsidR="00425E59" w:rsidRPr="004F764C" w:rsidRDefault="00425E59" w:rsidP="004F764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en-GB"/>
              </w:rPr>
            </w:pPr>
            <w:r w:rsidRPr="004F764C">
              <w:rPr>
                <w:rFonts w:ascii="Arial" w:eastAsia="Times New Roman" w:hAnsi="Arial" w:cs="Arial"/>
                <w:sz w:val="24"/>
                <w:szCs w:val="24"/>
                <w:lang w:val="hr-BA" w:eastAsia="en-GB"/>
              </w:rPr>
              <w:t xml:space="preserve">izrada zahtjeva za prethodnu procjenu uticaja na okoliš; </w:t>
            </w:r>
          </w:p>
          <w:p w:rsidR="00425E59" w:rsidRPr="004F764C" w:rsidRDefault="00425E59" w:rsidP="004F764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hr-BA" w:eastAsia="en-GB"/>
              </w:rPr>
            </w:pPr>
            <w:r w:rsidRPr="004F764C">
              <w:rPr>
                <w:rFonts w:ascii="Arial" w:eastAsia="Times New Roman" w:hAnsi="Arial" w:cs="Arial"/>
                <w:sz w:val="24"/>
                <w:szCs w:val="24"/>
                <w:lang w:val="hr-BA" w:eastAsia="en-GB"/>
              </w:rPr>
              <w:lastRenderedPageBreak/>
              <w:t xml:space="preserve">izrada zahtjeva za izdavanje okolinske dozvole; </w:t>
            </w:r>
          </w:p>
          <w:p w:rsidR="00425E59" w:rsidRPr="004F764C" w:rsidRDefault="00425E59" w:rsidP="004F764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hr-BA" w:eastAsia="en-GB"/>
              </w:rPr>
            </w:pPr>
            <w:r w:rsidRPr="004F764C">
              <w:rPr>
                <w:rFonts w:ascii="Arial" w:eastAsia="Times New Roman" w:hAnsi="Arial" w:cs="Arial"/>
                <w:sz w:val="24"/>
                <w:szCs w:val="24"/>
                <w:lang w:val="hr-BA" w:eastAsia="en-GB"/>
              </w:rPr>
              <w:t>izrada planova sprečavanja nesreća većih razmjera</w:t>
            </w:r>
            <w:r w:rsidRPr="004F764C">
              <w:rPr>
                <w:rFonts w:ascii="Arial" w:hAnsi="Arial" w:cs="Arial"/>
                <w:sz w:val="24"/>
                <w:szCs w:val="24"/>
                <w:lang w:val="hr-BA" w:eastAsia="en-GB"/>
              </w:rPr>
              <w:t>, izvještaja o stanju sigurnosti,  informacija o sigurnosnim mjerama</w:t>
            </w:r>
            <w:r w:rsidRPr="004F764C">
              <w:rPr>
                <w:rFonts w:ascii="Arial" w:hAnsi="Arial" w:cs="Arial"/>
                <w:sz w:val="24"/>
                <w:szCs w:val="24"/>
                <w:shd w:val="clear" w:color="auto" w:fill="FFFFFF"/>
                <w:lang w:val="hr-BA"/>
              </w:rPr>
              <w:t>;</w:t>
            </w:r>
          </w:p>
          <w:p w:rsidR="00425E59" w:rsidRPr="004F764C" w:rsidRDefault="00425E59" w:rsidP="004F764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hr-BA" w:eastAsia="en-GB"/>
              </w:rPr>
            </w:pPr>
            <w:r w:rsidRPr="004F764C">
              <w:rPr>
                <w:rFonts w:ascii="Arial" w:eastAsia="Times New Roman" w:hAnsi="Arial" w:cs="Arial"/>
                <w:sz w:val="24"/>
                <w:szCs w:val="24"/>
                <w:lang w:val="hr-BA" w:eastAsia="en-GB"/>
              </w:rPr>
              <w:t>izrada studije za zrak.</w:t>
            </w:r>
            <w:r w:rsidRPr="004F764C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  <w:p w:rsidR="00425E59" w:rsidRPr="004F764C" w:rsidRDefault="00425E59">
            <w:pPr>
              <w:rPr>
                <w:rFonts w:ascii="Arial" w:hAnsi="Arial" w:cs="Arial"/>
                <w:lang w:val="hr-BA"/>
              </w:rPr>
            </w:pPr>
          </w:p>
        </w:tc>
      </w:tr>
      <w:tr w:rsidR="004F764C" w:rsidRPr="005E143D" w:rsidTr="00E350E1">
        <w:tc>
          <w:tcPr>
            <w:tcW w:w="828" w:type="dxa"/>
          </w:tcPr>
          <w:p w:rsidR="00425E59" w:rsidRPr="005E143D" w:rsidRDefault="00425E59" w:rsidP="00B85B6E">
            <w:pPr>
              <w:rPr>
                <w:rFonts w:ascii="Arial" w:hAnsi="Arial" w:cs="Arial"/>
                <w:lang w:val="hr-BA"/>
              </w:rPr>
            </w:pPr>
            <w:r w:rsidRPr="005E143D">
              <w:rPr>
                <w:rFonts w:ascii="Arial" w:hAnsi="Arial" w:cs="Arial"/>
                <w:lang w:val="hr-BA"/>
              </w:rPr>
              <w:lastRenderedPageBreak/>
              <w:t>9.</w:t>
            </w:r>
          </w:p>
        </w:tc>
        <w:tc>
          <w:tcPr>
            <w:tcW w:w="2267" w:type="dxa"/>
          </w:tcPr>
          <w:p w:rsidR="00425E59" w:rsidRPr="005E143D" w:rsidRDefault="00425E59">
            <w:pPr>
              <w:rPr>
                <w:rFonts w:ascii="Arial" w:hAnsi="Arial" w:cs="Arial"/>
                <w:b/>
                <w:lang w:val="hr-BA"/>
              </w:rPr>
            </w:pPr>
            <w:r w:rsidRPr="005E143D">
              <w:rPr>
                <w:rFonts w:ascii="Arial" w:hAnsi="Arial" w:cs="Arial"/>
                <w:b/>
                <w:lang w:val="hr-BA"/>
              </w:rPr>
              <w:t>RUDARSKI INSTITUT Tuzla</w:t>
            </w:r>
          </w:p>
        </w:tc>
        <w:tc>
          <w:tcPr>
            <w:tcW w:w="1781" w:type="dxa"/>
          </w:tcPr>
          <w:p w:rsidR="00425E59" w:rsidRDefault="004F764C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Rudarska 72,</w:t>
            </w:r>
          </w:p>
          <w:p w:rsidR="004F764C" w:rsidRPr="005E143D" w:rsidRDefault="004F764C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75 000 Tuzla</w:t>
            </w:r>
          </w:p>
        </w:tc>
        <w:tc>
          <w:tcPr>
            <w:tcW w:w="1782" w:type="dxa"/>
          </w:tcPr>
          <w:p w:rsidR="00425E59" w:rsidRDefault="004F764C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035/281-232</w:t>
            </w:r>
          </w:p>
          <w:p w:rsidR="004F764C" w:rsidRPr="005E143D" w:rsidRDefault="004F764C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035/282-700</w:t>
            </w:r>
          </w:p>
        </w:tc>
        <w:tc>
          <w:tcPr>
            <w:tcW w:w="2976" w:type="dxa"/>
          </w:tcPr>
          <w:p w:rsidR="004F764C" w:rsidRDefault="004F764C">
            <w:pPr>
              <w:rPr>
                <w:rFonts w:ascii="Arial" w:hAnsi="Arial" w:cs="Arial"/>
                <w:lang w:val="hr-BA"/>
              </w:rPr>
            </w:pPr>
            <w:hyperlink r:id="rId21" w:history="1">
              <w:r w:rsidRPr="001033C3">
                <w:rPr>
                  <w:rStyle w:val="Hyperlink"/>
                  <w:rFonts w:ascii="Arial" w:hAnsi="Arial" w:cs="Arial"/>
                  <w:lang w:val="hr-BA"/>
                </w:rPr>
                <w:t>eldar.piric@rudarskiinstituttuzla.ba</w:t>
              </w:r>
            </w:hyperlink>
          </w:p>
          <w:p w:rsidR="00425E59" w:rsidRPr="005E143D" w:rsidRDefault="004F764C">
            <w:pPr>
              <w:rPr>
                <w:rFonts w:ascii="Arial" w:hAnsi="Arial" w:cs="Arial"/>
                <w:lang w:val="hr-BA"/>
              </w:rPr>
            </w:pPr>
            <w:hyperlink r:id="rId22" w:history="1">
              <w:r w:rsidRPr="001033C3">
                <w:rPr>
                  <w:rStyle w:val="Hyperlink"/>
                  <w:rFonts w:ascii="Arial" w:hAnsi="Arial" w:cs="Arial"/>
                  <w:lang w:val="hr-BA"/>
                </w:rPr>
                <w:t>www.rudarskiinstitutuzla.ba</w:t>
              </w:r>
            </w:hyperlink>
            <w:r>
              <w:rPr>
                <w:rFonts w:ascii="Arial" w:hAnsi="Arial" w:cs="Arial"/>
                <w:lang w:val="hr-BA"/>
              </w:rPr>
              <w:t xml:space="preserve"> </w:t>
            </w:r>
          </w:p>
        </w:tc>
        <w:tc>
          <w:tcPr>
            <w:tcW w:w="3789" w:type="dxa"/>
          </w:tcPr>
          <w:p w:rsidR="00425E59" w:rsidRPr="005E143D" w:rsidRDefault="00425E59" w:rsidP="00425E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studije uticaja na okoliš 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izrada strateške studije o procjeni uticaja na okoliš za strategije, planove i programe (strateška studija)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prethodnu procjenu uticaja na okoliš;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izdavanje okolinske dozvole;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planova sprečavanja nesreća većih razmjera</w:t>
            </w: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  <w:t>, izvještaja o stanju sigurnosti,  informacija o sigurnosnim mjerama</w:t>
            </w: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hr-BA"/>
              </w:rPr>
              <w:t>;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studije za zrak.</w:t>
            </w:r>
            <w:r w:rsidRPr="005E143D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  <w:p w:rsidR="00425E59" w:rsidRPr="005E143D" w:rsidRDefault="00425E59">
            <w:pPr>
              <w:rPr>
                <w:rFonts w:ascii="Arial" w:hAnsi="Arial" w:cs="Arial"/>
                <w:lang w:val="hr-BA"/>
              </w:rPr>
            </w:pPr>
          </w:p>
        </w:tc>
      </w:tr>
      <w:tr w:rsidR="004F764C" w:rsidRPr="005E143D" w:rsidTr="00E350E1">
        <w:tc>
          <w:tcPr>
            <w:tcW w:w="828" w:type="dxa"/>
          </w:tcPr>
          <w:p w:rsidR="00425E59" w:rsidRPr="005E143D" w:rsidRDefault="00425E59" w:rsidP="00B85B6E">
            <w:pPr>
              <w:rPr>
                <w:rFonts w:ascii="Arial" w:hAnsi="Arial" w:cs="Arial"/>
                <w:lang w:val="hr-BA"/>
              </w:rPr>
            </w:pPr>
            <w:r w:rsidRPr="005E143D">
              <w:rPr>
                <w:rFonts w:ascii="Arial" w:hAnsi="Arial" w:cs="Arial"/>
                <w:lang w:val="hr-BA"/>
              </w:rPr>
              <w:lastRenderedPageBreak/>
              <w:t>10.</w:t>
            </w:r>
          </w:p>
        </w:tc>
        <w:tc>
          <w:tcPr>
            <w:tcW w:w="2267" w:type="dxa"/>
          </w:tcPr>
          <w:p w:rsidR="00425E59" w:rsidRPr="005E143D" w:rsidRDefault="00425E59">
            <w:pPr>
              <w:rPr>
                <w:rFonts w:ascii="Arial" w:hAnsi="Arial" w:cs="Arial"/>
                <w:b/>
                <w:lang w:val="hr-BA"/>
              </w:rPr>
            </w:pPr>
            <w:r w:rsidRPr="005E143D">
              <w:rPr>
                <w:rFonts w:ascii="Arial" w:hAnsi="Arial" w:cs="Arial"/>
                <w:b/>
                <w:lang w:val="hr-BA"/>
              </w:rPr>
              <w:t>TQM d.o.o.  – Institut za Kvalitet, standardizaciju I ekologiju d.o.o. Lukavac</w:t>
            </w:r>
          </w:p>
        </w:tc>
        <w:tc>
          <w:tcPr>
            <w:tcW w:w="1781" w:type="dxa"/>
          </w:tcPr>
          <w:p w:rsidR="00425E59" w:rsidRPr="005E143D" w:rsidRDefault="004F764C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Modrac bb, 75 300 Lukavac</w:t>
            </w:r>
          </w:p>
        </w:tc>
        <w:tc>
          <w:tcPr>
            <w:tcW w:w="1782" w:type="dxa"/>
          </w:tcPr>
          <w:p w:rsidR="00425E59" w:rsidRDefault="004F764C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035/553-999</w:t>
            </w:r>
          </w:p>
          <w:p w:rsidR="004F764C" w:rsidRPr="005E143D" w:rsidRDefault="004F764C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035-554-444</w:t>
            </w:r>
          </w:p>
        </w:tc>
        <w:tc>
          <w:tcPr>
            <w:tcW w:w="2976" w:type="dxa"/>
          </w:tcPr>
          <w:p w:rsidR="00425E59" w:rsidRDefault="004F764C">
            <w:pPr>
              <w:rPr>
                <w:rFonts w:ascii="Arial" w:hAnsi="Arial" w:cs="Arial"/>
                <w:lang w:val="hr-BA"/>
              </w:rPr>
            </w:pPr>
            <w:hyperlink r:id="rId23" w:history="1">
              <w:r w:rsidRPr="001033C3">
                <w:rPr>
                  <w:rStyle w:val="Hyperlink"/>
                  <w:rFonts w:ascii="Arial" w:hAnsi="Arial" w:cs="Arial"/>
                  <w:lang w:val="hr-BA"/>
                </w:rPr>
                <w:t>nermin.alic@tqm.ba</w:t>
              </w:r>
            </w:hyperlink>
          </w:p>
          <w:p w:rsidR="004F764C" w:rsidRDefault="004F764C">
            <w:pPr>
              <w:rPr>
                <w:rFonts w:ascii="Arial" w:hAnsi="Arial" w:cs="Arial"/>
                <w:lang w:val="hr-BA"/>
              </w:rPr>
            </w:pPr>
            <w:hyperlink r:id="rId24" w:history="1">
              <w:r w:rsidRPr="001033C3">
                <w:rPr>
                  <w:rStyle w:val="Hyperlink"/>
                  <w:rFonts w:ascii="Arial" w:hAnsi="Arial" w:cs="Arial"/>
                  <w:lang w:val="hr-BA"/>
                </w:rPr>
                <w:t>www.tqm.ba</w:t>
              </w:r>
            </w:hyperlink>
            <w:r>
              <w:rPr>
                <w:rFonts w:ascii="Arial" w:hAnsi="Arial" w:cs="Arial"/>
                <w:lang w:val="hr-BA"/>
              </w:rPr>
              <w:t xml:space="preserve"> </w:t>
            </w:r>
          </w:p>
          <w:p w:rsidR="004F764C" w:rsidRPr="005E143D" w:rsidRDefault="004F764C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789" w:type="dxa"/>
          </w:tcPr>
          <w:p w:rsidR="00425E59" w:rsidRPr="005E143D" w:rsidRDefault="00425E59" w:rsidP="00425E5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studije uticaja na okoliš 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izrada strateške studije o procjeni uticaja na okoliš za strategije, planove i programe (strateška studija)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prethodnu procjenu uticaja na okoliš;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izdavanje okolinske dozvole;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planova sprečavanja nesreća većih razmjera</w:t>
            </w: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  <w:t>, izvještaja o stanju sigurnosti,  informacija o sigurnosnim mjerama</w:t>
            </w: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hr-BA"/>
              </w:rPr>
              <w:t>;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studije za zrak.</w:t>
            </w:r>
            <w:r w:rsidRPr="005E143D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  <w:p w:rsidR="00425E59" w:rsidRPr="005E143D" w:rsidRDefault="00425E59">
            <w:pPr>
              <w:rPr>
                <w:rFonts w:ascii="Arial" w:hAnsi="Arial" w:cs="Arial"/>
                <w:lang w:val="hr-BA"/>
              </w:rPr>
            </w:pPr>
          </w:p>
        </w:tc>
      </w:tr>
      <w:tr w:rsidR="004F764C" w:rsidRPr="005E143D" w:rsidTr="00E350E1">
        <w:tc>
          <w:tcPr>
            <w:tcW w:w="828" w:type="dxa"/>
          </w:tcPr>
          <w:p w:rsidR="00425E59" w:rsidRPr="005E143D" w:rsidRDefault="00425E59" w:rsidP="00B85B6E">
            <w:pPr>
              <w:rPr>
                <w:rFonts w:ascii="Arial" w:hAnsi="Arial" w:cs="Arial"/>
                <w:lang w:val="hr-BA"/>
              </w:rPr>
            </w:pPr>
            <w:r w:rsidRPr="005E143D">
              <w:rPr>
                <w:rFonts w:ascii="Arial" w:hAnsi="Arial" w:cs="Arial"/>
                <w:lang w:val="hr-BA"/>
              </w:rPr>
              <w:t>11.</w:t>
            </w:r>
          </w:p>
        </w:tc>
        <w:tc>
          <w:tcPr>
            <w:tcW w:w="2267" w:type="dxa"/>
          </w:tcPr>
          <w:p w:rsidR="00425E59" w:rsidRPr="005E143D" w:rsidRDefault="00425E59">
            <w:pPr>
              <w:rPr>
                <w:rFonts w:ascii="Arial" w:hAnsi="Arial" w:cs="Arial"/>
                <w:b/>
                <w:lang w:val="hr-BA"/>
              </w:rPr>
            </w:pPr>
            <w:r w:rsidRPr="005E143D">
              <w:rPr>
                <w:rFonts w:ascii="Arial" w:hAnsi="Arial" w:cs="Arial"/>
                <w:b/>
                <w:lang w:val="hr-BA"/>
              </w:rPr>
              <w:t>ZAGREBINSPEKT d.o.o. Mostar</w:t>
            </w:r>
          </w:p>
        </w:tc>
        <w:tc>
          <w:tcPr>
            <w:tcW w:w="1781" w:type="dxa"/>
          </w:tcPr>
          <w:p w:rsidR="00425E59" w:rsidRDefault="004F764C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Rudarska 247,</w:t>
            </w:r>
          </w:p>
          <w:p w:rsidR="004F764C" w:rsidRPr="005E143D" w:rsidRDefault="004F764C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88 000 Mostar</w:t>
            </w:r>
          </w:p>
        </w:tc>
        <w:tc>
          <w:tcPr>
            <w:tcW w:w="1782" w:type="dxa"/>
          </w:tcPr>
          <w:p w:rsidR="00425E59" w:rsidRDefault="004F764C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036/334-280</w:t>
            </w:r>
          </w:p>
          <w:p w:rsidR="004F764C" w:rsidRPr="005E143D" w:rsidRDefault="004F764C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036/334-286</w:t>
            </w:r>
          </w:p>
        </w:tc>
        <w:tc>
          <w:tcPr>
            <w:tcW w:w="2976" w:type="dxa"/>
          </w:tcPr>
          <w:p w:rsidR="00425E59" w:rsidRDefault="004F764C">
            <w:pPr>
              <w:rPr>
                <w:rFonts w:ascii="Arial" w:hAnsi="Arial" w:cs="Arial"/>
                <w:lang w:val="hr-BA"/>
              </w:rPr>
            </w:pPr>
            <w:hyperlink r:id="rId25" w:history="1">
              <w:r w:rsidRPr="001033C3">
                <w:rPr>
                  <w:rStyle w:val="Hyperlink"/>
                  <w:rFonts w:ascii="Arial" w:hAnsi="Arial" w:cs="Arial"/>
                  <w:lang w:val="hr-BA"/>
                </w:rPr>
                <w:t>info@zgi.eu</w:t>
              </w:r>
            </w:hyperlink>
          </w:p>
          <w:p w:rsidR="004F764C" w:rsidRPr="005E143D" w:rsidRDefault="004F764C">
            <w:pPr>
              <w:rPr>
                <w:rFonts w:ascii="Arial" w:hAnsi="Arial" w:cs="Arial"/>
                <w:lang w:val="hr-BA"/>
              </w:rPr>
            </w:pPr>
            <w:hyperlink r:id="rId26" w:history="1">
              <w:r w:rsidRPr="001033C3">
                <w:rPr>
                  <w:rStyle w:val="Hyperlink"/>
                  <w:rFonts w:ascii="Arial" w:hAnsi="Arial" w:cs="Arial"/>
                  <w:lang w:val="hr-BA"/>
                </w:rPr>
                <w:t>www.zgi.eu</w:t>
              </w:r>
            </w:hyperlink>
          </w:p>
        </w:tc>
        <w:tc>
          <w:tcPr>
            <w:tcW w:w="3789" w:type="dxa"/>
          </w:tcPr>
          <w:p w:rsidR="00425E59" w:rsidRPr="005E143D" w:rsidRDefault="00425E59" w:rsidP="00425E5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studije uticaja na okoliš 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izrada strateške studije o procjeni uticaja na okoliš za strategije, planove i programe (strateška studija)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 xml:space="preserve">izrada zahtjeva za prethodnu procjenu uticaja na okoliš;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lastRenderedPageBreak/>
              <w:t xml:space="preserve">izrada zahtjeva za izdavanje okolinske dozvole; 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planova sprečavanja nesreća većih razmjera</w:t>
            </w: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  <w:t>, izvještaja o stanju sigurnosti,  informacija o sigurnosnim mjerama</w:t>
            </w:r>
            <w:r w:rsidRPr="005E143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hr-BA"/>
              </w:rPr>
              <w:t>;</w:t>
            </w:r>
          </w:p>
          <w:p w:rsidR="00425E59" w:rsidRPr="005E143D" w:rsidRDefault="00425E59" w:rsidP="00425E5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r-BA" w:eastAsia="en-GB"/>
              </w:rPr>
            </w:pPr>
            <w:r w:rsidRPr="005E14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hr-BA" w:eastAsia="en-GB"/>
              </w:rPr>
              <w:t>izrada studije za zrak.</w:t>
            </w:r>
            <w:r w:rsidRPr="005E143D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  <w:p w:rsidR="00425E59" w:rsidRPr="005E143D" w:rsidRDefault="00425E59">
            <w:pPr>
              <w:rPr>
                <w:rFonts w:ascii="Arial" w:hAnsi="Arial" w:cs="Arial"/>
                <w:lang w:val="hr-BA"/>
              </w:rPr>
            </w:pPr>
          </w:p>
        </w:tc>
      </w:tr>
    </w:tbl>
    <w:p w:rsidR="00B85B6E" w:rsidRPr="005E143D" w:rsidRDefault="00B85B6E">
      <w:pPr>
        <w:rPr>
          <w:rFonts w:ascii="Arial" w:hAnsi="Arial" w:cs="Arial"/>
          <w:lang w:val="hr-BA"/>
        </w:rPr>
      </w:pPr>
    </w:p>
    <w:sectPr w:rsidR="00B85B6E" w:rsidRPr="005E143D" w:rsidSect="00B85B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F1A"/>
    <w:multiLevelType w:val="hybridMultilevel"/>
    <w:tmpl w:val="4154834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755F"/>
    <w:multiLevelType w:val="hybridMultilevel"/>
    <w:tmpl w:val="64E051B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4DA6"/>
    <w:multiLevelType w:val="hybridMultilevel"/>
    <w:tmpl w:val="2EF257C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A7CD7"/>
    <w:multiLevelType w:val="hybridMultilevel"/>
    <w:tmpl w:val="2D709A4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60EB8"/>
    <w:multiLevelType w:val="hybridMultilevel"/>
    <w:tmpl w:val="CCC057D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92391"/>
    <w:multiLevelType w:val="hybridMultilevel"/>
    <w:tmpl w:val="35C63E5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D703A"/>
    <w:multiLevelType w:val="hybridMultilevel"/>
    <w:tmpl w:val="58F894FE"/>
    <w:lvl w:ilvl="0" w:tplc="EBEC6E3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357D"/>
    <w:multiLevelType w:val="hybridMultilevel"/>
    <w:tmpl w:val="33E0739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C0A8B"/>
    <w:multiLevelType w:val="hybridMultilevel"/>
    <w:tmpl w:val="3A0C55EA"/>
    <w:lvl w:ilvl="0" w:tplc="1A32717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F1B2B"/>
    <w:multiLevelType w:val="hybridMultilevel"/>
    <w:tmpl w:val="EEAAAB9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42798"/>
    <w:multiLevelType w:val="hybridMultilevel"/>
    <w:tmpl w:val="07EEAED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464E9"/>
    <w:multiLevelType w:val="hybridMultilevel"/>
    <w:tmpl w:val="B086B9A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242E8"/>
    <w:multiLevelType w:val="hybridMultilevel"/>
    <w:tmpl w:val="A1C0B9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E"/>
    <w:rsid w:val="000C1DBC"/>
    <w:rsid w:val="001E5114"/>
    <w:rsid w:val="00425E59"/>
    <w:rsid w:val="004F764C"/>
    <w:rsid w:val="0057291E"/>
    <w:rsid w:val="005E143D"/>
    <w:rsid w:val="008B5491"/>
    <w:rsid w:val="00B85B6E"/>
    <w:rsid w:val="00E350E1"/>
    <w:rsid w:val="00E5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370F"/>
  <w15:chartTrackingRefBased/>
  <w15:docId w15:val="{F0393802-67A2-4B9F-A716-21650EF1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E59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5E14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6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okut.ba" TargetMode="External"/><Relationship Id="rId13" Type="http://schemas.openxmlformats.org/officeDocument/2006/relationships/hyperlink" Target="http://www.euroing.ba" TargetMode="External"/><Relationship Id="rId18" Type="http://schemas.openxmlformats.org/officeDocument/2006/relationships/hyperlink" Target="http://www.inzio.ba" TargetMode="External"/><Relationship Id="rId26" Type="http://schemas.openxmlformats.org/officeDocument/2006/relationships/hyperlink" Target="http://www.zgi.e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dar.piric@rudarskiinstituttuzla.ba" TargetMode="External"/><Relationship Id="rId7" Type="http://schemas.openxmlformats.org/officeDocument/2006/relationships/hyperlink" Target="mailto:dvokutpro@bih.net.ba" TargetMode="External"/><Relationship Id="rId12" Type="http://schemas.openxmlformats.org/officeDocument/2006/relationships/hyperlink" Target="mailto:euroing@euroing.ba" TargetMode="External"/><Relationship Id="rId17" Type="http://schemas.openxmlformats.org/officeDocument/2006/relationships/hyperlink" Target="mailto:institut.zastita@bih.net.ba" TargetMode="External"/><Relationship Id="rId25" Type="http://schemas.openxmlformats.org/officeDocument/2006/relationships/hyperlink" Target="mailto:info@zgi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stitutig.com" TargetMode="External"/><Relationship Id="rId20" Type="http://schemas.openxmlformats.org/officeDocument/2006/relationships/hyperlink" Target="http://www.institutzei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eteor.ba" TargetMode="External"/><Relationship Id="rId11" Type="http://schemas.openxmlformats.org/officeDocument/2006/relationships/hyperlink" Target="mailto:info@enova.ba" TargetMode="External"/><Relationship Id="rId24" Type="http://schemas.openxmlformats.org/officeDocument/2006/relationships/hyperlink" Target="http://www.tqm.ba" TargetMode="External"/><Relationship Id="rId5" Type="http://schemas.openxmlformats.org/officeDocument/2006/relationships/hyperlink" Target="mailto:info@ceteor.ba" TargetMode="External"/><Relationship Id="rId15" Type="http://schemas.openxmlformats.org/officeDocument/2006/relationships/hyperlink" Target="mailto:izg@blic.net" TargetMode="External"/><Relationship Id="rId23" Type="http://schemas.openxmlformats.org/officeDocument/2006/relationships/hyperlink" Target="mailto:nermin.alic@tqm.b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coplan.ba" TargetMode="External"/><Relationship Id="rId19" Type="http://schemas.openxmlformats.org/officeDocument/2006/relationships/hyperlink" Target="mailto:ekoinstitut@inecco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plan@ecoplan.ba" TargetMode="External"/><Relationship Id="rId14" Type="http://schemas.openxmlformats.org/officeDocument/2006/relationships/hyperlink" Target="mailto:info@institutig.com" TargetMode="External"/><Relationship Id="rId22" Type="http://schemas.openxmlformats.org/officeDocument/2006/relationships/hyperlink" Target="http://www.rudarskiinstitutuzla.b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Suhra</cp:lastModifiedBy>
  <cp:revision>4</cp:revision>
  <dcterms:created xsi:type="dcterms:W3CDTF">2022-11-23T09:19:00Z</dcterms:created>
  <dcterms:modified xsi:type="dcterms:W3CDTF">2022-11-23T12:02:00Z</dcterms:modified>
</cp:coreProperties>
</file>