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CF" w:rsidRPr="00CC76C9" w:rsidRDefault="007A52CF" w:rsidP="007A52CF">
      <w:pPr>
        <w:jc w:val="both"/>
        <w:rPr>
          <w:rFonts w:ascii="Arial" w:hAnsi="Arial" w:cs="Arial"/>
          <w:sz w:val="22"/>
          <w:szCs w:val="22"/>
          <w:lang w:val="it-IT"/>
        </w:rPr>
      </w:pPr>
    </w:p>
    <w:p w:rsidR="007A52CF" w:rsidRPr="00CC76C9" w:rsidRDefault="007A52CF" w:rsidP="007A52CF">
      <w:pPr>
        <w:pStyle w:val="Header"/>
        <w:jc w:val="both"/>
        <w:rPr>
          <w:rFonts w:ascii="Arial" w:hAnsi="Arial" w:cs="Arial"/>
          <w:color w:val="000000" w:themeColor="text1"/>
          <w:sz w:val="22"/>
          <w:szCs w:val="22"/>
          <w:lang w:val="it-IT"/>
        </w:rPr>
      </w:pPr>
    </w:p>
    <w:p w:rsidR="007A52CF" w:rsidRPr="00CC76C9" w:rsidRDefault="007A52CF" w:rsidP="007A52CF">
      <w:pPr>
        <w:pStyle w:val="Header"/>
        <w:jc w:val="both"/>
        <w:rPr>
          <w:rFonts w:ascii="Arial" w:hAnsi="Arial" w:cs="Arial"/>
          <w:color w:val="000000" w:themeColor="text1"/>
          <w:sz w:val="22"/>
          <w:szCs w:val="22"/>
          <w:lang w:val="it-IT"/>
        </w:rPr>
      </w:pPr>
      <w:r w:rsidRPr="00CC76C9">
        <w:rPr>
          <w:noProof/>
          <w:sz w:val="22"/>
          <w:szCs w:val="22"/>
        </w:rPr>
        <w:drawing>
          <wp:inline distT="0" distB="0" distL="0" distR="0" wp14:anchorId="4F1AB43D" wp14:editId="4E817674">
            <wp:extent cx="6040755" cy="6732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25034" t="29356" r="23125" b="63391"/>
                    <a:stretch>
                      <a:fillRect/>
                    </a:stretch>
                  </pic:blipFill>
                  <pic:spPr bwMode="auto">
                    <a:xfrm>
                      <a:off x="0" y="0"/>
                      <a:ext cx="6040755" cy="673273"/>
                    </a:xfrm>
                    <a:prstGeom prst="rect">
                      <a:avLst/>
                    </a:prstGeom>
                    <a:noFill/>
                    <a:ln>
                      <a:noFill/>
                    </a:ln>
                  </pic:spPr>
                </pic:pic>
              </a:graphicData>
            </a:graphic>
          </wp:inline>
        </w:drawing>
      </w:r>
    </w:p>
    <w:p w:rsidR="007A52CF" w:rsidRPr="00CC76C9" w:rsidRDefault="007A52CF" w:rsidP="007A52CF">
      <w:pPr>
        <w:pStyle w:val="Header"/>
        <w:jc w:val="both"/>
        <w:rPr>
          <w:rFonts w:ascii="Arial" w:hAnsi="Arial" w:cs="Arial"/>
          <w:color w:val="000000" w:themeColor="text1"/>
          <w:sz w:val="22"/>
          <w:szCs w:val="22"/>
          <w:lang w:val="it-IT"/>
        </w:rPr>
      </w:pPr>
    </w:p>
    <w:p w:rsidR="007A52CF" w:rsidRPr="00CC76C9" w:rsidRDefault="007A52CF" w:rsidP="007A52CF">
      <w:pPr>
        <w:pStyle w:val="Header"/>
        <w:jc w:val="both"/>
        <w:rPr>
          <w:rFonts w:ascii="Arial" w:hAnsi="Arial" w:cs="Arial"/>
          <w:color w:val="000000" w:themeColor="text1"/>
          <w:sz w:val="22"/>
          <w:szCs w:val="22"/>
          <w:lang w:val="it-IT"/>
        </w:rPr>
      </w:pPr>
      <w:r w:rsidRPr="00CC76C9">
        <w:rPr>
          <w:rFonts w:ascii="Arial" w:hAnsi="Arial" w:cs="Arial"/>
          <w:color w:val="000000" w:themeColor="text1"/>
          <w:sz w:val="22"/>
          <w:szCs w:val="22"/>
          <w:lang w:val="it-IT"/>
        </w:rPr>
        <w:t>Broj: UP-I 05/2-02-19-5-</w:t>
      </w:r>
      <w:r>
        <w:rPr>
          <w:rFonts w:ascii="Arial" w:hAnsi="Arial" w:cs="Arial"/>
          <w:color w:val="000000" w:themeColor="text1"/>
          <w:sz w:val="22"/>
          <w:szCs w:val="22"/>
          <w:lang w:val="it-IT"/>
        </w:rPr>
        <w:t>209</w:t>
      </w:r>
      <w:r w:rsidRPr="00CC76C9">
        <w:rPr>
          <w:rFonts w:ascii="Arial" w:hAnsi="Arial" w:cs="Arial"/>
          <w:color w:val="000000" w:themeColor="text1"/>
          <w:sz w:val="22"/>
          <w:szCs w:val="22"/>
          <w:lang w:val="it-IT"/>
        </w:rPr>
        <w:t>/21 SN</w:t>
      </w:r>
    </w:p>
    <w:p w:rsidR="007A52CF" w:rsidRPr="00CC76C9" w:rsidRDefault="007A52CF" w:rsidP="007A52CF">
      <w:pPr>
        <w:jc w:val="both"/>
        <w:rPr>
          <w:rFonts w:ascii="Arial" w:hAnsi="Arial" w:cs="Arial"/>
          <w:color w:val="000000" w:themeColor="text1"/>
          <w:sz w:val="22"/>
          <w:szCs w:val="22"/>
          <w:lang w:val="it-IT"/>
        </w:rPr>
      </w:pPr>
      <w:r w:rsidRPr="00CC76C9">
        <w:rPr>
          <w:rFonts w:ascii="Arial" w:hAnsi="Arial" w:cs="Arial"/>
          <w:color w:val="000000" w:themeColor="text1"/>
          <w:sz w:val="22"/>
          <w:szCs w:val="22"/>
          <w:lang w:val="it-IT"/>
        </w:rPr>
        <w:t xml:space="preserve">Sarajevo, </w:t>
      </w:r>
      <w:r>
        <w:rPr>
          <w:rFonts w:ascii="Arial" w:hAnsi="Arial" w:cs="Arial"/>
          <w:color w:val="000000" w:themeColor="text1"/>
          <w:sz w:val="22"/>
          <w:szCs w:val="22"/>
          <w:lang w:val="it-IT"/>
        </w:rPr>
        <w:t>02 03</w:t>
      </w:r>
      <w:r w:rsidRPr="00CC76C9">
        <w:rPr>
          <w:rFonts w:ascii="Arial" w:hAnsi="Arial" w:cs="Arial"/>
          <w:color w:val="000000" w:themeColor="text1"/>
          <w:sz w:val="22"/>
          <w:szCs w:val="22"/>
          <w:lang w:val="it-IT"/>
        </w:rPr>
        <w:t>. 2022. godine</w:t>
      </w:r>
    </w:p>
    <w:p w:rsidR="007A52CF" w:rsidRPr="00CC76C9" w:rsidRDefault="007A52CF" w:rsidP="007A52CF">
      <w:pPr>
        <w:jc w:val="both"/>
        <w:rPr>
          <w:rFonts w:ascii="Arial" w:hAnsi="Arial" w:cs="Arial"/>
          <w:color w:val="FF0000"/>
          <w:sz w:val="22"/>
          <w:szCs w:val="22"/>
          <w:lang w:val="en-GB"/>
        </w:rPr>
      </w:pPr>
    </w:p>
    <w:p w:rsidR="007A52CF" w:rsidRPr="00CC76C9" w:rsidRDefault="007A52CF" w:rsidP="007A52CF">
      <w:pPr>
        <w:jc w:val="both"/>
        <w:rPr>
          <w:rFonts w:ascii="Arial" w:hAnsi="Arial" w:cs="Arial"/>
          <w:sz w:val="22"/>
          <w:szCs w:val="22"/>
          <w:lang w:val="bs-Latn-BA"/>
        </w:rPr>
      </w:pPr>
      <w:r w:rsidRPr="00CC76C9">
        <w:rPr>
          <w:rFonts w:ascii="Arial" w:hAnsi="Arial" w:cs="Arial"/>
          <w:sz w:val="22"/>
          <w:szCs w:val="22"/>
          <w:lang w:val="bs-Latn-BA"/>
        </w:rPr>
        <w:t>Federalno ministarstvo okoliša i turizma, na osnovu čl. 65. i 71. Zakona o zaštiti okoliša („Službene novine Federacije BiH“, broj 15/21</w:t>
      </w:r>
      <w:r>
        <w:rPr>
          <w:rFonts w:ascii="Arial" w:hAnsi="Arial" w:cs="Arial"/>
          <w:sz w:val="22"/>
          <w:szCs w:val="22"/>
          <w:lang w:val="bs-Latn-BA"/>
        </w:rPr>
        <w:t xml:space="preserve">), </w:t>
      </w:r>
      <w:r w:rsidRPr="00CC76C9">
        <w:rPr>
          <w:rFonts w:ascii="Arial" w:hAnsi="Arial" w:cs="Arial"/>
          <w:sz w:val="22"/>
          <w:szCs w:val="22"/>
          <w:lang w:val="bs-Latn-BA"/>
        </w:rPr>
        <w:t>čl</w:t>
      </w:r>
      <w:r>
        <w:rPr>
          <w:rFonts w:ascii="Arial" w:hAnsi="Arial" w:cs="Arial"/>
          <w:sz w:val="22"/>
          <w:szCs w:val="22"/>
          <w:lang w:val="bs-Latn-BA"/>
        </w:rPr>
        <w:t>.</w:t>
      </w:r>
      <w:r w:rsidRPr="00CC76C9">
        <w:rPr>
          <w:rFonts w:ascii="Arial" w:hAnsi="Arial" w:cs="Arial"/>
          <w:sz w:val="22"/>
          <w:szCs w:val="22"/>
          <w:lang w:val="bs-Latn-BA"/>
        </w:rPr>
        <w:t xml:space="preserve"> 7. stav (1) tačka a) Uredbe o projektima za koje je obavezna procjena uticaja na okoliš i projektima za koje se odlučuje o potrebi procjene uticaja na okoliš („Službene novine Federacije BiH“ broj 51/21) i čl. 200 </w:t>
      </w:r>
      <w:r w:rsidRPr="00CC76C9">
        <w:rPr>
          <w:rFonts w:ascii="Arial" w:hAnsi="Arial" w:cs="Arial"/>
          <w:color w:val="000000" w:themeColor="text1"/>
          <w:sz w:val="22"/>
          <w:szCs w:val="22"/>
          <w:shd w:val="clear" w:color="auto" w:fill="FFFFFF"/>
        </w:rPr>
        <w:t>Zakona o upravnom postupku Federacije Bosne i Hercegovine (¨Službene novine Federacije BiH¨, br.: 02/98 i 48/99)</w:t>
      </w:r>
      <w:r w:rsidRPr="00CC76C9">
        <w:rPr>
          <w:rFonts w:ascii="Arial" w:hAnsi="Arial" w:cs="Arial"/>
          <w:sz w:val="22"/>
          <w:szCs w:val="22"/>
          <w:lang w:val="bs-Latn-BA"/>
        </w:rPr>
        <w:t xml:space="preserve">, rješavajući po zahtjevu za prethodnu procjenu uticaja </w:t>
      </w:r>
      <w:proofErr w:type="gramStart"/>
      <w:r w:rsidRPr="00CC76C9">
        <w:rPr>
          <w:rFonts w:ascii="Arial" w:hAnsi="Arial" w:cs="Arial"/>
          <w:sz w:val="22"/>
          <w:szCs w:val="22"/>
          <w:lang w:val="bs-Latn-BA"/>
        </w:rPr>
        <w:t>na</w:t>
      </w:r>
      <w:proofErr w:type="gramEnd"/>
      <w:r w:rsidRPr="00CC76C9">
        <w:rPr>
          <w:rFonts w:ascii="Arial" w:hAnsi="Arial" w:cs="Arial"/>
          <w:sz w:val="22"/>
          <w:szCs w:val="22"/>
          <w:lang w:val="bs-Latn-BA"/>
        </w:rPr>
        <w:t xml:space="preserve"> okoliš investitora </w:t>
      </w:r>
      <w:r w:rsidR="00C422D0">
        <w:rPr>
          <w:rFonts w:ascii="Arial" w:hAnsi="Arial" w:cs="Arial"/>
          <w:sz w:val="22"/>
          <w:szCs w:val="22"/>
          <w:lang w:val="bs-Latn-BA"/>
        </w:rPr>
        <w:t>KOMGRAD - ZE</w:t>
      </w:r>
      <w:r w:rsidR="00D06730">
        <w:rPr>
          <w:rFonts w:ascii="Arial" w:hAnsi="Arial" w:cs="Arial"/>
          <w:sz w:val="22"/>
          <w:szCs w:val="22"/>
          <w:lang w:val="bs-Latn-BA"/>
        </w:rPr>
        <w:t xml:space="preserve"> d.o.o. Zenica</w:t>
      </w:r>
      <w:r w:rsidRPr="00CC76C9">
        <w:rPr>
          <w:rFonts w:ascii="Arial" w:hAnsi="Arial" w:cs="Arial"/>
          <w:sz w:val="22"/>
          <w:szCs w:val="22"/>
          <w:lang w:val="bs-Latn-BA"/>
        </w:rPr>
        <w:t>,</w:t>
      </w:r>
      <w:r>
        <w:rPr>
          <w:rFonts w:ascii="Arial" w:hAnsi="Arial" w:cs="Arial"/>
          <w:sz w:val="22"/>
          <w:szCs w:val="22"/>
          <w:lang w:val="bs-Latn-BA"/>
        </w:rPr>
        <w:t xml:space="preserve"> sa sjedištem u </w:t>
      </w:r>
      <w:r w:rsidRPr="00CC76C9">
        <w:rPr>
          <w:rFonts w:ascii="Arial" w:hAnsi="Arial" w:cs="Arial"/>
          <w:sz w:val="22"/>
          <w:szCs w:val="22"/>
          <w:lang w:val="bs-Latn-BA"/>
        </w:rPr>
        <w:t xml:space="preserve">ul. </w:t>
      </w:r>
      <w:r w:rsidR="00D06730">
        <w:rPr>
          <w:rFonts w:ascii="Arial" w:hAnsi="Arial" w:cs="Arial"/>
          <w:sz w:val="22"/>
          <w:szCs w:val="22"/>
          <w:lang w:val="bs-Latn-BA"/>
        </w:rPr>
        <w:t>Bistua Nuova do br. 17, Zenica</w:t>
      </w:r>
      <w:r>
        <w:rPr>
          <w:rFonts w:ascii="Arial" w:hAnsi="Arial" w:cs="Arial"/>
          <w:sz w:val="22"/>
          <w:szCs w:val="22"/>
          <w:lang w:val="bs-Latn-BA"/>
        </w:rPr>
        <w:t>,</w:t>
      </w:r>
      <w:r w:rsidRPr="00CC76C9">
        <w:rPr>
          <w:rFonts w:ascii="Arial" w:hAnsi="Arial" w:cs="Arial"/>
          <w:sz w:val="22"/>
          <w:szCs w:val="22"/>
          <w:lang w:val="bs-Latn-BA"/>
        </w:rPr>
        <w:t xml:space="preserve"> donosi</w:t>
      </w:r>
      <w:r>
        <w:rPr>
          <w:rFonts w:ascii="Arial" w:hAnsi="Arial" w:cs="Arial"/>
          <w:sz w:val="22"/>
          <w:szCs w:val="22"/>
          <w:lang w:val="bs-Latn-BA"/>
        </w:rPr>
        <w:t>:</w:t>
      </w:r>
    </w:p>
    <w:p w:rsidR="007A52CF" w:rsidRPr="00CC76C9" w:rsidRDefault="007A52CF" w:rsidP="007A52CF">
      <w:pPr>
        <w:jc w:val="both"/>
        <w:rPr>
          <w:rFonts w:ascii="Arial" w:hAnsi="Arial" w:cs="Arial"/>
          <w:b/>
          <w:sz w:val="22"/>
          <w:szCs w:val="22"/>
          <w:lang w:val="bs-Latn-BA"/>
        </w:rPr>
      </w:pPr>
    </w:p>
    <w:p w:rsidR="007A52CF" w:rsidRPr="00CC76C9" w:rsidRDefault="007A52CF" w:rsidP="007A52CF">
      <w:pPr>
        <w:jc w:val="center"/>
        <w:rPr>
          <w:rFonts w:ascii="Arial" w:hAnsi="Arial" w:cs="Arial"/>
          <w:b/>
          <w:sz w:val="22"/>
          <w:szCs w:val="22"/>
          <w:lang w:val="bs-Latn-BA"/>
        </w:rPr>
      </w:pPr>
      <w:r w:rsidRPr="00CC76C9">
        <w:rPr>
          <w:rFonts w:ascii="Arial" w:hAnsi="Arial" w:cs="Arial"/>
          <w:b/>
          <w:sz w:val="22"/>
          <w:szCs w:val="22"/>
          <w:lang w:val="bs-Latn-BA"/>
        </w:rPr>
        <w:t>RJEŠENJE</w:t>
      </w:r>
    </w:p>
    <w:p w:rsidR="007A52CF" w:rsidRPr="00CC76C9" w:rsidRDefault="007A52CF" w:rsidP="007A52CF">
      <w:pPr>
        <w:jc w:val="both"/>
        <w:rPr>
          <w:rFonts w:ascii="Arial" w:hAnsi="Arial" w:cs="Arial"/>
          <w:b/>
          <w:sz w:val="22"/>
          <w:szCs w:val="22"/>
          <w:lang w:val="bs-Latn-BA"/>
        </w:rPr>
      </w:pPr>
    </w:p>
    <w:p w:rsidR="007A52CF" w:rsidRPr="008959E0" w:rsidRDefault="007A52CF" w:rsidP="00310B9E">
      <w:pPr>
        <w:pStyle w:val="ListParagraph"/>
        <w:numPr>
          <w:ilvl w:val="0"/>
          <w:numId w:val="1"/>
        </w:numPr>
        <w:spacing w:after="0" w:line="240" w:lineRule="auto"/>
        <w:jc w:val="both"/>
        <w:rPr>
          <w:rFonts w:ascii="Arial" w:hAnsi="Arial" w:cs="Arial"/>
          <w:color w:val="000000" w:themeColor="text1"/>
          <w:lang w:val="bs-Latn-BA"/>
        </w:rPr>
      </w:pPr>
      <w:r w:rsidRPr="00381840">
        <w:rPr>
          <w:rFonts w:ascii="Arial" w:hAnsi="Arial" w:cs="Arial"/>
          <w:b/>
          <w:lang w:val="bs-Latn-BA"/>
        </w:rPr>
        <w:t>Utvrđuje se da nije potrebno dalje provođenje procjenu uticaja na okoliš</w:t>
      </w:r>
      <w:r w:rsidRPr="00381840">
        <w:rPr>
          <w:rFonts w:ascii="Arial" w:hAnsi="Arial" w:cs="Arial"/>
          <w:lang w:val="bs-Latn-BA"/>
        </w:rPr>
        <w:t xml:space="preserve"> putem izrade studije </w:t>
      </w:r>
      <w:r w:rsidR="00D06730" w:rsidRPr="008959E0">
        <w:rPr>
          <w:rFonts w:ascii="Arial" w:hAnsi="Arial" w:cs="Arial"/>
          <w:color w:val="000000" w:themeColor="text1"/>
          <w:lang w:val="bs-Latn-BA"/>
        </w:rPr>
        <w:t>uticaja na okoliš</w:t>
      </w:r>
      <w:r w:rsidR="00D06730" w:rsidRPr="008959E0">
        <w:rPr>
          <w:rFonts w:ascii="Arial" w:hAnsi="Arial" w:cs="Arial"/>
          <w:color w:val="000000" w:themeColor="text1"/>
        </w:rPr>
        <w:t xml:space="preserve"> investitoru P.D. “</w:t>
      </w:r>
      <w:r w:rsidR="00C422D0">
        <w:rPr>
          <w:rFonts w:ascii="Arial" w:hAnsi="Arial" w:cs="Arial"/>
          <w:color w:val="000000" w:themeColor="text1"/>
          <w:shd w:val="clear" w:color="auto" w:fill="FFFFFF"/>
        </w:rPr>
        <w:t>Komgrad - Ze</w:t>
      </w:r>
      <w:r w:rsidR="00D06730" w:rsidRPr="008959E0">
        <w:rPr>
          <w:rFonts w:ascii="Arial" w:hAnsi="Arial" w:cs="Arial"/>
          <w:color w:val="000000" w:themeColor="text1"/>
          <w:shd w:val="clear" w:color="auto" w:fill="FFFFFF"/>
        </w:rPr>
        <w:t xml:space="preserve">” d.o.o. Zenica za projekat proširenja  </w:t>
      </w:r>
      <w:r w:rsidR="00D06730" w:rsidRPr="008959E0">
        <w:rPr>
          <w:rFonts w:ascii="Arial" w:hAnsi="Arial" w:cs="Arial"/>
          <w:color w:val="000000" w:themeColor="text1"/>
          <w:lang w:val="hr-HR"/>
        </w:rPr>
        <w:t xml:space="preserve">eksploatacionog polja </w:t>
      </w:r>
      <w:r w:rsidR="00D06730" w:rsidRPr="008959E0">
        <w:rPr>
          <w:rFonts w:ascii="Arial" w:hAnsi="Arial" w:cs="Arial"/>
          <w:color w:val="000000" w:themeColor="text1"/>
        </w:rPr>
        <w:t>krečnjaka na ležištu „Crkvice kamenolom“ na parceli označenoj kao k.č. 293/</w:t>
      </w:r>
      <w:r w:rsidR="00CA5469" w:rsidRPr="008959E0">
        <w:rPr>
          <w:rFonts w:ascii="Arial" w:hAnsi="Arial" w:cs="Arial"/>
          <w:color w:val="000000" w:themeColor="text1"/>
        </w:rPr>
        <w:t>20</w:t>
      </w:r>
      <w:r w:rsidR="00D06730" w:rsidRPr="008959E0">
        <w:rPr>
          <w:rFonts w:ascii="Arial" w:hAnsi="Arial" w:cs="Arial"/>
          <w:color w:val="000000" w:themeColor="text1"/>
        </w:rPr>
        <w:t xml:space="preserve"> (</w:t>
      </w:r>
      <w:r w:rsidR="008B5B69" w:rsidRPr="008959E0">
        <w:rPr>
          <w:rFonts w:ascii="Arial" w:hAnsi="Arial" w:cs="Arial"/>
          <w:color w:val="000000" w:themeColor="text1"/>
        </w:rPr>
        <w:t>novi premjer), odnosno k.č. 1338/1</w:t>
      </w:r>
      <w:r w:rsidR="00D06730" w:rsidRPr="008959E0">
        <w:rPr>
          <w:rFonts w:ascii="Arial" w:hAnsi="Arial" w:cs="Arial"/>
          <w:color w:val="000000" w:themeColor="text1"/>
        </w:rPr>
        <w:t xml:space="preserve"> (</w:t>
      </w:r>
      <w:r w:rsidR="008B5B69" w:rsidRPr="008959E0">
        <w:rPr>
          <w:rFonts w:ascii="Arial" w:hAnsi="Arial" w:cs="Arial"/>
          <w:color w:val="000000" w:themeColor="text1"/>
        </w:rPr>
        <w:t>stari</w:t>
      </w:r>
      <w:r w:rsidR="00D06730" w:rsidRPr="008959E0">
        <w:rPr>
          <w:rFonts w:ascii="Arial" w:hAnsi="Arial" w:cs="Arial"/>
          <w:color w:val="000000" w:themeColor="text1"/>
        </w:rPr>
        <w:t xml:space="preserve"> premjer) K.O.</w:t>
      </w:r>
      <w:r w:rsidR="000179D2" w:rsidRPr="008959E0">
        <w:rPr>
          <w:rFonts w:ascii="Arial" w:hAnsi="Arial" w:cs="Arial"/>
          <w:color w:val="000000" w:themeColor="text1"/>
        </w:rPr>
        <w:t xml:space="preserve"> SP</w:t>
      </w:r>
      <w:r w:rsidR="00D06730" w:rsidRPr="008959E0">
        <w:rPr>
          <w:rFonts w:ascii="Arial" w:hAnsi="Arial" w:cs="Arial"/>
          <w:color w:val="000000" w:themeColor="text1"/>
        </w:rPr>
        <w:t xml:space="preserve"> Crkvice</w:t>
      </w:r>
      <w:r w:rsidR="00D06730" w:rsidRPr="008959E0">
        <w:rPr>
          <w:rFonts w:ascii="Arial" w:hAnsi="Arial" w:cs="Arial"/>
          <w:color w:val="000000" w:themeColor="text1"/>
          <w:lang w:val="hr-HR"/>
        </w:rPr>
        <w:t xml:space="preserve"> površine </w:t>
      </w:r>
      <w:r w:rsidR="004A62D5" w:rsidRPr="008959E0">
        <w:rPr>
          <w:rFonts w:ascii="Arial" w:hAnsi="Arial" w:cs="Arial"/>
          <w:b/>
          <w:color w:val="000000" w:themeColor="text1"/>
          <w:lang w:val="hr-HR"/>
        </w:rPr>
        <w:t>8,4</w:t>
      </w:r>
      <w:r w:rsidR="00E33F3C">
        <w:rPr>
          <w:rFonts w:ascii="Arial" w:hAnsi="Arial" w:cs="Arial"/>
          <w:b/>
          <w:color w:val="000000" w:themeColor="text1"/>
          <w:lang w:val="hr-HR"/>
        </w:rPr>
        <w:t>4</w:t>
      </w:r>
      <w:r w:rsidR="004A62D5" w:rsidRPr="008959E0">
        <w:rPr>
          <w:rFonts w:ascii="Arial" w:hAnsi="Arial" w:cs="Arial"/>
          <w:b/>
          <w:color w:val="000000" w:themeColor="text1"/>
          <w:lang w:val="hr-HR"/>
        </w:rPr>
        <w:t xml:space="preserve"> ha</w:t>
      </w:r>
      <w:r w:rsidR="00D06730" w:rsidRPr="008959E0">
        <w:rPr>
          <w:rFonts w:ascii="Arial" w:hAnsi="Arial" w:cs="Arial"/>
          <w:color w:val="000000" w:themeColor="text1"/>
          <w:lang w:val="hr-HR"/>
        </w:rPr>
        <w:t xml:space="preserve"> ha</w:t>
      </w:r>
      <w:r w:rsidRPr="008959E0">
        <w:rPr>
          <w:rFonts w:ascii="Arial" w:hAnsi="Arial" w:cs="Arial"/>
          <w:color w:val="000000" w:themeColor="text1"/>
          <w:lang w:val="bs-Latn-BA"/>
        </w:rPr>
        <w:t xml:space="preserve">. </w:t>
      </w:r>
    </w:p>
    <w:p w:rsidR="00381840" w:rsidRPr="008959E0" w:rsidRDefault="00381840" w:rsidP="00381840">
      <w:pPr>
        <w:pStyle w:val="ListParagraph"/>
        <w:spacing w:after="0" w:line="240" w:lineRule="auto"/>
        <w:ind w:left="360"/>
        <w:jc w:val="both"/>
        <w:rPr>
          <w:rFonts w:ascii="Arial" w:hAnsi="Arial" w:cs="Arial"/>
          <w:color w:val="000000" w:themeColor="text1"/>
          <w:lang w:val="bs-Latn-BA"/>
        </w:rPr>
      </w:pPr>
    </w:p>
    <w:p w:rsidR="007A52CF" w:rsidRPr="008959E0" w:rsidRDefault="007A52CF" w:rsidP="007A52CF">
      <w:pPr>
        <w:pStyle w:val="ListParagraph"/>
        <w:numPr>
          <w:ilvl w:val="0"/>
          <w:numId w:val="1"/>
        </w:numPr>
        <w:spacing w:after="0" w:line="240" w:lineRule="auto"/>
        <w:jc w:val="both"/>
        <w:rPr>
          <w:rFonts w:ascii="Arial" w:hAnsi="Arial" w:cs="Arial"/>
          <w:color w:val="000000" w:themeColor="text1"/>
          <w:lang w:val="bs-Latn-BA"/>
        </w:rPr>
      </w:pPr>
      <w:r w:rsidRPr="008959E0">
        <w:rPr>
          <w:rFonts w:ascii="Arial" w:hAnsi="Arial" w:cs="Arial"/>
          <w:b/>
          <w:color w:val="000000" w:themeColor="text1"/>
          <w:lang w:val="bs-Latn-BA"/>
        </w:rPr>
        <w:t>Pravni osnov za postupanje</w:t>
      </w:r>
      <w:r w:rsidRPr="008959E0">
        <w:rPr>
          <w:rFonts w:ascii="Arial" w:hAnsi="Arial" w:cs="Arial"/>
          <w:color w:val="000000" w:themeColor="text1"/>
          <w:lang w:val="bs-Latn-BA"/>
        </w:rPr>
        <w:t xml:space="preserve"> </w:t>
      </w:r>
    </w:p>
    <w:p w:rsidR="007A52CF" w:rsidRPr="008959E0" w:rsidRDefault="007A52CF" w:rsidP="007A52CF">
      <w:pPr>
        <w:pStyle w:val="ListParagraph"/>
        <w:rPr>
          <w:rFonts w:ascii="Arial" w:hAnsi="Arial" w:cs="Arial"/>
          <w:color w:val="000000" w:themeColor="text1"/>
          <w:lang w:val="bs-Latn-BA"/>
        </w:rPr>
      </w:pPr>
    </w:p>
    <w:p w:rsidR="007A52CF" w:rsidRPr="008959E0" w:rsidRDefault="00651D0E" w:rsidP="007A52CF">
      <w:pPr>
        <w:pStyle w:val="ListParagraph"/>
        <w:spacing w:after="0" w:line="240" w:lineRule="auto"/>
        <w:ind w:left="360"/>
        <w:jc w:val="both"/>
        <w:rPr>
          <w:rFonts w:ascii="Arial" w:hAnsi="Arial" w:cs="Arial"/>
          <w:color w:val="000000" w:themeColor="text1"/>
          <w:lang w:val="bs-Latn-BA"/>
        </w:rPr>
      </w:pPr>
      <w:r w:rsidRPr="008959E0">
        <w:rPr>
          <w:rFonts w:ascii="Arial" w:hAnsi="Arial" w:cs="Arial"/>
          <w:color w:val="000000" w:themeColor="text1"/>
          <w:lang w:val="bs-Latn-BA"/>
        </w:rPr>
        <w:t>Pravni osnov za postupanje sadržan je u</w:t>
      </w:r>
      <w:r w:rsidR="007A52CF" w:rsidRPr="008959E0">
        <w:rPr>
          <w:rFonts w:ascii="Arial" w:hAnsi="Arial" w:cs="Arial"/>
          <w:color w:val="000000" w:themeColor="text1"/>
          <w:lang w:val="bs-Latn-BA"/>
        </w:rPr>
        <w:t xml:space="preserve"> POGLAVLJ</w:t>
      </w:r>
      <w:r w:rsidRPr="008959E0">
        <w:rPr>
          <w:rFonts w:ascii="Arial" w:hAnsi="Arial" w:cs="Arial"/>
          <w:color w:val="000000" w:themeColor="text1"/>
          <w:lang w:val="bs-Latn-BA"/>
        </w:rPr>
        <w:t>U</w:t>
      </w:r>
      <w:r w:rsidR="007A52CF" w:rsidRPr="008959E0">
        <w:rPr>
          <w:rFonts w:ascii="Arial" w:hAnsi="Arial" w:cs="Arial"/>
          <w:color w:val="000000" w:themeColor="text1"/>
          <w:lang w:val="bs-Latn-BA"/>
        </w:rPr>
        <w:t xml:space="preserve"> IX - PROCJENA UTICAJA NA OKOLIŠ, čl. 68. do 72. Zakona o zaštiti okoliša („Službenenovine Federacije BiH“, broj: 15/21) i Uredb</w:t>
      </w:r>
      <w:r w:rsidR="00D06730" w:rsidRPr="008959E0">
        <w:rPr>
          <w:rFonts w:ascii="Arial" w:hAnsi="Arial" w:cs="Arial"/>
          <w:color w:val="000000" w:themeColor="text1"/>
          <w:lang w:val="bs-Latn-BA"/>
        </w:rPr>
        <w:t>om</w:t>
      </w:r>
      <w:r w:rsidR="007A52CF" w:rsidRPr="008959E0">
        <w:rPr>
          <w:rFonts w:ascii="Arial" w:hAnsi="Arial" w:cs="Arial"/>
          <w:color w:val="000000" w:themeColor="text1"/>
          <w:lang w:val="bs-Latn-BA"/>
        </w:rPr>
        <w:t xml:space="preserve"> o projektima za koje je obavezna procjena uticaja na okoliš i projektima za koje se odlučuje o potrebi procjene uticaja na okoliš ("Službene novine Federacije BiH", broj: 51/21)</w:t>
      </w:r>
      <w:r w:rsidR="00D06730" w:rsidRPr="008959E0">
        <w:rPr>
          <w:rFonts w:ascii="Arial" w:hAnsi="Arial" w:cs="Arial"/>
          <w:color w:val="000000" w:themeColor="text1"/>
          <w:lang w:val="bs-Latn-BA"/>
        </w:rPr>
        <w:t xml:space="preserve"> (u daljem tekstu: Uredba)</w:t>
      </w:r>
      <w:r w:rsidR="007A52CF" w:rsidRPr="008959E0">
        <w:rPr>
          <w:rFonts w:ascii="Arial" w:hAnsi="Arial" w:cs="Arial"/>
          <w:color w:val="000000" w:themeColor="text1"/>
          <w:lang w:val="bs-Latn-BA"/>
        </w:rPr>
        <w:t xml:space="preserve"> kojom je propisano da </w:t>
      </w:r>
      <w:r w:rsidR="00D06730" w:rsidRPr="008959E0">
        <w:rPr>
          <w:rFonts w:ascii="Arial" w:hAnsi="Arial" w:cs="Arial"/>
          <w:color w:val="000000" w:themeColor="text1"/>
          <w:lang w:val="bs-Latn-BA"/>
        </w:rPr>
        <w:t xml:space="preserve">prema PRILOGU II.,  Tačka 2. Ekstraktivna industrija </w:t>
      </w:r>
      <w:r w:rsidR="00D06730" w:rsidRPr="008959E0">
        <w:rPr>
          <w:rFonts w:ascii="Arial" w:hAnsi="Arial" w:cs="Arial"/>
          <w:color w:val="000000" w:themeColor="text1"/>
          <w:sz w:val="24"/>
          <w:szCs w:val="24"/>
          <w:lang w:val="bs-Latn-BA"/>
        </w:rPr>
        <w:t>(a) Kamenolomi i površinski kopovi, te vađenje treseta (projekti koji nisu uključeni u Prilog I. Uredbe);</w:t>
      </w:r>
      <w:r w:rsidR="007A52CF" w:rsidRPr="008959E0">
        <w:rPr>
          <w:rFonts w:ascii="Arial" w:hAnsi="Arial" w:cs="Arial"/>
          <w:color w:val="000000" w:themeColor="text1"/>
          <w:lang w:val="bs-Latn-BA"/>
        </w:rPr>
        <w:t xml:space="preserve"> spada</w:t>
      </w:r>
      <w:r w:rsidR="00D06730" w:rsidRPr="008959E0">
        <w:rPr>
          <w:rFonts w:ascii="Arial" w:hAnsi="Arial" w:cs="Arial"/>
          <w:color w:val="000000" w:themeColor="text1"/>
          <w:lang w:val="bs-Latn-BA"/>
        </w:rPr>
        <w:t>ju</w:t>
      </w:r>
      <w:r w:rsidR="007A52CF" w:rsidRPr="008959E0">
        <w:rPr>
          <w:rFonts w:ascii="Arial" w:hAnsi="Arial" w:cs="Arial"/>
          <w:color w:val="000000" w:themeColor="text1"/>
          <w:lang w:val="bs-Latn-BA"/>
        </w:rPr>
        <w:t xml:space="preserve"> u projekte za koje se provodi </w:t>
      </w:r>
      <w:r w:rsidR="00D06730" w:rsidRPr="008959E0">
        <w:rPr>
          <w:rFonts w:ascii="Arial" w:hAnsi="Arial" w:cs="Arial"/>
          <w:color w:val="000000" w:themeColor="text1"/>
          <w:lang w:val="bs-Latn-BA"/>
        </w:rPr>
        <w:t xml:space="preserve">prethodna procjena uticaja na okoliš. </w:t>
      </w:r>
      <w:r w:rsidR="007A52CF" w:rsidRPr="008959E0">
        <w:rPr>
          <w:rFonts w:ascii="Arial" w:hAnsi="Arial" w:cs="Arial"/>
          <w:color w:val="000000" w:themeColor="text1"/>
          <w:lang w:val="bs-Latn-BA"/>
        </w:rPr>
        <w:t>Zahtjev za prethodnu procjenu uticaja na okoliš (PPUO) podnesen je u skladu sa članom 6. stav (3) Uredbe na obrascu III Uredbe koji je us</w:t>
      </w:r>
      <w:r w:rsidR="003A1D36" w:rsidRPr="008959E0">
        <w:rPr>
          <w:rFonts w:ascii="Arial" w:hAnsi="Arial" w:cs="Arial"/>
          <w:color w:val="000000" w:themeColor="text1"/>
          <w:lang w:val="bs-Latn-BA"/>
        </w:rPr>
        <w:t>a</w:t>
      </w:r>
      <w:r w:rsidR="007A52CF" w:rsidRPr="008959E0">
        <w:rPr>
          <w:rFonts w:ascii="Arial" w:hAnsi="Arial" w:cs="Arial"/>
          <w:color w:val="000000" w:themeColor="text1"/>
          <w:lang w:val="bs-Latn-BA"/>
        </w:rPr>
        <w:t xml:space="preserve">glašen sa čl. 69. stav (2) Zakona, a izradila ga je ovlaštena konsultantska kuća </w:t>
      </w:r>
      <w:r w:rsidR="00D06730" w:rsidRPr="008959E0">
        <w:rPr>
          <w:rFonts w:ascii="Arial" w:hAnsi="Arial" w:cs="Arial"/>
          <w:color w:val="000000" w:themeColor="text1"/>
          <w:lang w:val="bs-Latn-BA"/>
        </w:rPr>
        <w:t>Sendo</w:t>
      </w:r>
      <w:r w:rsidR="007A52CF" w:rsidRPr="008959E0">
        <w:rPr>
          <w:rFonts w:ascii="Arial" w:hAnsi="Arial" w:cs="Arial"/>
          <w:color w:val="000000" w:themeColor="text1"/>
          <w:lang w:val="bs-Latn-BA"/>
        </w:rPr>
        <w:t xml:space="preserve"> d.o.o. </w:t>
      </w:r>
      <w:r w:rsidR="00D06730" w:rsidRPr="008959E0">
        <w:rPr>
          <w:rFonts w:ascii="Arial" w:hAnsi="Arial" w:cs="Arial"/>
          <w:color w:val="000000" w:themeColor="text1"/>
          <w:lang w:val="bs-Latn-BA"/>
        </w:rPr>
        <w:t>Sarajevo</w:t>
      </w:r>
      <w:r w:rsidR="007A52CF" w:rsidRPr="008959E0">
        <w:rPr>
          <w:rFonts w:ascii="Arial" w:hAnsi="Arial" w:cs="Arial"/>
          <w:color w:val="000000" w:themeColor="text1"/>
          <w:lang w:val="bs-Latn-BA"/>
        </w:rPr>
        <w:t>.</w:t>
      </w:r>
    </w:p>
    <w:p w:rsidR="007A52CF" w:rsidRPr="008959E0" w:rsidRDefault="007A52CF" w:rsidP="007A52CF">
      <w:pPr>
        <w:jc w:val="both"/>
        <w:rPr>
          <w:rFonts w:ascii="Arial" w:hAnsi="Arial" w:cs="Arial"/>
          <w:b/>
          <w:color w:val="000000" w:themeColor="text1"/>
          <w:sz w:val="22"/>
          <w:szCs w:val="22"/>
          <w:lang w:val="bs-Latn-BA"/>
        </w:rPr>
      </w:pPr>
    </w:p>
    <w:p w:rsidR="007A52CF" w:rsidRPr="008959E0" w:rsidRDefault="007A52CF" w:rsidP="007A52CF">
      <w:pPr>
        <w:pStyle w:val="ListParagraph"/>
        <w:numPr>
          <w:ilvl w:val="0"/>
          <w:numId w:val="1"/>
        </w:numPr>
        <w:spacing w:after="0" w:line="240" w:lineRule="auto"/>
        <w:jc w:val="both"/>
        <w:rPr>
          <w:rFonts w:ascii="Arial" w:hAnsi="Arial" w:cs="Arial"/>
          <w:b/>
          <w:color w:val="000000" w:themeColor="text1"/>
          <w:lang w:val="bs-Latn-BA"/>
        </w:rPr>
      </w:pPr>
      <w:r w:rsidRPr="008959E0">
        <w:rPr>
          <w:rFonts w:ascii="Arial" w:hAnsi="Arial" w:cs="Arial"/>
          <w:b/>
          <w:color w:val="000000" w:themeColor="text1"/>
          <w:lang w:val="bs-Latn-BA"/>
        </w:rPr>
        <w:t xml:space="preserve">Podaci o nositelju projekta </w:t>
      </w:r>
    </w:p>
    <w:p w:rsidR="007A52CF" w:rsidRPr="008959E0" w:rsidRDefault="007A52CF" w:rsidP="007A52CF">
      <w:pPr>
        <w:pStyle w:val="ListParagraph"/>
        <w:spacing w:after="0" w:line="240" w:lineRule="auto"/>
        <w:ind w:left="360"/>
        <w:jc w:val="both"/>
        <w:rPr>
          <w:rFonts w:ascii="Arial" w:hAnsi="Arial" w:cs="Arial"/>
          <w:b/>
          <w:color w:val="000000" w:themeColor="text1"/>
          <w:lang w:val="bs-Latn-BA"/>
        </w:rPr>
      </w:pPr>
    </w:p>
    <w:p w:rsidR="00651D0E" w:rsidRPr="008959E0" w:rsidRDefault="00651D0E" w:rsidP="00651D0E">
      <w:pPr>
        <w:ind w:firstLine="360"/>
        <w:jc w:val="both"/>
        <w:rPr>
          <w:rFonts w:ascii="Arial" w:hAnsi="Arial" w:cs="Arial"/>
          <w:color w:val="000000" w:themeColor="text1"/>
          <w:sz w:val="22"/>
          <w:szCs w:val="22"/>
        </w:rPr>
      </w:pPr>
      <w:r w:rsidRPr="008959E0">
        <w:rPr>
          <w:rFonts w:ascii="Arial" w:hAnsi="Arial" w:cs="Arial"/>
          <w:color w:val="000000" w:themeColor="text1"/>
          <w:sz w:val="22"/>
          <w:szCs w:val="22"/>
        </w:rPr>
        <w:t>Privredno društvo (P.D.) “</w:t>
      </w:r>
      <w:r w:rsidR="00C422D0">
        <w:rPr>
          <w:rFonts w:ascii="Arial" w:hAnsi="Arial" w:cs="Arial"/>
          <w:color w:val="000000" w:themeColor="text1"/>
          <w:sz w:val="22"/>
          <w:szCs w:val="22"/>
          <w:shd w:val="clear" w:color="auto" w:fill="FFFFFF"/>
        </w:rPr>
        <w:t>Komgrad - Ze</w:t>
      </w:r>
      <w:r w:rsidRPr="008959E0">
        <w:rPr>
          <w:rFonts w:ascii="Arial" w:hAnsi="Arial" w:cs="Arial"/>
          <w:color w:val="000000" w:themeColor="text1"/>
          <w:sz w:val="22"/>
          <w:szCs w:val="22"/>
          <w:shd w:val="clear" w:color="auto" w:fill="FFFFFF"/>
        </w:rPr>
        <w:t>” d.o.o. Zenica</w:t>
      </w:r>
      <w:r w:rsidRPr="008959E0">
        <w:rPr>
          <w:rFonts w:ascii="Arial" w:hAnsi="Arial" w:cs="Arial"/>
          <w:color w:val="000000" w:themeColor="text1"/>
          <w:sz w:val="22"/>
          <w:szCs w:val="22"/>
        </w:rPr>
        <w:t xml:space="preserve"> upisano je u aktuelni izvod iz sudskog registra broj</w:t>
      </w:r>
      <w:r w:rsidR="00CD7375" w:rsidRPr="008959E0">
        <w:rPr>
          <w:rFonts w:ascii="Arial" w:hAnsi="Arial" w:cs="Arial"/>
          <w:color w:val="000000" w:themeColor="text1"/>
          <w:sz w:val="22"/>
          <w:szCs w:val="22"/>
        </w:rPr>
        <w:t>:</w:t>
      </w:r>
      <w:r w:rsidRPr="008959E0">
        <w:rPr>
          <w:rFonts w:ascii="Arial" w:hAnsi="Arial" w:cs="Arial"/>
          <w:color w:val="000000" w:themeColor="text1"/>
          <w:sz w:val="22"/>
          <w:szCs w:val="22"/>
        </w:rPr>
        <w:t xml:space="preserve"> 043-0 RegZ-21-001001 </w:t>
      </w:r>
      <w:proofErr w:type="gramStart"/>
      <w:r w:rsidRPr="008959E0">
        <w:rPr>
          <w:rFonts w:ascii="Arial" w:hAnsi="Arial" w:cs="Arial"/>
          <w:color w:val="000000" w:themeColor="text1"/>
          <w:sz w:val="22"/>
          <w:szCs w:val="22"/>
        </w:rPr>
        <w:t>dana</w:t>
      </w:r>
      <w:proofErr w:type="gramEnd"/>
      <w:r w:rsidRPr="008959E0">
        <w:rPr>
          <w:rFonts w:ascii="Arial" w:hAnsi="Arial" w:cs="Arial"/>
          <w:color w:val="000000" w:themeColor="text1"/>
          <w:sz w:val="22"/>
          <w:szCs w:val="22"/>
        </w:rPr>
        <w:t xml:space="preserve"> 09.04.2021. </w:t>
      </w:r>
      <w:proofErr w:type="gramStart"/>
      <w:r w:rsidRPr="008959E0">
        <w:rPr>
          <w:rFonts w:ascii="Arial" w:hAnsi="Arial" w:cs="Arial"/>
          <w:color w:val="000000" w:themeColor="text1"/>
          <w:sz w:val="22"/>
          <w:szCs w:val="22"/>
        </w:rPr>
        <w:t>godine</w:t>
      </w:r>
      <w:proofErr w:type="gramEnd"/>
      <w:r w:rsidRPr="008959E0">
        <w:rPr>
          <w:rFonts w:ascii="Arial" w:hAnsi="Arial" w:cs="Arial"/>
          <w:color w:val="000000" w:themeColor="text1"/>
          <w:sz w:val="22"/>
          <w:szCs w:val="22"/>
        </w:rPr>
        <w:t xml:space="preserve"> na Općinskom sudu Zenica, JIB: 4218753680004 kojim je registrovano za navedenu djelatnost - vađenje kamena krečnjaka, pifra djelatnosti 08.11. Osnivač subjekat upisa je Almy - transport d.o.o. Zenica, </w:t>
      </w:r>
      <w:proofErr w:type="gramStart"/>
      <w:r w:rsidRPr="008959E0">
        <w:rPr>
          <w:rFonts w:ascii="Arial" w:hAnsi="Arial" w:cs="Arial"/>
          <w:color w:val="000000" w:themeColor="text1"/>
          <w:sz w:val="22"/>
          <w:szCs w:val="22"/>
        </w:rPr>
        <w:t>sa</w:t>
      </w:r>
      <w:proofErr w:type="gramEnd"/>
      <w:r w:rsidRPr="008959E0">
        <w:rPr>
          <w:rFonts w:ascii="Arial" w:hAnsi="Arial" w:cs="Arial"/>
          <w:color w:val="000000" w:themeColor="text1"/>
          <w:sz w:val="22"/>
          <w:szCs w:val="22"/>
        </w:rPr>
        <w:t xml:space="preserve"> sjedištem Trg BiH br. 1. Zenica.</w:t>
      </w:r>
    </w:p>
    <w:p w:rsidR="007A52CF" w:rsidRPr="008959E0" w:rsidRDefault="007A52CF" w:rsidP="007A52CF">
      <w:pPr>
        <w:jc w:val="both"/>
        <w:rPr>
          <w:rFonts w:ascii="Arial" w:hAnsi="Arial" w:cs="Arial"/>
          <w:b/>
          <w:color w:val="000000" w:themeColor="text1"/>
          <w:sz w:val="22"/>
          <w:szCs w:val="22"/>
          <w:lang w:val="bs-Latn-BA"/>
        </w:rPr>
      </w:pPr>
    </w:p>
    <w:p w:rsidR="007A52CF" w:rsidRPr="008959E0" w:rsidRDefault="007A52CF" w:rsidP="007A52CF">
      <w:pPr>
        <w:pStyle w:val="ListParagraph"/>
        <w:numPr>
          <w:ilvl w:val="0"/>
          <w:numId w:val="1"/>
        </w:numPr>
        <w:spacing w:after="0" w:line="240" w:lineRule="auto"/>
        <w:jc w:val="both"/>
        <w:rPr>
          <w:rFonts w:ascii="Arial" w:hAnsi="Arial" w:cs="Arial"/>
          <w:b/>
          <w:color w:val="000000" w:themeColor="text1"/>
          <w:lang w:val="bs-Latn-BA"/>
        </w:rPr>
      </w:pPr>
      <w:r w:rsidRPr="008959E0">
        <w:rPr>
          <w:rFonts w:ascii="Arial" w:hAnsi="Arial" w:cs="Arial"/>
          <w:b/>
          <w:color w:val="000000" w:themeColor="text1"/>
          <w:lang w:val="bs-Latn-BA"/>
        </w:rPr>
        <w:t xml:space="preserve">Podaci o lokaciji i sažeti opis lokacije projekta </w:t>
      </w:r>
    </w:p>
    <w:p w:rsidR="007A52CF" w:rsidRPr="008959E0" w:rsidRDefault="007A52CF" w:rsidP="0046684B">
      <w:pPr>
        <w:rPr>
          <w:rFonts w:ascii="Arial" w:hAnsi="Arial" w:cs="Arial"/>
          <w:color w:val="000000" w:themeColor="text1"/>
          <w:sz w:val="22"/>
          <w:szCs w:val="22"/>
        </w:rPr>
      </w:pPr>
    </w:p>
    <w:p w:rsidR="00651D0E" w:rsidRPr="008959E0" w:rsidRDefault="00651D0E" w:rsidP="0046684B">
      <w:pPr>
        <w:ind w:firstLine="540"/>
        <w:jc w:val="both"/>
        <w:rPr>
          <w:rFonts w:ascii="Arial" w:hAnsi="Arial" w:cs="Arial"/>
          <w:color w:val="000000" w:themeColor="text1"/>
          <w:sz w:val="22"/>
          <w:szCs w:val="22"/>
        </w:rPr>
      </w:pPr>
      <w:r w:rsidRPr="008959E0">
        <w:rPr>
          <w:rFonts w:ascii="Arial" w:hAnsi="Arial" w:cs="Arial"/>
          <w:color w:val="000000" w:themeColor="text1"/>
          <w:sz w:val="22"/>
          <w:szCs w:val="22"/>
        </w:rPr>
        <w:t xml:space="preserve">Površinski kop krečnjaka „Crkvice Kamenolom“ nalazi se sjevero-istočno od naselja Crkvice, koje pripada gradskoj zoni grada Zenice na udaljenosti od oko 2,0 km. Površinski kop je lociran na desnoj strani Babine rijeke i regionalne ceste Zenica Babino. </w:t>
      </w:r>
    </w:p>
    <w:p w:rsidR="00F94467" w:rsidRPr="008959E0" w:rsidRDefault="00651D0E" w:rsidP="0046684B">
      <w:pPr>
        <w:tabs>
          <w:tab w:val="left" w:pos="720"/>
        </w:tabs>
        <w:contextualSpacing/>
        <w:jc w:val="both"/>
        <w:rPr>
          <w:rFonts w:ascii="Arial" w:hAnsi="Arial" w:cs="Arial"/>
          <w:noProof/>
          <w:color w:val="000000" w:themeColor="text1"/>
          <w:lang w:val="bs-Latn-BA"/>
        </w:rPr>
      </w:pPr>
      <w:r w:rsidRPr="008959E0">
        <w:rPr>
          <w:rFonts w:ascii="Arial" w:hAnsi="Arial" w:cs="Arial"/>
          <w:color w:val="000000" w:themeColor="text1"/>
          <w:sz w:val="22"/>
          <w:szCs w:val="22"/>
        </w:rPr>
        <w:t>U užoj zoni ovog površinskog kopa prema naselju Crkvice na udaljenosti od oko 1</w:t>
      </w:r>
      <w:proofErr w:type="gramStart"/>
      <w:r w:rsidRPr="008959E0">
        <w:rPr>
          <w:rFonts w:ascii="Arial" w:hAnsi="Arial" w:cs="Arial"/>
          <w:color w:val="000000" w:themeColor="text1"/>
          <w:sz w:val="22"/>
          <w:szCs w:val="22"/>
        </w:rPr>
        <w:t>,0</w:t>
      </w:r>
      <w:proofErr w:type="gramEnd"/>
      <w:r w:rsidRPr="008959E0">
        <w:rPr>
          <w:rFonts w:ascii="Arial" w:hAnsi="Arial" w:cs="Arial"/>
          <w:color w:val="000000" w:themeColor="text1"/>
          <w:sz w:val="22"/>
          <w:szCs w:val="22"/>
        </w:rPr>
        <w:t xml:space="preserve"> km nema izgrađenih stambenih objekata. Prema tome, uticaj površinskog kopa krečnjaka „Crkvice Kamenolom</w:t>
      </w:r>
      <w:proofErr w:type="gramStart"/>
      <w:r w:rsidRPr="008959E0">
        <w:rPr>
          <w:rFonts w:ascii="Arial" w:hAnsi="Arial" w:cs="Arial"/>
          <w:color w:val="000000" w:themeColor="text1"/>
          <w:sz w:val="22"/>
          <w:szCs w:val="22"/>
        </w:rPr>
        <w:t>“ na</w:t>
      </w:r>
      <w:proofErr w:type="gramEnd"/>
      <w:r w:rsidRPr="008959E0">
        <w:rPr>
          <w:rFonts w:ascii="Arial" w:hAnsi="Arial" w:cs="Arial"/>
          <w:color w:val="000000" w:themeColor="text1"/>
          <w:sz w:val="22"/>
          <w:szCs w:val="22"/>
        </w:rPr>
        <w:t xml:space="preserve"> stanovništvo naselja Crkvice ne očekuje se, izuzev uticaja od kretanja kamiona </w:t>
      </w:r>
      <w:r w:rsidR="00872C07">
        <w:rPr>
          <w:rFonts w:ascii="Arial" w:hAnsi="Arial" w:cs="Arial"/>
          <w:color w:val="000000" w:themeColor="text1"/>
          <w:sz w:val="22"/>
          <w:szCs w:val="22"/>
        </w:rPr>
        <w:lastRenderedPageBreak/>
        <w:t>kojim će se t</w:t>
      </w:r>
      <w:r w:rsidRPr="008959E0">
        <w:rPr>
          <w:rFonts w:ascii="Arial" w:hAnsi="Arial" w:cs="Arial"/>
          <w:color w:val="000000" w:themeColor="text1"/>
          <w:sz w:val="22"/>
          <w:szCs w:val="22"/>
        </w:rPr>
        <w:t>r</w:t>
      </w:r>
      <w:r w:rsidR="00872C07">
        <w:rPr>
          <w:rFonts w:ascii="Arial" w:hAnsi="Arial" w:cs="Arial"/>
          <w:color w:val="000000" w:themeColor="text1"/>
          <w:sz w:val="22"/>
          <w:szCs w:val="22"/>
        </w:rPr>
        <w:t>a</w:t>
      </w:r>
      <w:r w:rsidRPr="008959E0">
        <w:rPr>
          <w:rFonts w:ascii="Arial" w:hAnsi="Arial" w:cs="Arial"/>
          <w:color w:val="000000" w:themeColor="text1"/>
          <w:sz w:val="22"/>
          <w:szCs w:val="22"/>
        </w:rPr>
        <w:t>nsportovati agregati krečnjaka ili proizvodi koji se budu proizvodili na industrijskom krugu ovog kopa. Kretanje kamiona će se vršiti regionalnom cestom Zenica – Babino i kroz ulicu Prve zeničke brigade u naselju Crkvice do krajnje destinacije u gradu Zenica ili do magistra</w:t>
      </w:r>
      <w:r w:rsidR="00872C07">
        <w:rPr>
          <w:rFonts w:ascii="Arial" w:hAnsi="Arial" w:cs="Arial"/>
          <w:color w:val="000000" w:themeColor="text1"/>
          <w:sz w:val="22"/>
          <w:szCs w:val="22"/>
        </w:rPr>
        <w:t>lne ceste M 17. Sjevero</w:t>
      </w:r>
      <w:r w:rsidRPr="008959E0">
        <w:rPr>
          <w:rFonts w:ascii="Arial" w:hAnsi="Arial" w:cs="Arial"/>
          <w:color w:val="000000" w:themeColor="text1"/>
          <w:sz w:val="22"/>
          <w:szCs w:val="22"/>
        </w:rPr>
        <w:t>istočno od ograničenog površinskog kopa krečnjaka „Crkvice Kamenolom</w:t>
      </w:r>
      <w:proofErr w:type="gramStart"/>
      <w:r w:rsidRPr="008959E0">
        <w:rPr>
          <w:rFonts w:ascii="Arial" w:hAnsi="Arial" w:cs="Arial"/>
          <w:color w:val="000000" w:themeColor="text1"/>
          <w:sz w:val="22"/>
          <w:szCs w:val="22"/>
        </w:rPr>
        <w:t>“ nalazi</w:t>
      </w:r>
      <w:proofErr w:type="gramEnd"/>
      <w:r w:rsidRPr="008959E0">
        <w:rPr>
          <w:rFonts w:ascii="Arial" w:hAnsi="Arial" w:cs="Arial"/>
          <w:color w:val="000000" w:themeColor="text1"/>
          <w:sz w:val="22"/>
          <w:szCs w:val="22"/>
        </w:rPr>
        <w:t xml:space="preserve"> se nekoliko individualnih stambenih objekata u naselju Novo Selo, koji mogu biti djelimično ugroženi od dejstva seizmičkih efekata pri izvođenju minerskih radova. </w:t>
      </w:r>
      <w:r w:rsidR="000C530F" w:rsidRPr="00CE5E20">
        <w:rPr>
          <w:rFonts w:ascii="Arial" w:hAnsi="Arial" w:cs="Arial"/>
          <w:bCs/>
          <w:color w:val="000000" w:themeColor="text1"/>
          <w:sz w:val="22"/>
          <w:szCs w:val="22"/>
          <w:shd w:val="clear" w:color="auto" w:fill="FFFFFF"/>
        </w:rPr>
        <w:t>Novo Selo</w:t>
      </w:r>
      <w:r w:rsidR="000C530F" w:rsidRPr="008959E0">
        <w:rPr>
          <w:rFonts w:ascii="Arial" w:hAnsi="Arial" w:cs="Arial"/>
          <w:color w:val="000000" w:themeColor="text1"/>
          <w:sz w:val="22"/>
          <w:szCs w:val="22"/>
          <w:shd w:val="clear" w:color="auto" w:fill="FFFFFF"/>
        </w:rPr>
        <w:t xml:space="preserve"> je naseljeno mjesto u gradu Zenici, Bosna i Hercegovina. </w:t>
      </w:r>
      <w:proofErr w:type="gramStart"/>
      <w:r w:rsidR="000C530F" w:rsidRPr="008959E0">
        <w:rPr>
          <w:rFonts w:ascii="Arial" w:hAnsi="Arial" w:cs="Arial"/>
          <w:color w:val="000000" w:themeColor="text1"/>
          <w:sz w:val="22"/>
          <w:szCs w:val="22"/>
          <w:shd w:val="clear" w:color="auto" w:fill="FFFFFF"/>
        </w:rPr>
        <w:t>koje</w:t>
      </w:r>
      <w:proofErr w:type="gramEnd"/>
      <w:r w:rsidR="000C530F" w:rsidRPr="008959E0">
        <w:rPr>
          <w:rFonts w:ascii="Arial" w:hAnsi="Arial" w:cs="Arial"/>
          <w:color w:val="000000" w:themeColor="text1"/>
          <w:sz w:val="22"/>
          <w:szCs w:val="22"/>
          <w:shd w:val="clear" w:color="auto" w:fill="FFFFFF"/>
        </w:rPr>
        <w:t xml:space="preserve"> je prema popisu iz 2013. </w:t>
      </w:r>
      <w:proofErr w:type="gramStart"/>
      <w:r w:rsidR="000C530F" w:rsidRPr="008959E0">
        <w:rPr>
          <w:rFonts w:ascii="Arial" w:hAnsi="Arial" w:cs="Arial"/>
          <w:color w:val="000000" w:themeColor="text1"/>
          <w:sz w:val="22"/>
          <w:szCs w:val="22"/>
          <w:shd w:val="clear" w:color="auto" w:fill="FFFFFF"/>
        </w:rPr>
        <w:t>godine</w:t>
      </w:r>
      <w:proofErr w:type="gramEnd"/>
      <w:r w:rsidR="000C530F" w:rsidRPr="008959E0">
        <w:rPr>
          <w:rFonts w:ascii="Arial" w:hAnsi="Arial" w:cs="Arial"/>
          <w:color w:val="000000" w:themeColor="text1"/>
          <w:sz w:val="22"/>
          <w:szCs w:val="22"/>
          <w:shd w:val="clear" w:color="auto" w:fill="FFFFFF"/>
        </w:rPr>
        <w:t xml:space="preserve"> imalo 141. </w:t>
      </w:r>
      <w:proofErr w:type="gramStart"/>
      <w:r w:rsidR="000C530F" w:rsidRPr="008959E0">
        <w:rPr>
          <w:rFonts w:ascii="Arial" w:hAnsi="Arial" w:cs="Arial"/>
          <w:color w:val="000000" w:themeColor="text1"/>
          <w:sz w:val="22"/>
          <w:szCs w:val="22"/>
          <w:shd w:val="clear" w:color="auto" w:fill="FFFFFF"/>
        </w:rPr>
        <w:t>stanovika</w:t>
      </w:r>
      <w:proofErr w:type="gramEnd"/>
      <w:r w:rsidR="000C530F" w:rsidRPr="008959E0">
        <w:rPr>
          <w:rFonts w:ascii="Arial" w:hAnsi="Arial" w:cs="Arial"/>
          <w:color w:val="000000" w:themeColor="text1"/>
          <w:sz w:val="22"/>
          <w:szCs w:val="22"/>
          <w:shd w:val="clear" w:color="auto" w:fill="FFFFFF"/>
        </w:rPr>
        <w:t>.</w:t>
      </w:r>
      <w:r w:rsidR="008B5B69" w:rsidRPr="008959E0">
        <w:rPr>
          <w:rFonts w:ascii="Arial" w:hAnsi="Arial" w:cs="Arial"/>
          <w:noProof/>
          <w:color w:val="000000" w:themeColor="text1"/>
          <w:lang w:val="bs-Latn-BA"/>
        </w:rPr>
        <w:t xml:space="preserve"> </w:t>
      </w:r>
      <w:r w:rsidR="00F94467" w:rsidRPr="008959E0">
        <w:rPr>
          <w:rFonts w:ascii="Arial" w:hAnsi="Arial" w:cs="Arial"/>
          <w:color w:val="000000" w:themeColor="text1"/>
          <w:sz w:val="22"/>
          <w:szCs w:val="22"/>
          <w:lang w:val="hr-HR" w:eastAsia="hr-HR"/>
        </w:rPr>
        <w:t>Na  osnovnoj etaži je instalirano postrojenje za proizvodnju betona i nadstrešnica za skladištenje agregata krečnjaka.</w:t>
      </w:r>
    </w:p>
    <w:p w:rsidR="007A52CF" w:rsidRPr="008959E0" w:rsidRDefault="007A52CF" w:rsidP="00F94467">
      <w:pPr>
        <w:autoSpaceDE w:val="0"/>
        <w:autoSpaceDN w:val="0"/>
        <w:adjustRightInd w:val="0"/>
        <w:jc w:val="both"/>
        <w:rPr>
          <w:rFonts w:ascii="Arial" w:eastAsia="TimesNewRomanPSMT" w:hAnsi="Arial" w:cs="Arial"/>
          <w:color w:val="000000" w:themeColor="text1"/>
          <w:sz w:val="22"/>
          <w:szCs w:val="22"/>
        </w:rPr>
      </w:pPr>
    </w:p>
    <w:p w:rsidR="00DF3A79" w:rsidRPr="00DF3A79" w:rsidRDefault="007A52CF" w:rsidP="00DF3A79">
      <w:pPr>
        <w:pStyle w:val="ListParagraph"/>
        <w:numPr>
          <w:ilvl w:val="0"/>
          <w:numId w:val="1"/>
        </w:numPr>
        <w:jc w:val="both"/>
        <w:rPr>
          <w:rFonts w:ascii="Arial" w:hAnsi="Arial" w:cs="Arial"/>
          <w:b/>
          <w:color w:val="000000" w:themeColor="text1"/>
          <w:lang w:val="bs-Latn-BA"/>
        </w:rPr>
      </w:pPr>
      <w:r w:rsidRPr="008959E0">
        <w:rPr>
          <w:rFonts w:ascii="Arial" w:hAnsi="Arial" w:cs="Arial"/>
          <w:b/>
          <w:color w:val="000000" w:themeColor="text1"/>
          <w:lang w:val="bs-Latn-BA"/>
        </w:rPr>
        <w:t>Mjere zaštite okoliša</w:t>
      </w:r>
    </w:p>
    <w:p w:rsidR="00DF3A79" w:rsidRPr="00DF3A79" w:rsidRDefault="00DF3A79" w:rsidP="00DF3A79">
      <w:pPr>
        <w:jc w:val="both"/>
        <w:rPr>
          <w:rFonts w:ascii="Arial" w:hAnsi="Arial" w:cs="Arial"/>
          <w:color w:val="000000" w:themeColor="text1"/>
          <w:sz w:val="22"/>
          <w:szCs w:val="22"/>
        </w:rPr>
      </w:pPr>
    </w:p>
    <w:p w:rsidR="000C530F" w:rsidRPr="00DF3A79" w:rsidRDefault="000C530F" w:rsidP="00DF3A79">
      <w:pPr>
        <w:jc w:val="both"/>
        <w:rPr>
          <w:rFonts w:ascii="Arial" w:hAnsi="Arial" w:cs="Arial"/>
          <w:b/>
          <w:color w:val="000000" w:themeColor="text1"/>
          <w:sz w:val="22"/>
          <w:szCs w:val="22"/>
        </w:rPr>
      </w:pPr>
      <w:r w:rsidRPr="00DF3A79">
        <w:rPr>
          <w:rFonts w:ascii="Arial" w:hAnsi="Arial" w:cs="Arial"/>
          <w:color w:val="000000" w:themeColor="text1"/>
          <w:sz w:val="22"/>
          <w:szCs w:val="22"/>
        </w:rPr>
        <w:t>U okviru opštih mjera za sprečavanje negativnih uticaja na okoliš na površinskom kopu "Crkvice Kamenolom" predviđeno je da operater PD „KOMRAD-ZE</w:t>
      </w:r>
      <w:proofErr w:type="gramStart"/>
      <w:r w:rsidRPr="00DF3A79">
        <w:rPr>
          <w:rFonts w:ascii="Arial" w:hAnsi="Arial" w:cs="Arial"/>
          <w:color w:val="000000" w:themeColor="text1"/>
          <w:sz w:val="22"/>
          <w:szCs w:val="22"/>
        </w:rPr>
        <w:t>“ d.o.o</w:t>
      </w:r>
      <w:proofErr w:type="gramEnd"/>
      <w:r w:rsidRPr="00DF3A79">
        <w:rPr>
          <w:rFonts w:ascii="Arial" w:hAnsi="Arial" w:cs="Arial"/>
          <w:color w:val="000000" w:themeColor="text1"/>
          <w:sz w:val="22"/>
          <w:szCs w:val="22"/>
        </w:rPr>
        <w:t>. Zenica:</w:t>
      </w:r>
    </w:p>
    <w:p w:rsidR="000C530F" w:rsidRPr="00DF3A79" w:rsidRDefault="000C530F" w:rsidP="000C530F">
      <w:pPr>
        <w:ind w:left="900" w:hanging="360"/>
        <w:jc w:val="both"/>
        <w:rPr>
          <w:rFonts w:ascii="Arial" w:hAnsi="Arial" w:cs="Arial"/>
          <w:color w:val="000000" w:themeColor="text1"/>
          <w:sz w:val="22"/>
          <w:szCs w:val="22"/>
        </w:rPr>
      </w:pPr>
      <w:r w:rsidRPr="00DF3A79">
        <w:rPr>
          <w:rFonts w:ascii="Arial" w:hAnsi="Arial" w:cs="Arial"/>
          <w:color w:val="000000" w:themeColor="text1"/>
          <w:sz w:val="22"/>
          <w:szCs w:val="22"/>
        </w:rPr>
        <w:t xml:space="preserve">-  </w:t>
      </w:r>
      <w:r w:rsidRPr="00DF3A79">
        <w:rPr>
          <w:rFonts w:ascii="Arial" w:hAnsi="Arial" w:cs="Arial"/>
          <w:color w:val="000000" w:themeColor="text1"/>
          <w:sz w:val="22"/>
          <w:szCs w:val="22"/>
        </w:rPr>
        <w:tab/>
        <w:t>Obuči</w:t>
      </w:r>
      <w:r w:rsidR="00872C07">
        <w:rPr>
          <w:rFonts w:ascii="Arial" w:hAnsi="Arial" w:cs="Arial"/>
          <w:color w:val="000000" w:themeColor="text1"/>
          <w:sz w:val="22"/>
          <w:szCs w:val="22"/>
        </w:rPr>
        <w:t>ti</w:t>
      </w:r>
      <w:r w:rsidRPr="00DF3A79">
        <w:rPr>
          <w:rFonts w:ascii="Arial" w:hAnsi="Arial" w:cs="Arial"/>
          <w:color w:val="000000" w:themeColor="text1"/>
          <w:sz w:val="22"/>
          <w:szCs w:val="22"/>
        </w:rPr>
        <w:t xml:space="preserve"> sve uposlene radnike koji </w:t>
      </w:r>
      <w:proofErr w:type="gramStart"/>
      <w:r w:rsidRPr="00DF3A79">
        <w:rPr>
          <w:rFonts w:ascii="Arial" w:hAnsi="Arial" w:cs="Arial"/>
          <w:color w:val="000000" w:themeColor="text1"/>
          <w:sz w:val="22"/>
          <w:szCs w:val="22"/>
        </w:rPr>
        <w:t>će</w:t>
      </w:r>
      <w:proofErr w:type="gramEnd"/>
      <w:r w:rsidRPr="00DF3A79">
        <w:rPr>
          <w:rFonts w:ascii="Arial" w:hAnsi="Arial" w:cs="Arial"/>
          <w:color w:val="000000" w:themeColor="text1"/>
          <w:sz w:val="22"/>
          <w:szCs w:val="22"/>
        </w:rPr>
        <w:t xml:space="preserve"> biti anagažovani na dobivanju stijenske mase i proizvodnji kamenih agregata krečnjaka.</w:t>
      </w:r>
    </w:p>
    <w:p w:rsidR="000C530F" w:rsidRPr="00DF3A79" w:rsidRDefault="000C530F" w:rsidP="000C530F">
      <w:pPr>
        <w:ind w:left="900" w:hanging="360"/>
        <w:jc w:val="both"/>
        <w:rPr>
          <w:rFonts w:ascii="Arial" w:hAnsi="Arial" w:cs="Arial"/>
          <w:color w:val="000000" w:themeColor="text1"/>
          <w:sz w:val="22"/>
          <w:szCs w:val="22"/>
        </w:rPr>
      </w:pPr>
      <w:r w:rsidRPr="00DF3A79">
        <w:rPr>
          <w:rFonts w:ascii="Arial" w:hAnsi="Arial" w:cs="Arial"/>
          <w:color w:val="000000" w:themeColor="text1"/>
          <w:sz w:val="22"/>
          <w:szCs w:val="22"/>
        </w:rPr>
        <w:t xml:space="preserve">- </w:t>
      </w:r>
      <w:r w:rsidRPr="00DF3A79">
        <w:rPr>
          <w:rFonts w:ascii="Arial" w:hAnsi="Arial" w:cs="Arial"/>
          <w:color w:val="000000" w:themeColor="text1"/>
          <w:sz w:val="22"/>
          <w:szCs w:val="22"/>
        </w:rPr>
        <w:tab/>
        <w:t xml:space="preserve">Vrši redovno održavanje mašina i postrojenja, te njihovu eksploataciju u skladu sa uputstvima proizvođača pojedinih mašina, uređaja i </w:t>
      </w:r>
      <w:proofErr w:type="gramStart"/>
      <w:r w:rsidRPr="00DF3A79">
        <w:rPr>
          <w:rFonts w:ascii="Arial" w:hAnsi="Arial" w:cs="Arial"/>
          <w:color w:val="000000" w:themeColor="text1"/>
          <w:sz w:val="22"/>
          <w:szCs w:val="22"/>
        </w:rPr>
        <w:t>postrojenja .</w:t>
      </w:r>
      <w:proofErr w:type="gramEnd"/>
    </w:p>
    <w:p w:rsidR="000C530F" w:rsidRPr="00DF3A79" w:rsidRDefault="000C530F" w:rsidP="000C530F">
      <w:pPr>
        <w:ind w:left="900" w:hanging="360"/>
        <w:jc w:val="both"/>
        <w:rPr>
          <w:rFonts w:ascii="Arial" w:hAnsi="Arial" w:cs="Arial"/>
          <w:color w:val="000000" w:themeColor="text1"/>
          <w:sz w:val="22"/>
          <w:szCs w:val="22"/>
        </w:rPr>
      </w:pPr>
      <w:r w:rsidRPr="00DF3A79">
        <w:rPr>
          <w:rFonts w:ascii="Arial" w:hAnsi="Arial" w:cs="Arial"/>
          <w:color w:val="000000" w:themeColor="text1"/>
          <w:sz w:val="22"/>
          <w:szCs w:val="22"/>
        </w:rPr>
        <w:t xml:space="preserve">- </w:t>
      </w:r>
      <w:r w:rsidRPr="00DF3A79">
        <w:rPr>
          <w:rFonts w:ascii="Arial" w:hAnsi="Arial" w:cs="Arial"/>
          <w:color w:val="000000" w:themeColor="text1"/>
          <w:sz w:val="22"/>
          <w:szCs w:val="22"/>
        </w:rPr>
        <w:tab/>
        <w:t xml:space="preserve">Odredi odgovorno lice koje </w:t>
      </w:r>
      <w:proofErr w:type="gramStart"/>
      <w:r w:rsidRPr="00DF3A79">
        <w:rPr>
          <w:rFonts w:ascii="Arial" w:hAnsi="Arial" w:cs="Arial"/>
          <w:color w:val="000000" w:themeColor="text1"/>
          <w:sz w:val="22"/>
          <w:szCs w:val="22"/>
        </w:rPr>
        <w:t>će</w:t>
      </w:r>
      <w:proofErr w:type="gramEnd"/>
      <w:r w:rsidRPr="00DF3A79">
        <w:rPr>
          <w:rFonts w:ascii="Arial" w:hAnsi="Arial" w:cs="Arial"/>
          <w:color w:val="000000" w:themeColor="text1"/>
          <w:sz w:val="22"/>
          <w:szCs w:val="22"/>
        </w:rPr>
        <w:t xml:space="preserve"> vršiti poslove zaštite okoliša, a naročito:</w:t>
      </w:r>
    </w:p>
    <w:p w:rsidR="000C530F" w:rsidRPr="00DF3A79" w:rsidRDefault="000C530F" w:rsidP="000C530F">
      <w:pPr>
        <w:ind w:left="900" w:hanging="360"/>
        <w:jc w:val="both"/>
        <w:rPr>
          <w:rFonts w:ascii="Arial" w:hAnsi="Arial" w:cs="Arial"/>
          <w:color w:val="000000" w:themeColor="text1"/>
          <w:sz w:val="22"/>
          <w:szCs w:val="22"/>
        </w:rPr>
      </w:pPr>
      <w:r w:rsidRPr="00DF3A79">
        <w:rPr>
          <w:rFonts w:ascii="Arial" w:hAnsi="Arial" w:cs="Arial"/>
          <w:color w:val="000000" w:themeColor="text1"/>
          <w:sz w:val="22"/>
          <w:szCs w:val="22"/>
        </w:rPr>
        <w:tab/>
        <w:t xml:space="preserve">-  </w:t>
      </w:r>
      <w:r w:rsidRPr="00DF3A79">
        <w:rPr>
          <w:rFonts w:ascii="Arial" w:hAnsi="Arial" w:cs="Arial"/>
          <w:color w:val="000000" w:themeColor="text1"/>
          <w:sz w:val="22"/>
          <w:szCs w:val="22"/>
        </w:rPr>
        <w:tab/>
      </w:r>
      <w:proofErr w:type="gramStart"/>
      <w:r w:rsidRPr="00DF3A79">
        <w:rPr>
          <w:rFonts w:ascii="Arial" w:hAnsi="Arial" w:cs="Arial"/>
          <w:color w:val="000000" w:themeColor="text1"/>
          <w:sz w:val="22"/>
          <w:szCs w:val="22"/>
        </w:rPr>
        <w:t>pratiti</w:t>
      </w:r>
      <w:proofErr w:type="gramEnd"/>
      <w:r w:rsidRPr="00DF3A79">
        <w:rPr>
          <w:rFonts w:ascii="Arial" w:hAnsi="Arial" w:cs="Arial"/>
          <w:color w:val="000000" w:themeColor="text1"/>
          <w:sz w:val="22"/>
          <w:szCs w:val="22"/>
        </w:rPr>
        <w:t xml:space="preserve"> i kontrolisati provođenje propisanih uslova iz okolinske dozvole,</w:t>
      </w:r>
    </w:p>
    <w:p w:rsidR="000C530F" w:rsidRPr="00DF3A79" w:rsidRDefault="000C530F" w:rsidP="000C530F">
      <w:pPr>
        <w:ind w:left="1410" w:hanging="510"/>
        <w:jc w:val="both"/>
        <w:rPr>
          <w:rFonts w:ascii="Arial" w:hAnsi="Arial" w:cs="Arial"/>
          <w:color w:val="000000" w:themeColor="text1"/>
          <w:sz w:val="22"/>
          <w:szCs w:val="22"/>
        </w:rPr>
      </w:pPr>
      <w:r w:rsidRPr="00DF3A79">
        <w:rPr>
          <w:rFonts w:ascii="Arial" w:hAnsi="Arial" w:cs="Arial"/>
          <w:color w:val="000000" w:themeColor="text1"/>
          <w:sz w:val="22"/>
          <w:szCs w:val="22"/>
        </w:rPr>
        <w:t xml:space="preserve">- </w:t>
      </w:r>
      <w:r w:rsidRPr="00DF3A79">
        <w:rPr>
          <w:rFonts w:ascii="Arial" w:hAnsi="Arial" w:cs="Arial"/>
          <w:color w:val="000000" w:themeColor="text1"/>
          <w:sz w:val="22"/>
          <w:szCs w:val="22"/>
        </w:rPr>
        <w:tab/>
      </w:r>
      <w:proofErr w:type="gramStart"/>
      <w:r w:rsidRPr="00DF3A79">
        <w:rPr>
          <w:rFonts w:ascii="Arial" w:hAnsi="Arial" w:cs="Arial"/>
          <w:color w:val="000000" w:themeColor="text1"/>
          <w:sz w:val="22"/>
          <w:szCs w:val="22"/>
        </w:rPr>
        <w:t>pratiti</w:t>
      </w:r>
      <w:proofErr w:type="gramEnd"/>
      <w:r w:rsidRPr="00DF3A79">
        <w:rPr>
          <w:rFonts w:ascii="Arial" w:hAnsi="Arial" w:cs="Arial"/>
          <w:color w:val="000000" w:themeColor="text1"/>
          <w:sz w:val="22"/>
          <w:szCs w:val="22"/>
        </w:rPr>
        <w:t xml:space="preserve"> i kontrolisati provođenje mjera i aktivnosti za sprečavanje i  kontrolu nastanka zagađenja,</w:t>
      </w:r>
    </w:p>
    <w:p w:rsidR="000C530F" w:rsidRPr="008959E0" w:rsidRDefault="000C530F" w:rsidP="000C530F">
      <w:pPr>
        <w:ind w:left="1410" w:hanging="510"/>
        <w:jc w:val="both"/>
        <w:rPr>
          <w:rFonts w:ascii="Arial" w:hAnsi="Arial" w:cs="Arial"/>
          <w:color w:val="000000" w:themeColor="text1"/>
          <w:sz w:val="22"/>
          <w:szCs w:val="22"/>
        </w:rPr>
      </w:pPr>
      <w:r w:rsidRPr="008959E0">
        <w:rPr>
          <w:rFonts w:ascii="Arial" w:hAnsi="Arial" w:cs="Arial"/>
          <w:color w:val="000000" w:themeColor="text1"/>
          <w:sz w:val="22"/>
          <w:szCs w:val="22"/>
        </w:rPr>
        <w:t xml:space="preserve">- </w:t>
      </w:r>
      <w:r w:rsidRPr="008959E0">
        <w:rPr>
          <w:rFonts w:ascii="Arial" w:hAnsi="Arial" w:cs="Arial"/>
          <w:color w:val="000000" w:themeColor="text1"/>
          <w:sz w:val="22"/>
          <w:szCs w:val="22"/>
        </w:rPr>
        <w:tab/>
      </w:r>
      <w:proofErr w:type="gramStart"/>
      <w:r w:rsidRPr="008959E0">
        <w:rPr>
          <w:rFonts w:ascii="Arial" w:hAnsi="Arial" w:cs="Arial"/>
          <w:color w:val="000000" w:themeColor="text1"/>
          <w:sz w:val="22"/>
          <w:szCs w:val="22"/>
        </w:rPr>
        <w:t>izrađivati</w:t>
      </w:r>
      <w:proofErr w:type="gramEnd"/>
      <w:r w:rsidRPr="008959E0">
        <w:rPr>
          <w:rFonts w:ascii="Arial" w:hAnsi="Arial" w:cs="Arial"/>
          <w:color w:val="000000" w:themeColor="text1"/>
          <w:sz w:val="22"/>
          <w:szCs w:val="22"/>
        </w:rPr>
        <w:t xml:space="preserve"> godišnji monitoring plan i organizovati vršenje monitoring programa,</w:t>
      </w:r>
    </w:p>
    <w:p w:rsidR="000C530F" w:rsidRPr="008959E0" w:rsidRDefault="000C530F" w:rsidP="000C530F">
      <w:pPr>
        <w:ind w:left="1410" w:hanging="510"/>
        <w:jc w:val="both"/>
        <w:rPr>
          <w:rFonts w:ascii="Arial" w:hAnsi="Arial" w:cs="Arial"/>
          <w:color w:val="000000" w:themeColor="text1"/>
          <w:sz w:val="22"/>
          <w:szCs w:val="22"/>
        </w:rPr>
      </w:pPr>
      <w:r w:rsidRPr="008959E0">
        <w:rPr>
          <w:rFonts w:ascii="Arial" w:hAnsi="Arial" w:cs="Arial"/>
          <w:color w:val="000000" w:themeColor="text1"/>
          <w:sz w:val="22"/>
          <w:szCs w:val="22"/>
        </w:rPr>
        <w:t xml:space="preserve">- </w:t>
      </w:r>
      <w:r w:rsidRPr="008959E0">
        <w:rPr>
          <w:rFonts w:ascii="Arial" w:hAnsi="Arial" w:cs="Arial"/>
          <w:color w:val="000000" w:themeColor="text1"/>
          <w:sz w:val="22"/>
          <w:szCs w:val="22"/>
        </w:rPr>
        <w:tab/>
      </w:r>
      <w:proofErr w:type="gramStart"/>
      <w:r w:rsidRPr="008959E0">
        <w:rPr>
          <w:rFonts w:ascii="Arial" w:hAnsi="Arial" w:cs="Arial"/>
          <w:color w:val="000000" w:themeColor="text1"/>
          <w:sz w:val="22"/>
          <w:szCs w:val="22"/>
        </w:rPr>
        <w:t>pratiti</w:t>
      </w:r>
      <w:proofErr w:type="gramEnd"/>
      <w:r w:rsidRPr="008959E0">
        <w:rPr>
          <w:rFonts w:ascii="Arial" w:hAnsi="Arial" w:cs="Arial"/>
          <w:color w:val="000000" w:themeColor="text1"/>
          <w:sz w:val="22"/>
          <w:szCs w:val="22"/>
        </w:rPr>
        <w:t xml:space="preserve"> i kontrolisati provođenje Plana upravljanja otpadom,</w:t>
      </w:r>
    </w:p>
    <w:p w:rsidR="000C530F" w:rsidRPr="008959E0" w:rsidRDefault="000C530F" w:rsidP="000C530F">
      <w:pPr>
        <w:ind w:left="1410" w:hanging="510"/>
        <w:jc w:val="both"/>
        <w:rPr>
          <w:rFonts w:ascii="Arial" w:hAnsi="Arial" w:cs="Arial"/>
          <w:color w:val="000000" w:themeColor="text1"/>
          <w:sz w:val="22"/>
          <w:szCs w:val="22"/>
        </w:rPr>
      </w:pPr>
      <w:r w:rsidRPr="008959E0">
        <w:rPr>
          <w:rFonts w:ascii="Arial" w:hAnsi="Arial" w:cs="Arial"/>
          <w:color w:val="000000" w:themeColor="text1"/>
          <w:sz w:val="22"/>
          <w:szCs w:val="22"/>
        </w:rPr>
        <w:t xml:space="preserve">-  </w:t>
      </w:r>
      <w:r w:rsidRPr="008959E0">
        <w:rPr>
          <w:rFonts w:ascii="Arial" w:hAnsi="Arial" w:cs="Arial"/>
          <w:color w:val="000000" w:themeColor="text1"/>
          <w:sz w:val="22"/>
          <w:szCs w:val="22"/>
        </w:rPr>
        <w:tab/>
      </w:r>
      <w:proofErr w:type="gramStart"/>
      <w:r w:rsidRPr="008959E0">
        <w:rPr>
          <w:rFonts w:ascii="Arial" w:hAnsi="Arial" w:cs="Arial"/>
          <w:color w:val="000000" w:themeColor="text1"/>
          <w:sz w:val="22"/>
          <w:szCs w:val="22"/>
        </w:rPr>
        <w:t>čuvati</w:t>
      </w:r>
      <w:proofErr w:type="gramEnd"/>
      <w:r w:rsidRPr="008959E0">
        <w:rPr>
          <w:rFonts w:ascii="Arial" w:hAnsi="Arial" w:cs="Arial"/>
          <w:color w:val="000000" w:themeColor="text1"/>
          <w:sz w:val="22"/>
          <w:szCs w:val="22"/>
        </w:rPr>
        <w:t xml:space="preserve"> i analizirati podatke dobivene mjerenjima i poduzeti potrebne mjere u slučaju prekoračenja emisija,</w:t>
      </w:r>
    </w:p>
    <w:p w:rsidR="000C530F" w:rsidRPr="008959E0" w:rsidRDefault="000C530F" w:rsidP="000C530F">
      <w:pPr>
        <w:ind w:left="1410" w:hanging="510"/>
        <w:jc w:val="both"/>
        <w:rPr>
          <w:rFonts w:ascii="Arial" w:hAnsi="Arial" w:cs="Arial"/>
          <w:color w:val="000000" w:themeColor="text1"/>
          <w:sz w:val="22"/>
          <w:szCs w:val="22"/>
        </w:rPr>
      </w:pPr>
      <w:r w:rsidRPr="008959E0">
        <w:rPr>
          <w:rFonts w:ascii="Arial" w:hAnsi="Arial" w:cs="Arial"/>
          <w:color w:val="000000" w:themeColor="text1"/>
          <w:sz w:val="22"/>
          <w:szCs w:val="22"/>
        </w:rPr>
        <w:t xml:space="preserve">- </w:t>
      </w:r>
      <w:r w:rsidRPr="008959E0">
        <w:rPr>
          <w:rFonts w:ascii="Arial" w:hAnsi="Arial" w:cs="Arial"/>
          <w:color w:val="000000" w:themeColor="text1"/>
          <w:sz w:val="22"/>
          <w:szCs w:val="22"/>
        </w:rPr>
        <w:tab/>
      </w:r>
      <w:proofErr w:type="gramStart"/>
      <w:r w:rsidRPr="008959E0">
        <w:rPr>
          <w:rFonts w:ascii="Arial" w:hAnsi="Arial" w:cs="Arial"/>
          <w:color w:val="000000" w:themeColor="text1"/>
          <w:sz w:val="22"/>
          <w:szCs w:val="22"/>
        </w:rPr>
        <w:t>slati</w:t>
      </w:r>
      <w:proofErr w:type="gramEnd"/>
      <w:r w:rsidRPr="008959E0">
        <w:rPr>
          <w:rFonts w:ascii="Arial" w:hAnsi="Arial" w:cs="Arial"/>
          <w:color w:val="000000" w:themeColor="text1"/>
          <w:sz w:val="22"/>
          <w:szCs w:val="22"/>
        </w:rPr>
        <w:t xml:space="preserve"> nadležnim institucija</w:t>
      </w:r>
      <w:r w:rsidR="00872C07">
        <w:rPr>
          <w:rFonts w:ascii="Arial" w:hAnsi="Arial" w:cs="Arial"/>
          <w:color w:val="000000" w:themeColor="text1"/>
          <w:sz w:val="22"/>
          <w:szCs w:val="22"/>
        </w:rPr>
        <w:t xml:space="preserve">ma izvještaje o rezulatatima internog </w:t>
      </w:r>
      <w:r w:rsidRPr="008959E0">
        <w:rPr>
          <w:rFonts w:ascii="Arial" w:hAnsi="Arial" w:cs="Arial"/>
          <w:color w:val="000000" w:themeColor="text1"/>
          <w:sz w:val="22"/>
          <w:szCs w:val="22"/>
        </w:rPr>
        <w:t>monitoringa,</w:t>
      </w:r>
    </w:p>
    <w:p w:rsidR="000C530F" w:rsidRPr="008959E0" w:rsidRDefault="000C530F" w:rsidP="000C530F">
      <w:pPr>
        <w:ind w:left="1410" w:hanging="510"/>
        <w:jc w:val="both"/>
        <w:rPr>
          <w:rFonts w:ascii="Arial" w:hAnsi="Arial" w:cs="Arial"/>
          <w:color w:val="000000" w:themeColor="text1"/>
          <w:sz w:val="22"/>
          <w:szCs w:val="22"/>
        </w:rPr>
      </w:pPr>
      <w:r w:rsidRPr="008959E0">
        <w:rPr>
          <w:rFonts w:ascii="Arial" w:hAnsi="Arial" w:cs="Arial"/>
          <w:color w:val="000000" w:themeColor="text1"/>
          <w:sz w:val="22"/>
          <w:szCs w:val="22"/>
        </w:rPr>
        <w:t xml:space="preserve">- </w:t>
      </w:r>
      <w:r w:rsidR="00872C07">
        <w:rPr>
          <w:rFonts w:ascii="Arial" w:hAnsi="Arial" w:cs="Arial"/>
          <w:color w:val="000000" w:themeColor="text1"/>
          <w:sz w:val="22"/>
          <w:szCs w:val="22"/>
        </w:rPr>
        <w:t xml:space="preserve"> </w:t>
      </w:r>
      <w:r w:rsidR="00872C07">
        <w:rPr>
          <w:rFonts w:ascii="Arial" w:hAnsi="Arial" w:cs="Arial"/>
          <w:color w:val="000000" w:themeColor="text1"/>
          <w:sz w:val="22"/>
          <w:szCs w:val="22"/>
        </w:rPr>
        <w:tab/>
      </w:r>
      <w:proofErr w:type="gramStart"/>
      <w:r w:rsidR="00872C07">
        <w:rPr>
          <w:rFonts w:ascii="Arial" w:hAnsi="Arial" w:cs="Arial"/>
          <w:color w:val="000000" w:themeColor="text1"/>
          <w:sz w:val="22"/>
          <w:szCs w:val="22"/>
        </w:rPr>
        <w:t>vrši</w:t>
      </w:r>
      <w:proofErr w:type="gramEnd"/>
      <w:r w:rsidR="00872C07">
        <w:rPr>
          <w:rFonts w:ascii="Arial" w:hAnsi="Arial" w:cs="Arial"/>
          <w:color w:val="000000" w:themeColor="text1"/>
          <w:sz w:val="22"/>
          <w:szCs w:val="22"/>
        </w:rPr>
        <w:t xml:space="preserve"> obuku i edukaciju zaposle</w:t>
      </w:r>
      <w:r w:rsidRPr="008959E0">
        <w:rPr>
          <w:rFonts w:ascii="Arial" w:hAnsi="Arial" w:cs="Arial"/>
          <w:color w:val="000000" w:themeColor="text1"/>
          <w:sz w:val="22"/>
          <w:szCs w:val="22"/>
        </w:rPr>
        <w:t>nih radnika o mjerama potrebnim za zaštitu okoliša i dr.</w:t>
      </w:r>
    </w:p>
    <w:p w:rsidR="000C530F" w:rsidRPr="008959E0" w:rsidRDefault="000C530F" w:rsidP="000C530F">
      <w:pPr>
        <w:jc w:val="both"/>
        <w:rPr>
          <w:rFonts w:ascii="Arial" w:hAnsi="Arial" w:cs="Arial"/>
          <w:b/>
          <w:bCs/>
          <w:color w:val="000000" w:themeColor="text1"/>
          <w:sz w:val="22"/>
          <w:szCs w:val="22"/>
        </w:rPr>
      </w:pPr>
    </w:p>
    <w:p w:rsidR="008B5B69" w:rsidRPr="008959E0" w:rsidRDefault="008B5B69" w:rsidP="000C530F">
      <w:pPr>
        <w:pStyle w:val="ListParagraph"/>
        <w:numPr>
          <w:ilvl w:val="1"/>
          <w:numId w:val="1"/>
        </w:numPr>
        <w:jc w:val="both"/>
        <w:rPr>
          <w:rFonts w:ascii="Arial" w:hAnsi="Arial" w:cs="Arial"/>
          <w:b/>
          <w:bCs/>
          <w:color w:val="000000" w:themeColor="text1"/>
        </w:rPr>
      </w:pPr>
      <w:r w:rsidRPr="008959E0">
        <w:rPr>
          <w:rFonts w:ascii="Arial" w:hAnsi="Arial" w:cs="Arial"/>
          <w:b/>
          <w:bCs/>
          <w:color w:val="000000" w:themeColor="text1"/>
        </w:rPr>
        <w:t>Mjere za zaštitu zraka</w:t>
      </w:r>
    </w:p>
    <w:p w:rsidR="000C530F" w:rsidRPr="008959E0" w:rsidRDefault="000C530F" w:rsidP="000C530F">
      <w:pPr>
        <w:jc w:val="both"/>
        <w:rPr>
          <w:rFonts w:ascii="Arial" w:hAnsi="Arial" w:cs="Arial"/>
          <w:b/>
          <w:bCs/>
          <w:color w:val="000000" w:themeColor="text1"/>
          <w:sz w:val="22"/>
          <w:szCs w:val="22"/>
        </w:rPr>
      </w:pPr>
      <w:r w:rsidRPr="008959E0">
        <w:rPr>
          <w:rFonts w:ascii="Arial" w:hAnsi="Arial" w:cs="Arial"/>
          <w:color w:val="000000" w:themeColor="text1"/>
          <w:sz w:val="22"/>
          <w:szCs w:val="22"/>
        </w:rPr>
        <w:t xml:space="preserve">Mjere koje su predviđene za zaštitu zraka pri dobivanju stijenske mase i </w:t>
      </w:r>
      <w:r w:rsidR="008B5B69" w:rsidRPr="008959E0">
        <w:rPr>
          <w:rFonts w:ascii="Arial" w:hAnsi="Arial" w:cs="Arial"/>
          <w:color w:val="000000" w:themeColor="text1"/>
          <w:sz w:val="22"/>
          <w:szCs w:val="22"/>
        </w:rPr>
        <w:t xml:space="preserve">- - </w:t>
      </w:r>
      <w:r w:rsidRPr="008959E0">
        <w:rPr>
          <w:rFonts w:ascii="Arial" w:hAnsi="Arial" w:cs="Arial"/>
          <w:color w:val="000000" w:themeColor="text1"/>
          <w:sz w:val="22"/>
          <w:szCs w:val="22"/>
        </w:rPr>
        <w:t xml:space="preserve">proizvodnje kamenih agregata krečnjaka </w:t>
      </w:r>
      <w:proofErr w:type="gramStart"/>
      <w:r w:rsidRPr="008959E0">
        <w:rPr>
          <w:rFonts w:ascii="Arial" w:hAnsi="Arial" w:cs="Arial"/>
          <w:color w:val="000000" w:themeColor="text1"/>
          <w:sz w:val="22"/>
          <w:szCs w:val="22"/>
        </w:rPr>
        <w:t>na</w:t>
      </w:r>
      <w:proofErr w:type="gramEnd"/>
      <w:r w:rsidRPr="008959E0">
        <w:rPr>
          <w:rFonts w:ascii="Arial" w:hAnsi="Arial" w:cs="Arial"/>
          <w:color w:val="000000" w:themeColor="text1"/>
          <w:sz w:val="22"/>
          <w:szCs w:val="22"/>
        </w:rPr>
        <w:t xml:space="preserve"> površinskom kopu "Crkvice Kamenolom" su:</w:t>
      </w:r>
    </w:p>
    <w:p w:rsidR="000C530F" w:rsidRPr="008959E0" w:rsidRDefault="000C530F" w:rsidP="008B5B69">
      <w:pPr>
        <w:pStyle w:val="ListParagraph"/>
        <w:numPr>
          <w:ilvl w:val="0"/>
          <w:numId w:val="13"/>
        </w:numPr>
        <w:tabs>
          <w:tab w:val="left" w:pos="900"/>
          <w:tab w:val="left" w:pos="1080"/>
        </w:tabs>
        <w:spacing w:after="0" w:line="240" w:lineRule="auto"/>
        <w:jc w:val="both"/>
        <w:rPr>
          <w:rFonts w:ascii="Arial" w:hAnsi="Arial" w:cs="Arial"/>
          <w:color w:val="000000" w:themeColor="text1"/>
        </w:rPr>
      </w:pPr>
      <w:r w:rsidRPr="008959E0">
        <w:rPr>
          <w:rFonts w:ascii="Arial" w:hAnsi="Arial" w:cs="Arial"/>
          <w:color w:val="000000" w:themeColor="text1"/>
        </w:rPr>
        <w:t>prije početka rada ovog kopa operator PD „KOMRAD-ZE“ d.o.o. Kakanj dužan je da izvrši monitoring nultog stanja zraka na dva mjerna mjesta,</w:t>
      </w:r>
    </w:p>
    <w:p w:rsidR="000C530F" w:rsidRPr="008959E0" w:rsidRDefault="000C530F" w:rsidP="008B5B69">
      <w:pPr>
        <w:pStyle w:val="ListParagraph"/>
        <w:numPr>
          <w:ilvl w:val="0"/>
          <w:numId w:val="13"/>
        </w:numPr>
        <w:tabs>
          <w:tab w:val="left" w:pos="900"/>
          <w:tab w:val="left" w:pos="1080"/>
        </w:tabs>
        <w:spacing w:after="0" w:line="240" w:lineRule="auto"/>
        <w:jc w:val="both"/>
        <w:rPr>
          <w:rFonts w:ascii="Arial" w:hAnsi="Arial" w:cs="Arial"/>
          <w:color w:val="000000" w:themeColor="text1"/>
        </w:rPr>
      </w:pPr>
      <w:r w:rsidRPr="008959E0">
        <w:rPr>
          <w:rFonts w:ascii="Arial" w:hAnsi="Arial" w:cs="Arial"/>
          <w:iCs/>
          <w:color w:val="000000" w:themeColor="text1"/>
        </w:rPr>
        <w:t>na bušaćoj garnituri pri radu uvjek mora biti u ispravnom stanju uređaj za sakupljanje prašine (otprašivač),</w:t>
      </w:r>
    </w:p>
    <w:p w:rsidR="000C530F" w:rsidRPr="008959E0" w:rsidRDefault="000C530F" w:rsidP="008B5B69">
      <w:pPr>
        <w:pStyle w:val="ListParagraph"/>
        <w:numPr>
          <w:ilvl w:val="0"/>
          <w:numId w:val="13"/>
        </w:numPr>
        <w:tabs>
          <w:tab w:val="left" w:pos="900"/>
          <w:tab w:val="left" w:pos="1080"/>
        </w:tabs>
        <w:spacing w:after="0" w:line="240" w:lineRule="auto"/>
        <w:jc w:val="both"/>
        <w:rPr>
          <w:rFonts w:ascii="Arial" w:hAnsi="Arial" w:cs="Arial"/>
          <w:color w:val="000000" w:themeColor="text1"/>
        </w:rPr>
      </w:pPr>
      <w:r w:rsidRPr="008959E0">
        <w:rPr>
          <w:rFonts w:ascii="Arial" w:hAnsi="Arial" w:cs="Arial"/>
          <w:color w:val="000000" w:themeColor="text1"/>
        </w:rPr>
        <w:t>b</w:t>
      </w:r>
      <w:r w:rsidRPr="008959E0">
        <w:rPr>
          <w:rFonts w:ascii="Arial" w:hAnsi="Arial" w:cs="Arial"/>
          <w:iCs/>
          <w:color w:val="000000" w:themeColor="text1"/>
        </w:rPr>
        <w:t>ušenje i miniranje vršiti prema projektovanim vrstama eksplozivnih sredstava i drugim minerskim parametrima,</w:t>
      </w:r>
    </w:p>
    <w:p w:rsidR="000C530F" w:rsidRPr="008959E0" w:rsidRDefault="000C530F" w:rsidP="008B5B69">
      <w:pPr>
        <w:pStyle w:val="ListParagraph"/>
        <w:numPr>
          <w:ilvl w:val="0"/>
          <w:numId w:val="13"/>
        </w:numPr>
        <w:tabs>
          <w:tab w:val="left" w:pos="900"/>
          <w:tab w:val="left" w:pos="1080"/>
        </w:tabs>
        <w:spacing w:after="0" w:line="240" w:lineRule="auto"/>
        <w:jc w:val="both"/>
        <w:rPr>
          <w:rFonts w:ascii="Arial" w:hAnsi="Arial" w:cs="Arial"/>
          <w:color w:val="000000" w:themeColor="text1"/>
        </w:rPr>
      </w:pPr>
      <w:r w:rsidRPr="008959E0">
        <w:rPr>
          <w:rFonts w:ascii="Arial" w:hAnsi="Arial" w:cs="Arial"/>
          <w:color w:val="000000" w:themeColor="text1"/>
        </w:rPr>
        <w:t xml:space="preserve">da se </w:t>
      </w:r>
      <w:r w:rsidRPr="008959E0">
        <w:rPr>
          <w:rFonts w:ascii="Arial" w:hAnsi="Arial" w:cs="Arial"/>
          <w:iCs/>
          <w:color w:val="000000" w:themeColor="text1"/>
        </w:rPr>
        <w:t>u periodu obrazovanja prašine (sušni period) intenzivno vrši prskanje svih transportnih puteva i radne zone utovarnih mašina sa vodom, a po potrebi i regionalne ceste Zenica – Babino u zoni oovg kopa.</w:t>
      </w:r>
    </w:p>
    <w:p w:rsidR="008B5B69" w:rsidRPr="008959E0" w:rsidRDefault="000C530F" w:rsidP="008B5B69">
      <w:pPr>
        <w:pStyle w:val="ListParagraph"/>
        <w:numPr>
          <w:ilvl w:val="0"/>
          <w:numId w:val="13"/>
        </w:numPr>
        <w:tabs>
          <w:tab w:val="left" w:pos="900"/>
          <w:tab w:val="left" w:pos="1080"/>
        </w:tabs>
        <w:spacing w:after="0" w:line="240" w:lineRule="auto"/>
        <w:jc w:val="both"/>
        <w:rPr>
          <w:rFonts w:ascii="Arial" w:hAnsi="Arial" w:cs="Arial"/>
          <w:color w:val="000000" w:themeColor="text1"/>
        </w:rPr>
      </w:pPr>
      <w:r w:rsidRPr="008959E0">
        <w:rPr>
          <w:rFonts w:ascii="Arial" w:hAnsi="Arial" w:cs="Arial"/>
          <w:iCs/>
          <w:color w:val="000000" w:themeColor="text1"/>
        </w:rPr>
        <w:t>da se pri transportu kamenih agregata vrši prekrivanje sanduka kamiona sa odgovarajućim ceradama ili "tuširanje" ovih agregata vodom,</w:t>
      </w:r>
    </w:p>
    <w:p w:rsidR="000C530F" w:rsidRPr="008959E0" w:rsidRDefault="000C530F" w:rsidP="008B5B69">
      <w:pPr>
        <w:pStyle w:val="ListParagraph"/>
        <w:numPr>
          <w:ilvl w:val="0"/>
          <w:numId w:val="13"/>
        </w:numPr>
        <w:tabs>
          <w:tab w:val="left" w:pos="900"/>
          <w:tab w:val="left" w:pos="1080"/>
        </w:tabs>
        <w:spacing w:after="0" w:line="240" w:lineRule="auto"/>
        <w:jc w:val="both"/>
        <w:rPr>
          <w:rFonts w:ascii="Arial" w:hAnsi="Arial" w:cs="Arial"/>
          <w:color w:val="000000" w:themeColor="text1"/>
        </w:rPr>
      </w:pPr>
      <w:r w:rsidRPr="008959E0">
        <w:rPr>
          <w:rFonts w:ascii="Arial" w:hAnsi="Arial" w:cs="Arial"/>
          <w:iCs/>
          <w:color w:val="000000" w:themeColor="text1"/>
        </w:rPr>
        <w:t>da se izvrši instaliranje odgovarajućih uređaja za obaranje ili skupljanje prašine na postrojenjima za drobljenje i klasiranje, koji će se definisati rudarskim projektom, npr.:</w:t>
      </w:r>
    </w:p>
    <w:p w:rsidR="000C530F" w:rsidRPr="008959E0" w:rsidRDefault="000C530F" w:rsidP="008B5B69">
      <w:pPr>
        <w:pStyle w:val="BodyTextIndent2"/>
        <w:numPr>
          <w:ilvl w:val="0"/>
          <w:numId w:val="9"/>
        </w:numPr>
        <w:tabs>
          <w:tab w:val="left" w:pos="900"/>
          <w:tab w:val="left" w:pos="1080"/>
        </w:tabs>
        <w:spacing w:after="0" w:line="240" w:lineRule="auto"/>
        <w:ind w:hanging="270"/>
        <w:jc w:val="both"/>
        <w:rPr>
          <w:rFonts w:ascii="Arial" w:hAnsi="Arial" w:cs="Arial"/>
          <w:color w:val="000000" w:themeColor="text1"/>
          <w:sz w:val="22"/>
          <w:szCs w:val="22"/>
        </w:rPr>
      </w:pPr>
      <w:r w:rsidRPr="008959E0">
        <w:rPr>
          <w:rFonts w:ascii="Arial" w:hAnsi="Arial" w:cs="Arial"/>
          <w:color w:val="000000" w:themeColor="text1"/>
          <w:sz w:val="22"/>
          <w:szCs w:val="22"/>
        </w:rPr>
        <w:t>instalirati pokrivke na tračnim transporterima u cilju sprečavanja emisije prašine,</w:t>
      </w:r>
    </w:p>
    <w:p w:rsidR="000C530F" w:rsidRPr="008959E0" w:rsidRDefault="000C530F" w:rsidP="008B5B69">
      <w:pPr>
        <w:pStyle w:val="BodyTextIndent2"/>
        <w:numPr>
          <w:ilvl w:val="0"/>
          <w:numId w:val="9"/>
        </w:numPr>
        <w:tabs>
          <w:tab w:val="left" w:pos="900"/>
          <w:tab w:val="left" w:pos="1080"/>
        </w:tabs>
        <w:spacing w:after="0" w:line="240" w:lineRule="auto"/>
        <w:ind w:hanging="270"/>
        <w:jc w:val="both"/>
        <w:rPr>
          <w:rFonts w:ascii="Arial" w:hAnsi="Arial" w:cs="Arial"/>
          <w:color w:val="000000" w:themeColor="text1"/>
          <w:sz w:val="22"/>
          <w:szCs w:val="22"/>
        </w:rPr>
      </w:pPr>
      <w:r w:rsidRPr="008959E0">
        <w:rPr>
          <w:rFonts w:ascii="Arial" w:hAnsi="Arial" w:cs="Arial"/>
          <w:color w:val="000000" w:themeColor="text1"/>
          <w:sz w:val="22"/>
          <w:szCs w:val="22"/>
        </w:rPr>
        <w:t>ugradnja sistema za otprašivanje sa vrećastim filterima,</w:t>
      </w:r>
    </w:p>
    <w:p w:rsidR="000C530F" w:rsidRPr="008959E0" w:rsidRDefault="000C530F" w:rsidP="008B5B69">
      <w:pPr>
        <w:pStyle w:val="BodyTextIndent2"/>
        <w:numPr>
          <w:ilvl w:val="0"/>
          <w:numId w:val="9"/>
        </w:numPr>
        <w:tabs>
          <w:tab w:val="left" w:pos="900"/>
          <w:tab w:val="left" w:pos="1080"/>
        </w:tabs>
        <w:spacing w:after="0" w:line="240" w:lineRule="auto"/>
        <w:ind w:hanging="270"/>
        <w:jc w:val="both"/>
        <w:rPr>
          <w:rFonts w:ascii="Arial" w:hAnsi="Arial" w:cs="Arial"/>
          <w:color w:val="000000" w:themeColor="text1"/>
          <w:sz w:val="22"/>
          <w:szCs w:val="22"/>
        </w:rPr>
      </w:pPr>
      <w:r w:rsidRPr="008959E0">
        <w:rPr>
          <w:rFonts w:ascii="Arial" w:hAnsi="Arial" w:cs="Arial"/>
          <w:color w:val="000000" w:themeColor="text1"/>
          <w:sz w:val="22"/>
          <w:szCs w:val="22"/>
        </w:rPr>
        <w:t>zaštita mašina i postrojenja (transportne trake, drobilice i sita) sa plastificiranim platnom i haubom na mjestu otprašivanja,</w:t>
      </w:r>
    </w:p>
    <w:p w:rsidR="000C530F" w:rsidRPr="008959E0" w:rsidRDefault="000C530F" w:rsidP="008B5B69">
      <w:pPr>
        <w:pStyle w:val="BodyTextIndent2"/>
        <w:numPr>
          <w:ilvl w:val="0"/>
          <w:numId w:val="9"/>
        </w:numPr>
        <w:tabs>
          <w:tab w:val="left" w:pos="900"/>
          <w:tab w:val="left" w:pos="1080"/>
        </w:tabs>
        <w:spacing w:after="0" w:line="240" w:lineRule="auto"/>
        <w:ind w:hanging="270"/>
        <w:jc w:val="both"/>
        <w:rPr>
          <w:rFonts w:ascii="Arial" w:hAnsi="Arial" w:cs="Arial"/>
          <w:color w:val="000000" w:themeColor="text1"/>
          <w:sz w:val="22"/>
          <w:szCs w:val="22"/>
        </w:rPr>
      </w:pPr>
      <w:r w:rsidRPr="008959E0">
        <w:rPr>
          <w:rFonts w:ascii="Arial" w:hAnsi="Arial" w:cs="Arial"/>
          <w:color w:val="000000" w:themeColor="text1"/>
          <w:sz w:val="22"/>
          <w:szCs w:val="22"/>
        </w:rPr>
        <w:t>deponovanje sitnih kamenih agregata granulacije u zatvorene bunkere ili pak prekrivanje otvorenih deponija ovih frakcija sa plastificiranim ceradama u periodu intenzivnih vjetrova,</w:t>
      </w:r>
    </w:p>
    <w:p w:rsidR="000C530F" w:rsidRPr="008959E0" w:rsidRDefault="000C530F" w:rsidP="008B5B69">
      <w:pPr>
        <w:pStyle w:val="BodyTextIndent2"/>
        <w:numPr>
          <w:ilvl w:val="0"/>
          <w:numId w:val="9"/>
        </w:numPr>
        <w:tabs>
          <w:tab w:val="left" w:pos="900"/>
          <w:tab w:val="left" w:pos="1080"/>
        </w:tabs>
        <w:spacing w:after="0" w:line="240" w:lineRule="auto"/>
        <w:ind w:hanging="270"/>
        <w:jc w:val="both"/>
        <w:rPr>
          <w:rFonts w:ascii="Arial" w:hAnsi="Arial" w:cs="Arial"/>
          <w:color w:val="000000" w:themeColor="text1"/>
          <w:sz w:val="22"/>
          <w:szCs w:val="22"/>
        </w:rPr>
      </w:pPr>
      <w:proofErr w:type="gramStart"/>
      <w:r w:rsidRPr="008959E0">
        <w:rPr>
          <w:rFonts w:ascii="Arial" w:hAnsi="Arial" w:cs="Arial"/>
          <w:color w:val="000000" w:themeColor="text1"/>
          <w:sz w:val="22"/>
          <w:szCs w:val="22"/>
        </w:rPr>
        <w:t>ugradnja</w:t>
      </w:r>
      <w:proofErr w:type="gramEnd"/>
      <w:r w:rsidRPr="008959E0">
        <w:rPr>
          <w:rFonts w:ascii="Arial" w:hAnsi="Arial" w:cs="Arial"/>
          <w:color w:val="000000" w:themeColor="text1"/>
          <w:sz w:val="22"/>
          <w:szCs w:val="22"/>
        </w:rPr>
        <w:t xml:space="preserve"> prskalica sa vodom iznad sita, tračnih transportera i sl.</w:t>
      </w:r>
    </w:p>
    <w:p w:rsidR="000C530F" w:rsidRPr="008959E0" w:rsidRDefault="000C530F" w:rsidP="000C530F">
      <w:pPr>
        <w:jc w:val="both"/>
        <w:rPr>
          <w:rFonts w:ascii="Arial" w:hAnsi="Arial" w:cs="Arial"/>
          <w:b/>
          <w:bCs/>
          <w:color w:val="000000" w:themeColor="text1"/>
          <w:sz w:val="22"/>
          <w:szCs w:val="22"/>
        </w:rPr>
      </w:pPr>
    </w:p>
    <w:p w:rsidR="0046684B" w:rsidRPr="008959E0" w:rsidRDefault="0046684B" w:rsidP="000C530F">
      <w:pPr>
        <w:pStyle w:val="ListParagraph"/>
        <w:numPr>
          <w:ilvl w:val="1"/>
          <w:numId w:val="1"/>
        </w:numPr>
        <w:jc w:val="both"/>
        <w:rPr>
          <w:rFonts w:ascii="Arial" w:hAnsi="Arial" w:cs="Arial"/>
          <w:b/>
          <w:bCs/>
          <w:color w:val="000000" w:themeColor="text1"/>
        </w:rPr>
      </w:pPr>
      <w:r w:rsidRPr="008959E0">
        <w:rPr>
          <w:rFonts w:ascii="Arial" w:hAnsi="Arial" w:cs="Arial"/>
          <w:b/>
          <w:bCs/>
          <w:color w:val="000000" w:themeColor="text1"/>
        </w:rPr>
        <w:t>Mjere za zaštitu voda</w:t>
      </w:r>
    </w:p>
    <w:p w:rsidR="000C530F" w:rsidRPr="008959E0" w:rsidRDefault="000C530F" w:rsidP="000C530F">
      <w:pPr>
        <w:jc w:val="both"/>
        <w:rPr>
          <w:rFonts w:ascii="Arial" w:hAnsi="Arial" w:cs="Arial"/>
          <w:b/>
          <w:bCs/>
          <w:color w:val="000000" w:themeColor="text1"/>
          <w:sz w:val="22"/>
          <w:szCs w:val="22"/>
        </w:rPr>
      </w:pPr>
      <w:r w:rsidRPr="008959E0">
        <w:rPr>
          <w:rFonts w:ascii="Arial" w:hAnsi="Arial" w:cs="Arial"/>
          <w:color w:val="000000" w:themeColor="text1"/>
          <w:sz w:val="22"/>
          <w:szCs w:val="22"/>
        </w:rPr>
        <w:t xml:space="preserve">Mjere koje su predviđene za zaštitu voda, odnosno stalnog vodotoka Babine rijeke pri dobivanju stijenske mase i proizvodnje kamenih agregata krečnjaka </w:t>
      </w:r>
      <w:proofErr w:type="gramStart"/>
      <w:r w:rsidRPr="008959E0">
        <w:rPr>
          <w:rFonts w:ascii="Arial" w:hAnsi="Arial" w:cs="Arial"/>
          <w:color w:val="000000" w:themeColor="text1"/>
          <w:sz w:val="22"/>
          <w:szCs w:val="22"/>
        </w:rPr>
        <w:t>na</w:t>
      </w:r>
      <w:proofErr w:type="gramEnd"/>
      <w:r w:rsidRPr="008959E0">
        <w:rPr>
          <w:rFonts w:ascii="Arial" w:hAnsi="Arial" w:cs="Arial"/>
          <w:color w:val="000000" w:themeColor="text1"/>
          <w:sz w:val="22"/>
          <w:szCs w:val="22"/>
        </w:rPr>
        <w:t xml:space="preserve"> površinskom kopu "Crkvice Kam</w:t>
      </w:r>
      <w:r w:rsidR="00872C07">
        <w:rPr>
          <w:rFonts w:ascii="Arial" w:hAnsi="Arial" w:cs="Arial"/>
          <w:color w:val="000000" w:themeColor="text1"/>
          <w:sz w:val="22"/>
          <w:szCs w:val="22"/>
        </w:rPr>
        <w:t>en</w:t>
      </w:r>
      <w:r w:rsidRPr="008959E0">
        <w:rPr>
          <w:rFonts w:ascii="Arial" w:hAnsi="Arial" w:cs="Arial"/>
          <w:color w:val="000000" w:themeColor="text1"/>
          <w:sz w:val="22"/>
          <w:szCs w:val="22"/>
        </w:rPr>
        <w:t>olom" su:</w:t>
      </w:r>
    </w:p>
    <w:p w:rsidR="00872C07" w:rsidRPr="0057579E" w:rsidRDefault="0046684B" w:rsidP="000C530F">
      <w:pPr>
        <w:numPr>
          <w:ilvl w:val="0"/>
          <w:numId w:val="9"/>
        </w:numPr>
        <w:jc w:val="both"/>
        <w:rPr>
          <w:rFonts w:ascii="Arial" w:hAnsi="Arial" w:cs="Arial"/>
          <w:color w:val="000000" w:themeColor="text1"/>
          <w:sz w:val="22"/>
          <w:szCs w:val="22"/>
        </w:rPr>
      </w:pPr>
      <w:r w:rsidRPr="0057579E">
        <w:rPr>
          <w:rFonts w:ascii="Arial" w:hAnsi="Arial" w:cs="Arial"/>
          <w:color w:val="000000" w:themeColor="text1"/>
          <w:sz w:val="22"/>
          <w:szCs w:val="22"/>
        </w:rPr>
        <w:t xml:space="preserve">Izvršiti sve mjere </w:t>
      </w:r>
      <w:r w:rsidR="0057579E" w:rsidRPr="0057579E">
        <w:rPr>
          <w:rFonts w:ascii="Arial" w:hAnsi="Arial" w:cs="Arial"/>
          <w:color w:val="000000" w:themeColor="text1"/>
          <w:sz w:val="22"/>
          <w:szCs w:val="22"/>
        </w:rPr>
        <w:t>iz</w:t>
      </w:r>
      <w:r w:rsidRPr="0057579E">
        <w:rPr>
          <w:rFonts w:ascii="Arial" w:hAnsi="Arial" w:cs="Arial"/>
          <w:color w:val="000000" w:themeColor="text1"/>
          <w:sz w:val="22"/>
          <w:szCs w:val="22"/>
        </w:rPr>
        <w:t xml:space="preserve"> </w:t>
      </w:r>
      <w:r w:rsidR="0057579E" w:rsidRPr="0057579E">
        <w:rPr>
          <w:rFonts w:ascii="Arial" w:hAnsi="Arial" w:cs="Arial"/>
          <w:color w:val="000000" w:themeColor="text1"/>
          <w:sz w:val="22"/>
          <w:szCs w:val="22"/>
        </w:rPr>
        <w:t>Rješenj</w:t>
      </w:r>
      <w:r w:rsidR="0057579E" w:rsidRPr="0057579E">
        <w:rPr>
          <w:rFonts w:ascii="Arial" w:hAnsi="Arial" w:cs="Arial"/>
          <w:color w:val="000000" w:themeColor="text1"/>
          <w:sz w:val="22"/>
          <w:szCs w:val="22"/>
        </w:rPr>
        <w:t>a</w:t>
      </w:r>
      <w:r w:rsidR="0057579E" w:rsidRPr="0057579E">
        <w:rPr>
          <w:rFonts w:ascii="Arial" w:hAnsi="Arial" w:cs="Arial"/>
          <w:color w:val="000000" w:themeColor="text1"/>
          <w:sz w:val="22"/>
          <w:szCs w:val="22"/>
        </w:rPr>
        <w:t xml:space="preserve"> o vodnoj dozvoli broj: UP-I/25-3-40-011-5/19 </w:t>
      </w:r>
      <w:proofErr w:type="gramStart"/>
      <w:r w:rsidR="0057579E" w:rsidRPr="0057579E">
        <w:rPr>
          <w:rFonts w:ascii="Arial" w:hAnsi="Arial" w:cs="Arial"/>
          <w:color w:val="000000" w:themeColor="text1"/>
          <w:sz w:val="22"/>
          <w:szCs w:val="22"/>
        </w:rPr>
        <w:t>od</w:t>
      </w:r>
      <w:proofErr w:type="gramEnd"/>
      <w:r w:rsidR="0057579E" w:rsidRPr="0057579E">
        <w:rPr>
          <w:rFonts w:ascii="Arial" w:hAnsi="Arial" w:cs="Arial"/>
          <w:color w:val="000000" w:themeColor="text1"/>
          <w:sz w:val="22"/>
          <w:szCs w:val="22"/>
        </w:rPr>
        <w:t xml:space="preserve"> 23.07.2019. godine, koje je izdala Agencija za vodno područje rijeke “Save” Sarajevo</w:t>
      </w:r>
    </w:p>
    <w:p w:rsidR="000C530F" w:rsidRPr="008959E0" w:rsidRDefault="000C530F" w:rsidP="000C530F">
      <w:pPr>
        <w:numPr>
          <w:ilvl w:val="0"/>
          <w:numId w:val="9"/>
        </w:numPr>
        <w:jc w:val="both"/>
        <w:rPr>
          <w:rFonts w:ascii="Arial" w:hAnsi="Arial" w:cs="Arial"/>
          <w:color w:val="000000" w:themeColor="text1"/>
          <w:sz w:val="22"/>
          <w:szCs w:val="22"/>
        </w:rPr>
      </w:pPr>
      <w:r w:rsidRPr="0057579E">
        <w:rPr>
          <w:rFonts w:ascii="Arial" w:hAnsi="Arial" w:cs="Arial"/>
          <w:color w:val="000000" w:themeColor="text1"/>
          <w:sz w:val="22"/>
          <w:szCs w:val="22"/>
        </w:rPr>
        <w:t>Postojeći industrijski krug podići</w:t>
      </w:r>
      <w:r w:rsidRPr="008959E0">
        <w:rPr>
          <w:rFonts w:ascii="Arial" w:hAnsi="Arial" w:cs="Arial"/>
          <w:color w:val="000000" w:themeColor="text1"/>
          <w:sz w:val="22"/>
          <w:szCs w:val="22"/>
        </w:rPr>
        <w:t xml:space="preserve"> </w:t>
      </w:r>
      <w:proofErr w:type="gramStart"/>
      <w:r w:rsidRPr="008959E0">
        <w:rPr>
          <w:rFonts w:ascii="Arial" w:hAnsi="Arial" w:cs="Arial"/>
          <w:color w:val="000000" w:themeColor="text1"/>
          <w:sz w:val="22"/>
          <w:szCs w:val="22"/>
        </w:rPr>
        <w:t>na</w:t>
      </w:r>
      <w:proofErr w:type="gramEnd"/>
      <w:r w:rsidRPr="008959E0">
        <w:rPr>
          <w:rFonts w:ascii="Arial" w:hAnsi="Arial" w:cs="Arial"/>
          <w:color w:val="000000" w:themeColor="text1"/>
          <w:sz w:val="22"/>
          <w:szCs w:val="22"/>
        </w:rPr>
        <w:t xml:space="preserve"> nivo koji je viši od maksimalnog nivoa plavnih voda Babine rijeke u periodu intenzivnih padavina i topljenje snijega u slivnom području.</w:t>
      </w:r>
    </w:p>
    <w:p w:rsidR="000C530F" w:rsidRPr="008959E0" w:rsidRDefault="000C530F" w:rsidP="000C530F">
      <w:pPr>
        <w:numPr>
          <w:ilvl w:val="0"/>
          <w:numId w:val="9"/>
        </w:numPr>
        <w:jc w:val="both"/>
        <w:rPr>
          <w:rFonts w:ascii="Arial" w:hAnsi="Arial" w:cs="Arial"/>
          <w:color w:val="000000" w:themeColor="text1"/>
          <w:sz w:val="22"/>
          <w:szCs w:val="22"/>
        </w:rPr>
      </w:pPr>
      <w:r w:rsidRPr="008959E0">
        <w:rPr>
          <w:rFonts w:ascii="Arial" w:hAnsi="Arial" w:cs="Arial"/>
          <w:color w:val="000000" w:themeColor="text1"/>
          <w:sz w:val="22"/>
          <w:szCs w:val="22"/>
        </w:rPr>
        <w:t xml:space="preserve">Sve oborinske vode koje padnu u radnu zonu površinskog kopa uvode se kanalima u dva taložna bazena u kojima </w:t>
      </w:r>
      <w:proofErr w:type="gramStart"/>
      <w:r w:rsidRPr="008959E0">
        <w:rPr>
          <w:rFonts w:ascii="Arial" w:hAnsi="Arial" w:cs="Arial"/>
          <w:color w:val="000000" w:themeColor="text1"/>
          <w:sz w:val="22"/>
          <w:szCs w:val="22"/>
        </w:rPr>
        <w:t>će</w:t>
      </w:r>
      <w:proofErr w:type="gramEnd"/>
      <w:r w:rsidRPr="008959E0">
        <w:rPr>
          <w:rFonts w:ascii="Arial" w:hAnsi="Arial" w:cs="Arial"/>
          <w:color w:val="000000" w:themeColor="text1"/>
          <w:sz w:val="22"/>
          <w:szCs w:val="22"/>
        </w:rPr>
        <w:t xml:space="preserve"> se vršiti taloženje krečnjačkog pijeska. Prečišćena voda se preko preliva iz drugog taložnog bazena se ispušta u Babinu rijeku. </w:t>
      </w:r>
    </w:p>
    <w:p w:rsidR="000C530F" w:rsidRPr="008959E0" w:rsidRDefault="000C530F" w:rsidP="000C530F">
      <w:pPr>
        <w:numPr>
          <w:ilvl w:val="0"/>
          <w:numId w:val="9"/>
        </w:numPr>
        <w:jc w:val="both"/>
        <w:rPr>
          <w:rFonts w:ascii="Arial" w:hAnsi="Arial" w:cs="Arial"/>
          <w:color w:val="000000" w:themeColor="text1"/>
          <w:sz w:val="22"/>
          <w:szCs w:val="22"/>
        </w:rPr>
      </w:pPr>
      <w:r w:rsidRPr="008959E0">
        <w:rPr>
          <w:rFonts w:ascii="Arial" w:hAnsi="Arial" w:cs="Arial"/>
          <w:color w:val="000000" w:themeColor="text1"/>
          <w:sz w:val="22"/>
          <w:szCs w:val="22"/>
        </w:rPr>
        <w:t xml:space="preserve">Betoniranje prališta rudarsko-građevinskih mašina i ugradnja betonskih ivičnjaka za sprečavanje nekontrolisanog oticanja tehnoloških otpadnih voda </w:t>
      </w:r>
      <w:proofErr w:type="gramStart"/>
      <w:r w:rsidRPr="008959E0">
        <w:rPr>
          <w:rFonts w:ascii="Arial" w:hAnsi="Arial" w:cs="Arial"/>
          <w:color w:val="000000" w:themeColor="text1"/>
          <w:sz w:val="22"/>
          <w:szCs w:val="22"/>
        </w:rPr>
        <w:t>sa</w:t>
      </w:r>
      <w:proofErr w:type="gramEnd"/>
      <w:r w:rsidRPr="008959E0">
        <w:rPr>
          <w:rFonts w:ascii="Arial" w:hAnsi="Arial" w:cs="Arial"/>
          <w:color w:val="000000" w:themeColor="text1"/>
          <w:sz w:val="22"/>
          <w:szCs w:val="22"/>
        </w:rPr>
        <w:t xml:space="preserve"> industrijskog kruga u Babinu rijeku. </w:t>
      </w:r>
    </w:p>
    <w:p w:rsidR="000C530F" w:rsidRPr="008959E0" w:rsidRDefault="000C530F" w:rsidP="000C530F">
      <w:pPr>
        <w:numPr>
          <w:ilvl w:val="0"/>
          <w:numId w:val="9"/>
        </w:numPr>
        <w:jc w:val="both"/>
        <w:rPr>
          <w:rFonts w:ascii="Arial" w:hAnsi="Arial" w:cs="Arial"/>
          <w:color w:val="000000" w:themeColor="text1"/>
          <w:sz w:val="22"/>
          <w:szCs w:val="22"/>
        </w:rPr>
      </w:pPr>
      <w:r w:rsidRPr="008959E0">
        <w:rPr>
          <w:rFonts w:ascii="Arial" w:hAnsi="Arial" w:cs="Arial"/>
          <w:color w:val="000000" w:themeColor="text1"/>
          <w:sz w:val="22"/>
          <w:szCs w:val="22"/>
        </w:rPr>
        <w:t xml:space="preserve">Sve tehnološke otpadne vode </w:t>
      </w:r>
      <w:proofErr w:type="gramStart"/>
      <w:r w:rsidRPr="008959E0">
        <w:rPr>
          <w:rFonts w:ascii="Arial" w:hAnsi="Arial" w:cs="Arial"/>
          <w:color w:val="000000" w:themeColor="text1"/>
          <w:sz w:val="22"/>
          <w:szCs w:val="22"/>
        </w:rPr>
        <w:t>sa</w:t>
      </w:r>
      <w:proofErr w:type="gramEnd"/>
      <w:r w:rsidRPr="008959E0">
        <w:rPr>
          <w:rFonts w:ascii="Arial" w:hAnsi="Arial" w:cs="Arial"/>
          <w:color w:val="000000" w:themeColor="text1"/>
          <w:sz w:val="22"/>
          <w:szCs w:val="22"/>
        </w:rPr>
        <w:t xml:space="preserve"> prališta mašina se odvode u taložni bazen za taloženje grubih čestica krečnjačkog pijeska neposredno prije upuštanja ovih voda u separator za odvajanje taloga, ulja i masti. Izgradnja ovog taložnog bazena se vrši radi rasterećenja separatora.</w:t>
      </w:r>
    </w:p>
    <w:p w:rsidR="000C530F" w:rsidRPr="008959E0" w:rsidRDefault="000C530F" w:rsidP="000C530F">
      <w:pPr>
        <w:numPr>
          <w:ilvl w:val="0"/>
          <w:numId w:val="9"/>
        </w:numPr>
        <w:jc w:val="both"/>
        <w:rPr>
          <w:rFonts w:ascii="Arial" w:hAnsi="Arial" w:cs="Arial"/>
          <w:color w:val="000000" w:themeColor="text1"/>
          <w:sz w:val="22"/>
          <w:szCs w:val="22"/>
        </w:rPr>
      </w:pPr>
      <w:r w:rsidRPr="008959E0">
        <w:rPr>
          <w:rFonts w:ascii="Arial" w:hAnsi="Arial" w:cs="Arial"/>
          <w:color w:val="000000" w:themeColor="text1"/>
          <w:sz w:val="22"/>
          <w:szCs w:val="22"/>
        </w:rPr>
        <w:t>Iza taložnog bazena predviđena je ugradnja tipskog separatora odgovarajućeg kapaciteta za odvajanje taloga, ulja i masti u kome se vrši njihovo prečišćavanje.</w:t>
      </w:r>
    </w:p>
    <w:p w:rsidR="000C530F" w:rsidRPr="008959E0" w:rsidRDefault="000C530F" w:rsidP="000C530F">
      <w:pPr>
        <w:numPr>
          <w:ilvl w:val="0"/>
          <w:numId w:val="9"/>
        </w:numPr>
        <w:jc w:val="both"/>
        <w:rPr>
          <w:rFonts w:ascii="Arial" w:hAnsi="Arial" w:cs="Arial"/>
          <w:color w:val="000000" w:themeColor="text1"/>
          <w:sz w:val="22"/>
          <w:szCs w:val="22"/>
        </w:rPr>
      </w:pPr>
      <w:r w:rsidRPr="008959E0">
        <w:rPr>
          <w:rFonts w:ascii="Arial" w:hAnsi="Arial" w:cs="Arial"/>
          <w:color w:val="000000" w:themeColor="text1"/>
          <w:sz w:val="22"/>
          <w:szCs w:val="22"/>
        </w:rPr>
        <w:t>Iza separatora za odvajanje taloga, ulja i masti predviđena je izgradnja kontrolnog okna za uzimanje uzoraka prečišćene tehnološke vode za kontrolu (monitoring) i kvaliteta prečišćene vode.</w:t>
      </w:r>
    </w:p>
    <w:p w:rsidR="000C530F" w:rsidRPr="008959E0" w:rsidRDefault="000C530F" w:rsidP="000C530F">
      <w:pPr>
        <w:numPr>
          <w:ilvl w:val="0"/>
          <w:numId w:val="9"/>
        </w:numPr>
        <w:jc w:val="both"/>
        <w:rPr>
          <w:rFonts w:ascii="Arial" w:hAnsi="Arial" w:cs="Arial"/>
          <w:color w:val="000000" w:themeColor="text1"/>
          <w:sz w:val="22"/>
          <w:szCs w:val="22"/>
        </w:rPr>
      </w:pPr>
      <w:r w:rsidRPr="008959E0">
        <w:rPr>
          <w:rFonts w:ascii="Arial" w:hAnsi="Arial" w:cs="Arial"/>
          <w:color w:val="000000" w:themeColor="text1"/>
          <w:sz w:val="22"/>
          <w:szCs w:val="22"/>
        </w:rPr>
        <w:t>Prečišćene tehnološke vode iz separatora za odvajanje taloga, ulja i masti se odvode u zajednički odvodni kanal kojim se odvode:</w:t>
      </w:r>
    </w:p>
    <w:p w:rsidR="000C530F" w:rsidRPr="008959E0" w:rsidRDefault="000C530F" w:rsidP="000C530F">
      <w:pPr>
        <w:numPr>
          <w:ilvl w:val="1"/>
          <w:numId w:val="9"/>
        </w:numPr>
        <w:jc w:val="both"/>
        <w:rPr>
          <w:rFonts w:ascii="Arial" w:hAnsi="Arial" w:cs="Arial"/>
          <w:color w:val="000000" w:themeColor="text1"/>
          <w:sz w:val="22"/>
          <w:szCs w:val="22"/>
        </w:rPr>
      </w:pPr>
      <w:r w:rsidRPr="008959E0">
        <w:rPr>
          <w:rFonts w:ascii="Arial" w:hAnsi="Arial" w:cs="Arial"/>
          <w:color w:val="000000" w:themeColor="text1"/>
          <w:sz w:val="22"/>
          <w:szCs w:val="22"/>
        </w:rPr>
        <w:t>prečišećne vode iz taložnih bazena,</w:t>
      </w:r>
    </w:p>
    <w:p w:rsidR="000C530F" w:rsidRPr="008959E0" w:rsidRDefault="000C530F" w:rsidP="000C530F">
      <w:pPr>
        <w:numPr>
          <w:ilvl w:val="1"/>
          <w:numId w:val="9"/>
        </w:numPr>
        <w:jc w:val="both"/>
        <w:rPr>
          <w:rFonts w:ascii="Arial" w:hAnsi="Arial" w:cs="Arial"/>
          <w:color w:val="000000" w:themeColor="text1"/>
          <w:sz w:val="22"/>
          <w:szCs w:val="22"/>
        </w:rPr>
      </w:pPr>
      <w:r w:rsidRPr="008959E0">
        <w:rPr>
          <w:rFonts w:ascii="Arial" w:hAnsi="Arial" w:cs="Arial"/>
          <w:color w:val="000000" w:themeColor="text1"/>
          <w:sz w:val="22"/>
          <w:szCs w:val="22"/>
        </w:rPr>
        <w:t>prečišćene vode iz separatora za odvajanje taloga, ulja i masti i</w:t>
      </w:r>
    </w:p>
    <w:p w:rsidR="000C530F" w:rsidRPr="008959E0" w:rsidRDefault="000C530F" w:rsidP="000C530F">
      <w:pPr>
        <w:numPr>
          <w:ilvl w:val="1"/>
          <w:numId w:val="9"/>
        </w:numPr>
        <w:jc w:val="both"/>
        <w:rPr>
          <w:rFonts w:ascii="Arial" w:hAnsi="Arial" w:cs="Arial"/>
          <w:color w:val="000000" w:themeColor="text1"/>
          <w:sz w:val="22"/>
          <w:szCs w:val="22"/>
        </w:rPr>
      </w:pPr>
      <w:r w:rsidRPr="008959E0">
        <w:rPr>
          <w:rFonts w:ascii="Arial" w:hAnsi="Arial" w:cs="Arial"/>
          <w:color w:val="000000" w:themeColor="text1"/>
          <w:sz w:val="22"/>
          <w:szCs w:val="22"/>
        </w:rPr>
        <w:t>prečišćene vode iz septičke jame</w:t>
      </w:r>
    </w:p>
    <w:p w:rsidR="000C530F" w:rsidRPr="008959E0" w:rsidRDefault="000C530F" w:rsidP="000C530F">
      <w:pPr>
        <w:ind w:left="1344" w:hanging="24"/>
        <w:jc w:val="both"/>
        <w:rPr>
          <w:rFonts w:ascii="Arial" w:hAnsi="Arial" w:cs="Arial"/>
          <w:color w:val="000000" w:themeColor="text1"/>
          <w:sz w:val="22"/>
          <w:szCs w:val="22"/>
        </w:rPr>
      </w:pPr>
      <w:r w:rsidRPr="008959E0">
        <w:rPr>
          <w:rFonts w:ascii="Arial" w:hAnsi="Arial" w:cs="Arial"/>
          <w:color w:val="000000" w:themeColor="text1"/>
          <w:sz w:val="22"/>
          <w:szCs w:val="22"/>
        </w:rPr>
        <w:t xml:space="preserve">odvode u Babinu rijeku pod uslovom da je sadržaj opasnih i štetnih materija manji od propisanih graničnih vrijednosti za tehnološke otpadne vode prije njihovog ispuštanja u prirodni recipijent </w:t>
      </w:r>
      <w:r w:rsidRPr="008959E0">
        <w:rPr>
          <w:rFonts w:ascii="Arial" w:hAnsi="Arial" w:cs="Arial"/>
          <w:color w:val="000000" w:themeColor="text1"/>
          <w:sz w:val="22"/>
          <w:szCs w:val="22"/>
          <w:lang w:eastAsia="zh-CN"/>
        </w:rPr>
        <w:t>prema Uredbi o uvjetima ispuštanja otpadnih voda u okoliš i sustave javne kanalizacije („ Sluzbene novine FBiH“, broj: </w:t>
      </w:r>
      <w:hyperlink r:id="rId8" w:history="1">
        <w:r w:rsidRPr="008959E0">
          <w:rPr>
            <w:rFonts w:ascii="Arial" w:hAnsi="Arial" w:cs="Arial"/>
            <w:color w:val="000000" w:themeColor="text1"/>
            <w:sz w:val="22"/>
            <w:szCs w:val="22"/>
            <w:lang w:eastAsia="zh-CN"/>
          </w:rPr>
          <w:t>26/20 </w:t>
        </w:r>
      </w:hyperlink>
      <w:r w:rsidRPr="008959E0">
        <w:rPr>
          <w:rFonts w:ascii="Arial" w:hAnsi="Arial" w:cs="Arial"/>
          <w:color w:val="000000" w:themeColor="text1"/>
          <w:sz w:val="22"/>
          <w:szCs w:val="22"/>
          <w:lang w:eastAsia="zh-CN"/>
        </w:rPr>
        <w:t>i </w:t>
      </w:r>
      <w:hyperlink r:id="rId9" w:history="1">
        <w:r w:rsidRPr="008959E0">
          <w:rPr>
            <w:rFonts w:ascii="Arial" w:hAnsi="Arial" w:cs="Arial"/>
            <w:color w:val="000000" w:themeColor="text1"/>
            <w:sz w:val="22"/>
            <w:szCs w:val="22"/>
            <w:lang w:eastAsia="zh-CN"/>
          </w:rPr>
          <w:t>96/20</w:t>
        </w:r>
      </w:hyperlink>
      <w:r w:rsidRPr="008959E0">
        <w:rPr>
          <w:rFonts w:ascii="Arial" w:hAnsi="Arial" w:cs="Arial"/>
          <w:color w:val="000000" w:themeColor="text1"/>
          <w:sz w:val="22"/>
          <w:szCs w:val="22"/>
          <w:lang w:eastAsia="zh-CN"/>
        </w:rPr>
        <w:t>).</w:t>
      </w:r>
      <w:r w:rsidRPr="008959E0">
        <w:rPr>
          <w:rFonts w:ascii="Arial" w:hAnsi="Arial" w:cs="Arial"/>
          <w:color w:val="000000" w:themeColor="text1"/>
          <w:sz w:val="22"/>
          <w:szCs w:val="22"/>
        </w:rPr>
        <w:t xml:space="preserve">   </w:t>
      </w:r>
    </w:p>
    <w:p w:rsidR="000C530F" w:rsidRPr="008959E0" w:rsidRDefault="000C530F" w:rsidP="000C530F">
      <w:pPr>
        <w:numPr>
          <w:ilvl w:val="0"/>
          <w:numId w:val="9"/>
        </w:numPr>
        <w:autoSpaceDE w:val="0"/>
        <w:autoSpaceDN w:val="0"/>
        <w:adjustRightInd w:val="0"/>
        <w:jc w:val="both"/>
        <w:rPr>
          <w:rFonts w:ascii="Arial" w:hAnsi="Arial" w:cs="Arial"/>
          <w:color w:val="000000" w:themeColor="text1"/>
          <w:sz w:val="22"/>
          <w:szCs w:val="22"/>
        </w:rPr>
      </w:pPr>
      <w:r w:rsidRPr="008959E0">
        <w:rPr>
          <w:rFonts w:ascii="Arial" w:hAnsi="Arial" w:cs="Arial"/>
          <w:color w:val="000000" w:themeColor="text1"/>
          <w:sz w:val="22"/>
          <w:szCs w:val="22"/>
        </w:rPr>
        <w:t>Sve sanitarne i fekalne otpadne vode iz kontejnera za smještaj radnika (garderoba sa kupatilom i WC te priručna kuhinja sa trpezarijom</w:t>
      </w:r>
      <w:proofErr w:type="gramStart"/>
      <w:r w:rsidRPr="008959E0">
        <w:rPr>
          <w:rFonts w:ascii="Arial" w:hAnsi="Arial" w:cs="Arial"/>
          <w:color w:val="000000" w:themeColor="text1"/>
          <w:sz w:val="22"/>
          <w:szCs w:val="22"/>
        </w:rPr>
        <w:t>)  sistemom</w:t>
      </w:r>
      <w:proofErr w:type="gramEnd"/>
      <w:r w:rsidRPr="008959E0">
        <w:rPr>
          <w:rFonts w:ascii="Arial" w:hAnsi="Arial" w:cs="Arial"/>
          <w:color w:val="000000" w:themeColor="text1"/>
          <w:sz w:val="22"/>
          <w:szCs w:val="22"/>
        </w:rPr>
        <w:t xml:space="preserve"> unutrašnje i vanjske kanalizacione mreže se uvode u s</w:t>
      </w:r>
      <w:r w:rsidR="00872C07">
        <w:rPr>
          <w:rFonts w:ascii="Arial" w:hAnsi="Arial" w:cs="Arial"/>
          <w:color w:val="000000" w:themeColor="text1"/>
          <w:sz w:val="22"/>
          <w:szCs w:val="22"/>
        </w:rPr>
        <w:t>e</w:t>
      </w:r>
      <w:r w:rsidRPr="008959E0">
        <w:rPr>
          <w:rFonts w:ascii="Arial" w:hAnsi="Arial" w:cs="Arial"/>
          <w:color w:val="000000" w:themeColor="text1"/>
          <w:sz w:val="22"/>
          <w:szCs w:val="22"/>
        </w:rPr>
        <w:t>ptičku jamu odgovarajućeg kapaciteta u kojoj se vrši prečišćavanje ovih otpadnih voda.</w:t>
      </w:r>
    </w:p>
    <w:p w:rsidR="000C530F" w:rsidRPr="008959E0" w:rsidRDefault="000C530F" w:rsidP="000C530F">
      <w:pPr>
        <w:numPr>
          <w:ilvl w:val="0"/>
          <w:numId w:val="9"/>
        </w:numPr>
        <w:jc w:val="both"/>
        <w:rPr>
          <w:rFonts w:ascii="Arial" w:hAnsi="Arial" w:cs="Arial"/>
          <w:color w:val="000000" w:themeColor="text1"/>
          <w:sz w:val="22"/>
          <w:szCs w:val="22"/>
        </w:rPr>
      </w:pPr>
      <w:r w:rsidRPr="008959E0">
        <w:rPr>
          <w:rFonts w:ascii="Arial" w:hAnsi="Arial" w:cs="Arial"/>
          <w:color w:val="000000" w:themeColor="text1"/>
          <w:sz w:val="22"/>
          <w:szCs w:val="22"/>
        </w:rPr>
        <w:t>Iza septičke jame predviđena je izgradnja kontrolnog okna za uzimanje uzoraka prečišćene sanitarno-fekalne vode za kontrolu (monitoring) i kvaliteta prečišćene vode.</w:t>
      </w:r>
    </w:p>
    <w:p w:rsidR="000C530F" w:rsidRPr="008959E0" w:rsidRDefault="000C530F" w:rsidP="000C530F">
      <w:pPr>
        <w:numPr>
          <w:ilvl w:val="0"/>
          <w:numId w:val="9"/>
        </w:numPr>
        <w:jc w:val="both"/>
        <w:rPr>
          <w:rFonts w:ascii="Arial" w:hAnsi="Arial" w:cs="Arial"/>
          <w:color w:val="000000" w:themeColor="text1"/>
          <w:sz w:val="22"/>
          <w:szCs w:val="22"/>
        </w:rPr>
      </w:pPr>
      <w:proofErr w:type="gramStart"/>
      <w:r w:rsidRPr="008959E0">
        <w:rPr>
          <w:rFonts w:ascii="Arial" w:hAnsi="Arial" w:cs="Arial"/>
          <w:color w:val="000000" w:themeColor="text1"/>
          <w:sz w:val="22"/>
          <w:szCs w:val="22"/>
        </w:rPr>
        <w:t xml:space="preserve">Prečišćene sanitarno-fekalne vode iz septičke jame se odvode u zajednički odvodni kanal kojim se sve prečišćene vode odvode u Babinu rijeku pod uslovom da je sadržaj opasnih i štetnih materija manji od propisanih graničnih vrijednosti za tehnološke otpadne vode prije njihovog ispuštanja u prirodni recipijent </w:t>
      </w:r>
      <w:r w:rsidRPr="008959E0">
        <w:rPr>
          <w:rFonts w:ascii="Arial" w:hAnsi="Arial" w:cs="Arial"/>
          <w:color w:val="000000" w:themeColor="text1"/>
          <w:sz w:val="22"/>
          <w:szCs w:val="22"/>
          <w:lang w:eastAsia="zh-CN"/>
        </w:rPr>
        <w:t>prema Uredbi o uvjetima ispuštanja otpadnih voda u okoliš i sustave javne kanalizacije („ Sluzbene novine FBiH“, broj: </w:t>
      </w:r>
      <w:hyperlink r:id="rId10" w:history="1">
        <w:r w:rsidRPr="008959E0">
          <w:rPr>
            <w:rFonts w:ascii="Arial" w:hAnsi="Arial" w:cs="Arial"/>
            <w:color w:val="000000" w:themeColor="text1"/>
            <w:sz w:val="22"/>
            <w:szCs w:val="22"/>
            <w:lang w:eastAsia="zh-CN"/>
          </w:rPr>
          <w:t>26/20 </w:t>
        </w:r>
      </w:hyperlink>
      <w:r w:rsidRPr="008959E0">
        <w:rPr>
          <w:rFonts w:ascii="Arial" w:hAnsi="Arial" w:cs="Arial"/>
          <w:color w:val="000000" w:themeColor="text1"/>
          <w:sz w:val="22"/>
          <w:szCs w:val="22"/>
          <w:lang w:eastAsia="zh-CN"/>
        </w:rPr>
        <w:t>i </w:t>
      </w:r>
      <w:hyperlink r:id="rId11" w:history="1">
        <w:r w:rsidRPr="008959E0">
          <w:rPr>
            <w:rFonts w:ascii="Arial" w:hAnsi="Arial" w:cs="Arial"/>
            <w:color w:val="000000" w:themeColor="text1"/>
            <w:sz w:val="22"/>
            <w:szCs w:val="22"/>
            <w:lang w:eastAsia="zh-CN"/>
          </w:rPr>
          <w:t>96/20</w:t>
        </w:r>
      </w:hyperlink>
      <w:r w:rsidRPr="008959E0">
        <w:rPr>
          <w:rFonts w:ascii="Arial" w:hAnsi="Arial" w:cs="Arial"/>
          <w:color w:val="000000" w:themeColor="text1"/>
          <w:sz w:val="22"/>
          <w:szCs w:val="22"/>
          <w:lang w:eastAsia="zh-CN"/>
        </w:rPr>
        <w:t>).</w:t>
      </w:r>
      <w:proofErr w:type="gramEnd"/>
    </w:p>
    <w:p w:rsidR="000C530F" w:rsidRPr="008959E0" w:rsidRDefault="000C530F" w:rsidP="000C530F">
      <w:pPr>
        <w:ind w:left="960"/>
        <w:jc w:val="both"/>
        <w:rPr>
          <w:rFonts w:ascii="Arial" w:hAnsi="Arial" w:cs="Arial"/>
          <w:color w:val="000000" w:themeColor="text1"/>
          <w:sz w:val="22"/>
          <w:szCs w:val="22"/>
        </w:rPr>
      </w:pPr>
    </w:p>
    <w:p w:rsidR="0046684B" w:rsidRPr="008959E0" w:rsidRDefault="0046684B" w:rsidP="0046684B">
      <w:pPr>
        <w:pStyle w:val="ListParagraph"/>
        <w:numPr>
          <w:ilvl w:val="1"/>
          <w:numId w:val="1"/>
        </w:numPr>
        <w:autoSpaceDE w:val="0"/>
        <w:autoSpaceDN w:val="0"/>
        <w:adjustRightInd w:val="0"/>
        <w:jc w:val="both"/>
        <w:rPr>
          <w:rFonts w:ascii="Arial" w:hAnsi="Arial" w:cs="Arial"/>
          <w:b/>
          <w:bCs/>
          <w:color w:val="000000" w:themeColor="text1"/>
        </w:rPr>
      </w:pPr>
      <w:r w:rsidRPr="008959E0">
        <w:rPr>
          <w:rFonts w:ascii="Arial" w:hAnsi="Arial" w:cs="Arial"/>
          <w:b/>
          <w:bCs/>
          <w:color w:val="000000" w:themeColor="text1"/>
        </w:rPr>
        <w:t>Mjere za zaštitu od buke</w:t>
      </w:r>
    </w:p>
    <w:p w:rsidR="0046684B" w:rsidRPr="008959E0" w:rsidRDefault="0046684B" w:rsidP="0046684B">
      <w:pPr>
        <w:autoSpaceDE w:val="0"/>
        <w:autoSpaceDN w:val="0"/>
        <w:adjustRightInd w:val="0"/>
        <w:jc w:val="both"/>
        <w:rPr>
          <w:rFonts w:ascii="Arial" w:hAnsi="Arial" w:cs="Arial"/>
          <w:b/>
          <w:bCs/>
          <w:color w:val="000000" w:themeColor="text1"/>
          <w:sz w:val="22"/>
          <w:szCs w:val="22"/>
        </w:rPr>
      </w:pPr>
    </w:p>
    <w:p w:rsidR="000C530F" w:rsidRPr="008959E0" w:rsidRDefault="000C530F" w:rsidP="0046684B">
      <w:pPr>
        <w:autoSpaceDE w:val="0"/>
        <w:autoSpaceDN w:val="0"/>
        <w:adjustRightInd w:val="0"/>
        <w:jc w:val="both"/>
        <w:rPr>
          <w:rFonts w:ascii="Arial" w:hAnsi="Arial" w:cs="Arial"/>
          <w:b/>
          <w:bCs/>
          <w:color w:val="000000" w:themeColor="text1"/>
          <w:sz w:val="22"/>
          <w:szCs w:val="22"/>
        </w:rPr>
      </w:pPr>
      <w:r w:rsidRPr="008959E0">
        <w:rPr>
          <w:rFonts w:ascii="Arial" w:hAnsi="Arial" w:cs="Arial"/>
          <w:color w:val="000000" w:themeColor="text1"/>
          <w:sz w:val="22"/>
          <w:szCs w:val="22"/>
        </w:rPr>
        <w:t xml:space="preserve">Zbog udaljenosti individualnih objekata u naselju Novo Selo buka koju emituju rudarsko-građevinske mašine i postrojenja </w:t>
      </w:r>
      <w:proofErr w:type="gramStart"/>
      <w:r w:rsidRPr="008959E0">
        <w:rPr>
          <w:rFonts w:ascii="Arial" w:hAnsi="Arial" w:cs="Arial"/>
          <w:color w:val="000000" w:themeColor="text1"/>
          <w:sz w:val="22"/>
          <w:szCs w:val="22"/>
        </w:rPr>
        <w:t>na</w:t>
      </w:r>
      <w:proofErr w:type="gramEnd"/>
      <w:r w:rsidRPr="008959E0">
        <w:rPr>
          <w:rFonts w:ascii="Arial" w:hAnsi="Arial" w:cs="Arial"/>
          <w:color w:val="000000" w:themeColor="text1"/>
          <w:sz w:val="22"/>
          <w:szCs w:val="22"/>
        </w:rPr>
        <w:t xml:space="preserve"> površinskom kopu "Crkvice Kamenolom" neće imati uticaja na stanovništvo ovog naselja. Buka koju emituju ove mašine i postrojenja može uticati samo </w:t>
      </w:r>
      <w:proofErr w:type="gramStart"/>
      <w:r w:rsidRPr="008959E0">
        <w:rPr>
          <w:rFonts w:ascii="Arial" w:hAnsi="Arial" w:cs="Arial"/>
          <w:color w:val="000000" w:themeColor="text1"/>
          <w:sz w:val="22"/>
          <w:szCs w:val="22"/>
        </w:rPr>
        <w:t>na</w:t>
      </w:r>
      <w:proofErr w:type="gramEnd"/>
      <w:r w:rsidRPr="008959E0">
        <w:rPr>
          <w:rFonts w:ascii="Arial" w:hAnsi="Arial" w:cs="Arial"/>
          <w:color w:val="000000" w:themeColor="text1"/>
          <w:sz w:val="22"/>
          <w:szCs w:val="22"/>
        </w:rPr>
        <w:t xml:space="preserve"> zaposlene radnike na ovom kopu. Ipak monitoring planom predviđeno je da se mjerenje buke vrši </w:t>
      </w:r>
      <w:r w:rsidRPr="008959E0">
        <w:rPr>
          <w:rFonts w:ascii="Arial" w:hAnsi="Arial" w:cs="Arial"/>
          <w:color w:val="000000" w:themeColor="text1"/>
          <w:sz w:val="22"/>
          <w:szCs w:val="22"/>
        </w:rPr>
        <w:lastRenderedPageBreak/>
        <w:t xml:space="preserve">jedanput godišnje kod najbližeg objekta u naselju Novo Selo. Buku </w:t>
      </w:r>
      <w:proofErr w:type="gramStart"/>
      <w:r w:rsidRPr="008959E0">
        <w:rPr>
          <w:rFonts w:ascii="Arial" w:hAnsi="Arial" w:cs="Arial"/>
          <w:color w:val="000000" w:themeColor="text1"/>
          <w:sz w:val="22"/>
          <w:szCs w:val="22"/>
        </w:rPr>
        <w:t>sa</w:t>
      </w:r>
      <w:proofErr w:type="gramEnd"/>
      <w:r w:rsidRPr="008959E0">
        <w:rPr>
          <w:rFonts w:ascii="Arial" w:hAnsi="Arial" w:cs="Arial"/>
          <w:color w:val="000000" w:themeColor="text1"/>
          <w:sz w:val="22"/>
          <w:szCs w:val="22"/>
        </w:rPr>
        <w:t xml:space="preserve"> površinskog kopa "Crkvice Kamenolom" stanovništvo ovih naselja mogu osjetiti samo u procesu izvođenja miniranja. Međutim, stanovništvo ovih naselja kao i drugi ljudi koji se nalaze u području ovog kopa obavještenje o miniranju dobiće putem zvučnih signala koji su propisani za miniranje </w:t>
      </w:r>
      <w:proofErr w:type="gramStart"/>
      <w:r w:rsidRPr="008959E0">
        <w:rPr>
          <w:rFonts w:ascii="Arial" w:hAnsi="Arial" w:cs="Arial"/>
          <w:color w:val="000000" w:themeColor="text1"/>
          <w:sz w:val="22"/>
          <w:szCs w:val="22"/>
        </w:rPr>
        <w:t>na</w:t>
      </w:r>
      <w:proofErr w:type="gramEnd"/>
      <w:r w:rsidRPr="008959E0">
        <w:rPr>
          <w:rFonts w:ascii="Arial" w:hAnsi="Arial" w:cs="Arial"/>
          <w:color w:val="000000" w:themeColor="text1"/>
          <w:sz w:val="22"/>
          <w:szCs w:val="22"/>
        </w:rPr>
        <w:t xml:space="preserve"> površinskim kopovima.</w:t>
      </w:r>
    </w:p>
    <w:p w:rsidR="000C530F" w:rsidRPr="008959E0" w:rsidRDefault="000C530F" w:rsidP="000C530F">
      <w:pPr>
        <w:autoSpaceDE w:val="0"/>
        <w:autoSpaceDN w:val="0"/>
        <w:adjustRightInd w:val="0"/>
        <w:ind w:firstLine="540"/>
        <w:jc w:val="both"/>
        <w:rPr>
          <w:rFonts w:ascii="Arial" w:hAnsi="Arial" w:cs="Arial"/>
          <w:color w:val="000000" w:themeColor="text1"/>
          <w:sz w:val="22"/>
          <w:szCs w:val="22"/>
        </w:rPr>
      </w:pPr>
    </w:p>
    <w:p w:rsidR="000C530F" w:rsidRPr="008959E0" w:rsidRDefault="00872C07" w:rsidP="000C530F">
      <w:pPr>
        <w:autoSpaceDE w:val="0"/>
        <w:autoSpaceDN w:val="0"/>
        <w:adjustRightInd w:val="0"/>
        <w:ind w:firstLine="540"/>
        <w:jc w:val="both"/>
        <w:rPr>
          <w:rFonts w:ascii="Arial" w:hAnsi="Arial" w:cs="Arial"/>
          <w:color w:val="000000" w:themeColor="text1"/>
          <w:sz w:val="22"/>
          <w:szCs w:val="22"/>
        </w:rPr>
      </w:pPr>
      <w:r>
        <w:rPr>
          <w:rFonts w:ascii="Arial" w:hAnsi="Arial" w:cs="Arial"/>
          <w:color w:val="000000" w:themeColor="text1"/>
          <w:sz w:val="22"/>
          <w:szCs w:val="22"/>
        </w:rPr>
        <w:t>Dopuštena dnevna izloženost buc</w:t>
      </w:r>
      <w:r w:rsidR="000C530F" w:rsidRPr="008959E0">
        <w:rPr>
          <w:rFonts w:ascii="Arial" w:hAnsi="Arial" w:cs="Arial"/>
          <w:color w:val="000000" w:themeColor="text1"/>
          <w:sz w:val="22"/>
          <w:szCs w:val="22"/>
        </w:rPr>
        <w:t xml:space="preserve">i radnika iznosi 85 </w:t>
      </w:r>
      <w:proofErr w:type="gramStart"/>
      <w:r w:rsidR="000C530F" w:rsidRPr="008959E0">
        <w:rPr>
          <w:rFonts w:ascii="Arial" w:hAnsi="Arial" w:cs="Arial"/>
          <w:color w:val="000000" w:themeColor="text1"/>
          <w:sz w:val="22"/>
          <w:szCs w:val="22"/>
        </w:rPr>
        <w:t>dB(</w:t>
      </w:r>
      <w:proofErr w:type="gramEnd"/>
      <w:r w:rsidR="000C530F" w:rsidRPr="008959E0">
        <w:rPr>
          <w:rFonts w:ascii="Arial" w:hAnsi="Arial" w:cs="Arial"/>
          <w:color w:val="000000" w:themeColor="text1"/>
          <w:sz w:val="22"/>
          <w:szCs w:val="22"/>
        </w:rPr>
        <w:t xml:space="preserve">A). Na nekim rudarsko-građevinskim mašinama i postrojenjima za dobivanje stijenske mase i proizvodnju gotovih kamenih agregata krečnjaka nivo buke može preći 85 </w:t>
      </w:r>
      <w:proofErr w:type="gramStart"/>
      <w:r w:rsidR="000C530F" w:rsidRPr="008959E0">
        <w:rPr>
          <w:rFonts w:ascii="Arial" w:hAnsi="Arial" w:cs="Arial"/>
          <w:color w:val="000000" w:themeColor="text1"/>
          <w:sz w:val="22"/>
          <w:szCs w:val="22"/>
        </w:rPr>
        <w:t>dB(</w:t>
      </w:r>
      <w:proofErr w:type="gramEnd"/>
      <w:r w:rsidR="000C530F" w:rsidRPr="008959E0">
        <w:rPr>
          <w:rFonts w:ascii="Arial" w:hAnsi="Arial" w:cs="Arial"/>
          <w:color w:val="000000" w:themeColor="text1"/>
          <w:sz w:val="22"/>
          <w:szCs w:val="22"/>
        </w:rPr>
        <w:t xml:space="preserve">A). Na ovim mjestima gdje nivo buke prelazi 85 </w:t>
      </w:r>
      <w:proofErr w:type="gramStart"/>
      <w:r w:rsidR="000C530F" w:rsidRPr="008959E0">
        <w:rPr>
          <w:rFonts w:ascii="Arial" w:hAnsi="Arial" w:cs="Arial"/>
          <w:color w:val="000000" w:themeColor="text1"/>
          <w:sz w:val="22"/>
          <w:szCs w:val="22"/>
        </w:rPr>
        <w:t>dB(</w:t>
      </w:r>
      <w:proofErr w:type="gramEnd"/>
      <w:r w:rsidR="000C530F" w:rsidRPr="008959E0">
        <w:rPr>
          <w:rFonts w:ascii="Arial" w:hAnsi="Arial" w:cs="Arial"/>
          <w:color w:val="000000" w:themeColor="text1"/>
          <w:sz w:val="22"/>
          <w:szCs w:val="22"/>
        </w:rPr>
        <w:t xml:space="preserve">A) i gdje radnici stalno ili povremeno borave dužni su koristiti lična sredstva za zaštitu sluha. Radna mjesta </w:t>
      </w:r>
      <w:proofErr w:type="gramStart"/>
      <w:r w:rsidR="000C530F" w:rsidRPr="008959E0">
        <w:rPr>
          <w:rFonts w:ascii="Arial" w:hAnsi="Arial" w:cs="Arial"/>
          <w:color w:val="000000" w:themeColor="text1"/>
          <w:sz w:val="22"/>
          <w:szCs w:val="22"/>
        </w:rPr>
        <w:t>sa</w:t>
      </w:r>
      <w:proofErr w:type="gramEnd"/>
      <w:r w:rsidR="000C530F" w:rsidRPr="008959E0">
        <w:rPr>
          <w:rFonts w:ascii="Arial" w:hAnsi="Arial" w:cs="Arial"/>
          <w:color w:val="000000" w:themeColor="text1"/>
          <w:sz w:val="22"/>
          <w:szCs w:val="22"/>
        </w:rPr>
        <w:t xml:space="preserve"> povećanom bukom na kojima je obavezno korištenje ličnih sredstava za zaštitu sluha propisaće se Pravilnikom o korištenju ličnih zaštitnih sredstava na površinskom kopu krečnjaka "Crkvice Kamenolom".</w:t>
      </w:r>
    </w:p>
    <w:p w:rsidR="000C530F" w:rsidRPr="008959E0" w:rsidRDefault="000C530F" w:rsidP="000C530F">
      <w:pPr>
        <w:autoSpaceDE w:val="0"/>
        <w:autoSpaceDN w:val="0"/>
        <w:adjustRightInd w:val="0"/>
        <w:jc w:val="both"/>
        <w:rPr>
          <w:rFonts w:ascii="Arial" w:hAnsi="Arial" w:cs="Arial"/>
          <w:color w:val="000000" w:themeColor="text1"/>
          <w:sz w:val="22"/>
          <w:szCs w:val="22"/>
        </w:rPr>
      </w:pPr>
    </w:p>
    <w:p w:rsidR="0046684B" w:rsidRPr="008959E0" w:rsidRDefault="000C530F" w:rsidP="0046684B">
      <w:pPr>
        <w:pStyle w:val="ListParagraph"/>
        <w:numPr>
          <w:ilvl w:val="1"/>
          <w:numId w:val="1"/>
        </w:numPr>
        <w:autoSpaceDE w:val="0"/>
        <w:autoSpaceDN w:val="0"/>
        <w:adjustRightInd w:val="0"/>
        <w:jc w:val="both"/>
        <w:rPr>
          <w:rFonts w:ascii="Arial" w:hAnsi="Arial" w:cs="Arial"/>
          <w:b/>
          <w:bCs/>
          <w:color w:val="000000" w:themeColor="text1"/>
        </w:rPr>
      </w:pPr>
      <w:r w:rsidRPr="008959E0">
        <w:rPr>
          <w:rFonts w:ascii="Arial" w:hAnsi="Arial" w:cs="Arial"/>
          <w:b/>
          <w:bCs/>
          <w:color w:val="000000" w:themeColor="text1"/>
        </w:rPr>
        <w:t>Mjere za spre</w:t>
      </w:r>
      <w:r w:rsidR="0046684B" w:rsidRPr="008959E0">
        <w:rPr>
          <w:rFonts w:ascii="Arial" w:hAnsi="Arial" w:cs="Arial"/>
          <w:b/>
          <w:bCs/>
          <w:color w:val="000000" w:themeColor="text1"/>
        </w:rPr>
        <w:t>čavanje i minimiziranje otpada</w:t>
      </w:r>
    </w:p>
    <w:p w:rsidR="000C530F" w:rsidRPr="008959E0" w:rsidRDefault="000C530F" w:rsidP="000C530F">
      <w:pPr>
        <w:autoSpaceDE w:val="0"/>
        <w:autoSpaceDN w:val="0"/>
        <w:adjustRightInd w:val="0"/>
        <w:ind w:firstLine="540"/>
        <w:jc w:val="both"/>
        <w:rPr>
          <w:rFonts w:ascii="Arial" w:hAnsi="Arial" w:cs="Arial"/>
          <w:b/>
          <w:bCs/>
          <w:color w:val="000000" w:themeColor="text1"/>
          <w:sz w:val="22"/>
          <w:szCs w:val="22"/>
        </w:rPr>
      </w:pPr>
      <w:r w:rsidRPr="008959E0">
        <w:rPr>
          <w:rFonts w:ascii="Arial" w:hAnsi="Arial" w:cs="Arial"/>
          <w:color w:val="000000" w:themeColor="text1"/>
          <w:sz w:val="22"/>
          <w:szCs w:val="22"/>
        </w:rPr>
        <w:t xml:space="preserve">Sav otpad koji </w:t>
      </w:r>
      <w:proofErr w:type="gramStart"/>
      <w:r w:rsidRPr="008959E0">
        <w:rPr>
          <w:rFonts w:ascii="Arial" w:hAnsi="Arial" w:cs="Arial"/>
          <w:color w:val="000000" w:themeColor="text1"/>
          <w:sz w:val="22"/>
          <w:szCs w:val="22"/>
        </w:rPr>
        <w:t>će</w:t>
      </w:r>
      <w:proofErr w:type="gramEnd"/>
      <w:r w:rsidRPr="008959E0">
        <w:rPr>
          <w:rFonts w:ascii="Arial" w:hAnsi="Arial" w:cs="Arial"/>
          <w:color w:val="000000" w:themeColor="text1"/>
          <w:sz w:val="22"/>
          <w:szCs w:val="22"/>
        </w:rPr>
        <w:t xml:space="preserve"> se produkovati u procesu dobivanja stijenske mase i proizvodnje kamenih agregata krečnjaka na površinskom kopu "Crkvice Kamenolom" zbrinjavati prema "Planu upravljanja otpadom na površinskom kopu "Crkvice Kamenolom", koji je sastavni dio ovog zahtjeva.</w:t>
      </w:r>
    </w:p>
    <w:p w:rsidR="000C530F" w:rsidRPr="008959E0" w:rsidRDefault="000C530F" w:rsidP="000C530F">
      <w:pPr>
        <w:autoSpaceDE w:val="0"/>
        <w:autoSpaceDN w:val="0"/>
        <w:adjustRightInd w:val="0"/>
        <w:ind w:firstLine="540"/>
        <w:jc w:val="both"/>
        <w:rPr>
          <w:rFonts w:ascii="Arial" w:hAnsi="Arial" w:cs="Arial"/>
          <w:color w:val="000000" w:themeColor="text1"/>
          <w:sz w:val="22"/>
          <w:szCs w:val="22"/>
        </w:rPr>
      </w:pPr>
    </w:p>
    <w:p w:rsidR="0046684B" w:rsidRPr="00872C07" w:rsidRDefault="0046684B" w:rsidP="0046684B">
      <w:pPr>
        <w:autoSpaceDE w:val="0"/>
        <w:autoSpaceDN w:val="0"/>
        <w:adjustRightInd w:val="0"/>
        <w:jc w:val="both"/>
        <w:rPr>
          <w:rFonts w:ascii="Arial" w:hAnsi="Arial" w:cs="Arial"/>
          <w:b/>
          <w:bCs/>
          <w:color w:val="000000" w:themeColor="text1"/>
          <w:sz w:val="22"/>
          <w:szCs w:val="22"/>
        </w:rPr>
      </w:pPr>
      <w:r w:rsidRPr="00872C07">
        <w:rPr>
          <w:rFonts w:ascii="Arial" w:hAnsi="Arial" w:cs="Arial"/>
          <w:b/>
          <w:bCs/>
          <w:color w:val="000000" w:themeColor="text1"/>
          <w:sz w:val="22"/>
          <w:szCs w:val="22"/>
        </w:rPr>
        <w:t xml:space="preserve">5.6. </w:t>
      </w:r>
      <w:r w:rsidR="000C530F" w:rsidRPr="00872C07">
        <w:rPr>
          <w:rFonts w:ascii="Arial" w:hAnsi="Arial" w:cs="Arial"/>
          <w:b/>
          <w:bCs/>
          <w:color w:val="000000" w:themeColor="text1"/>
          <w:sz w:val="22"/>
          <w:szCs w:val="22"/>
        </w:rPr>
        <w:t xml:space="preserve">Mjere za sprečavanje emisija zagađujućih materija iz </w:t>
      </w:r>
      <w:r w:rsidRPr="00872C07">
        <w:rPr>
          <w:rFonts w:ascii="Arial" w:hAnsi="Arial" w:cs="Arial"/>
          <w:b/>
          <w:bCs/>
          <w:color w:val="000000" w:themeColor="text1"/>
          <w:sz w:val="22"/>
          <w:szCs w:val="22"/>
        </w:rPr>
        <w:t>kontejnera za smještaj radnika</w:t>
      </w:r>
    </w:p>
    <w:p w:rsidR="0046684B" w:rsidRPr="00872C07" w:rsidRDefault="0046684B" w:rsidP="0046684B">
      <w:pPr>
        <w:autoSpaceDE w:val="0"/>
        <w:autoSpaceDN w:val="0"/>
        <w:adjustRightInd w:val="0"/>
        <w:ind w:firstLine="540"/>
        <w:jc w:val="both"/>
        <w:rPr>
          <w:rFonts w:ascii="Arial" w:hAnsi="Arial" w:cs="Arial"/>
          <w:color w:val="000000" w:themeColor="text1"/>
          <w:sz w:val="22"/>
          <w:szCs w:val="22"/>
        </w:rPr>
      </w:pPr>
    </w:p>
    <w:p w:rsidR="000C530F" w:rsidRPr="008959E0" w:rsidRDefault="000C530F" w:rsidP="0046684B">
      <w:pPr>
        <w:autoSpaceDE w:val="0"/>
        <w:autoSpaceDN w:val="0"/>
        <w:adjustRightInd w:val="0"/>
        <w:ind w:firstLine="540"/>
        <w:jc w:val="both"/>
        <w:rPr>
          <w:rFonts w:ascii="Arial" w:hAnsi="Arial" w:cs="Arial"/>
          <w:color w:val="000000" w:themeColor="text1"/>
        </w:rPr>
      </w:pPr>
      <w:r w:rsidRPr="008959E0">
        <w:rPr>
          <w:rFonts w:ascii="Arial" w:hAnsi="Arial" w:cs="Arial"/>
          <w:color w:val="000000" w:themeColor="text1"/>
        </w:rPr>
        <w:t>Otpadne sanitarne i fekalne vode iz ovih objekata se sistemom unutrašnje i vanjske kanalizacione mreže uvode u septičku jamu u kojoj se vrši prečišćavanje ovih otpadnih voda.</w:t>
      </w:r>
    </w:p>
    <w:p w:rsidR="0046684B" w:rsidRPr="008959E0" w:rsidRDefault="0046684B" w:rsidP="0046684B">
      <w:pPr>
        <w:autoSpaceDE w:val="0"/>
        <w:autoSpaceDN w:val="0"/>
        <w:adjustRightInd w:val="0"/>
        <w:jc w:val="both"/>
        <w:rPr>
          <w:rFonts w:ascii="Arial" w:hAnsi="Arial" w:cs="Arial"/>
          <w:color w:val="000000" w:themeColor="text1"/>
          <w:sz w:val="22"/>
          <w:szCs w:val="22"/>
        </w:rPr>
      </w:pPr>
    </w:p>
    <w:p w:rsidR="0046684B" w:rsidRPr="008959E0" w:rsidRDefault="000C530F" w:rsidP="0046684B">
      <w:pPr>
        <w:pStyle w:val="ListParagraph"/>
        <w:numPr>
          <w:ilvl w:val="1"/>
          <w:numId w:val="15"/>
        </w:numPr>
        <w:autoSpaceDE w:val="0"/>
        <w:autoSpaceDN w:val="0"/>
        <w:adjustRightInd w:val="0"/>
        <w:jc w:val="both"/>
        <w:rPr>
          <w:rFonts w:ascii="Arial" w:hAnsi="Arial" w:cs="Arial"/>
          <w:b/>
          <w:bCs/>
          <w:color w:val="000000" w:themeColor="text1"/>
        </w:rPr>
      </w:pPr>
      <w:r w:rsidRPr="008959E0">
        <w:rPr>
          <w:rFonts w:ascii="Arial" w:hAnsi="Arial" w:cs="Arial"/>
          <w:b/>
          <w:bCs/>
          <w:color w:val="000000" w:themeColor="text1"/>
        </w:rPr>
        <w:t>Mjere za sprečavanje emisija ulja i masti</w:t>
      </w:r>
    </w:p>
    <w:p w:rsidR="000C530F" w:rsidRPr="008959E0" w:rsidRDefault="000C530F" w:rsidP="000C530F">
      <w:pPr>
        <w:autoSpaceDE w:val="0"/>
        <w:autoSpaceDN w:val="0"/>
        <w:adjustRightInd w:val="0"/>
        <w:ind w:firstLine="540"/>
        <w:jc w:val="both"/>
        <w:rPr>
          <w:rFonts w:ascii="Arial" w:hAnsi="Arial" w:cs="Arial"/>
          <w:color w:val="000000" w:themeColor="text1"/>
          <w:sz w:val="22"/>
          <w:szCs w:val="22"/>
        </w:rPr>
      </w:pPr>
      <w:r w:rsidRPr="008959E0">
        <w:rPr>
          <w:rFonts w:ascii="Arial" w:hAnsi="Arial" w:cs="Arial"/>
          <w:color w:val="000000" w:themeColor="text1"/>
          <w:sz w:val="22"/>
          <w:szCs w:val="22"/>
        </w:rPr>
        <w:t xml:space="preserve">Pri održavanju i servisiranju rudarsko-građevinskih mašina i postrojenja </w:t>
      </w:r>
      <w:proofErr w:type="gramStart"/>
      <w:r w:rsidRPr="008959E0">
        <w:rPr>
          <w:rFonts w:ascii="Arial" w:hAnsi="Arial" w:cs="Arial"/>
          <w:color w:val="000000" w:themeColor="text1"/>
          <w:sz w:val="22"/>
          <w:szCs w:val="22"/>
        </w:rPr>
        <w:t>na</w:t>
      </w:r>
      <w:proofErr w:type="gramEnd"/>
      <w:r w:rsidRPr="008959E0">
        <w:rPr>
          <w:rFonts w:ascii="Arial" w:hAnsi="Arial" w:cs="Arial"/>
          <w:color w:val="000000" w:themeColor="text1"/>
          <w:sz w:val="22"/>
          <w:szCs w:val="22"/>
        </w:rPr>
        <w:t xml:space="preserve"> površinskom kopu "Crkvice Kamenolom" predviđene su sljedeće mjere za izbjegavanje emisija ulja i masti:</w:t>
      </w:r>
    </w:p>
    <w:p w:rsidR="000C530F" w:rsidRPr="008959E0" w:rsidRDefault="000C530F" w:rsidP="000C530F">
      <w:pPr>
        <w:pStyle w:val="ListParagraph"/>
        <w:numPr>
          <w:ilvl w:val="0"/>
          <w:numId w:val="10"/>
        </w:numPr>
        <w:autoSpaceDE w:val="0"/>
        <w:autoSpaceDN w:val="0"/>
        <w:adjustRightInd w:val="0"/>
        <w:spacing w:after="0" w:line="240" w:lineRule="auto"/>
        <w:jc w:val="both"/>
        <w:rPr>
          <w:rFonts w:ascii="Arial" w:hAnsi="Arial" w:cs="Arial"/>
          <w:color w:val="000000" w:themeColor="text1"/>
        </w:rPr>
      </w:pPr>
      <w:r w:rsidRPr="008959E0">
        <w:rPr>
          <w:rFonts w:ascii="Arial" w:hAnsi="Arial" w:cs="Arial"/>
          <w:color w:val="000000" w:themeColor="text1"/>
        </w:rPr>
        <w:t xml:space="preserve"> Izvođenje plansko-preventivnog održavanja pojedinih sklopova i komponenti ovih mašina i postrojenja vršiti prema uputstvima proizvođača (npr. motor, hidraulični sistemi, drobilice, sita, tračni transporteri i sl.).</w:t>
      </w:r>
    </w:p>
    <w:p w:rsidR="000C530F" w:rsidRPr="008959E0" w:rsidRDefault="000C530F" w:rsidP="000C530F">
      <w:pPr>
        <w:pStyle w:val="ListParagraph"/>
        <w:numPr>
          <w:ilvl w:val="0"/>
          <w:numId w:val="10"/>
        </w:numPr>
        <w:autoSpaceDE w:val="0"/>
        <w:autoSpaceDN w:val="0"/>
        <w:adjustRightInd w:val="0"/>
        <w:spacing w:after="0" w:line="240" w:lineRule="auto"/>
        <w:jc w:val="both"/>
        <w:rPr>
          <w:rFonts w:ascii="Arial" w:hAnsi="Arial" w:cs="Arial"/>
          <w:color w:val="000000" w:themeColor="text1"/>
        </w:rPr>
      </w:pPr>
      <w:r w:rsidRPr="008959E0">
        <w:rPr>
          <w:rFonts w:ascii="Arial" w:hAnsi="Arial" w:cs="Arial"/>
          <w:color w:val="000000" w:themeColor="text1"/>
        </w:rPr>
        <w:t xml:space="preserve"> Korištenje ulja i maziva prema uputstvima proizvođača za  pojedine mašine i postrojenja.</w:t>
      </w:r>
    </w:p>
    <w:p w:rsidR="000C530F" w:rsidRPr="008959E0" w:rsidRDefault="000C530F" w:rsidP="000C530F">
      <w:pPr>
        <w:pStyle w:val="ListParagraph"/>
        <w:numPr>
          <w:ilvl w:val="0"/>
          <w:numId w:val="10"/>
        </w:numPr>
        <w:autoSpaceDE w:val="0"/>
        <w:autoSpaceDN w:val="0"/>
        <w:adjustRightInd w:val="0"/>
        <w:spacing w:after="0" w:line="240" w:lineRule="auto"/>
        <w:jc w:val="both"/>
        <w:rPr>
          <w:rFonts w:ascii="Arial" w:hAnsi="Arial" w:cs="Arial"/>
          <w:color w:val="000000" w:themeColor="text1"/>
        </w:rPr>
      </w:pPr>
      <w:r w:rsidRPr="008959E0">
        <w:rPr>
          <w:rFonts w:ascii="Arial" w:hAnsi="Arial" w:cs="Arial"/>
          <w:color w:val="000000" w:themeColor="text1"/>
        </w:rPr>
        <w:t xml:space="preserve"> Uredno skladištenje ulja i masti u magacin u sklopu priručne radionice.</w:t>
      </w:r>
    </w:p>
    <w:p w:rsidR="000C530F" w:rsidRPr="008959E0" w:rsidRDefault="000C530F" w:rsidP="000C530F">
      <w:pPr>
        <w:pStyle w:val="ListParagraph"/>
        <w:numPr>
          <w:ilvl w:val="0"/>
          <w:numId w:val="10"/>
        </w:numPr>
        <w:autoSpaceDE w:val="0"/>
        <w:autoSpaceDN w:val="0"/>
        <w:adjustRightInd w:val="0"/>
        <w:spacing w:after="0" w:line="240" w:lineRule="auto"/>
        <w:jc w:val="both"/>
        <w:rPr>
          <w:rFonts w:ascii="Arial" w:hAnsi="Arial" w:cs="Arial"/>
          <w:color w:val="000000" w:themeColor="text1"/>
        </w:rPr>
      </w:pPr>
      <w:r w:rsidRPr="008959E0">
        <w:rPr>
          <w:rFonts w:ascii="Arial" w:hAnsi="Arial" w:cs="Arial"/>
          <w:color w:val="000000" w:themeColor="text1"/>
        </w:rPr>
        <w:t xml:space="preserve"> Odvojeno skupljanje pojedinih istrošenih ulja u odgovarajuće kontejnere (bačve), istrošenih uljnih filtera i zauljenih krpa, akumulatora i sl. u kontejnere koji odgovaraju uslovima transporta do konačne destinacije za njihovo zbrinjavanje (npr. otpadna ulja do Rafinerije ulja "Modriča" i sl.).</w:t>
      </w:r>
    </w:p>
    <w:p w:rsidR="000C530F" w:rsidRPr="008959E0" w:rsidRDefault="000C530F" w:rsidP="000C530F">
      <w:pPr>
        <w:pStyle w:val="ListParagraph"/>
        <w:numPr>
          <w:ilvl w:val="0"/>
          <w:numId w:val="10"/>
        </w:numPr>
        <w:autoSpaceDE w:val="0"/>
        <w:autoSpaceDN w:val="0"/>
        <w:adjustRightInd w:val="0"/>
        <w:spacing w:after="0" w:line="240" w:lineRule="auto"/>
        <w:jc w:val="both"/>
        <w:rPr>
          <w:rFonts w:ascii="Arial" w:hAnsi="Arial" w:cs="Arial"/>
          <w:color w:val="000000" w:themeColor="text1"/>
        </w:rPr>
      </w:pPr>
      <w:r w:rsidRPr="008959E0">
        <w:rPr>
          <w:rFonts w:ascii="Arial" w:hAnsi="Arial" w:cs="Arial"/>
          <w:color w:val="000000" w:themeColor="text1"/>
        </w:rPr>
        <w:t xml:space="preserve"> Redovno otpremati odvojeno skupljena otpadana ulja i masti do privremenog skladišta ili direktno do destinacije ovlaštene kompanije za konačno zbrinjavanje.</w:t>
      </w:r>
    </w:p>
    <w:p w:rsidR="000C530F" w:rsidRPr="008959E0" w:rsidRDefault="000C530F" w:rsidP="000C530F">
      <w:pPr>
        <w:pStyle w:val="ListParagraph"/>
        <w:numPr>
          <w:ilvl w:val="0"/>
          <w:numId w:val="10"/>
        </w:numPr>
        <w:autoSpaceDE w:val="0"/>
        <w:autoSpaceDN w:val="0"/>
        <w:adjustRightInd w:val="0"/>
        <w:spacing w:after="0" w:line="240" w:lineRule="auto"/>
        <w:jc w:val="both"/>
        <w:rPr>
          <w:rFonts w:ascii="Arial" w:hAnsi="Arial" w:cs="Arial"/>
          <w:color w:val="000000" w:themeColor="text1"/>
        </w:rPr>
      </w:pPr>
      <w:r w:rsidRPr="008959E0">
        <w:rPr>
          <w:rFonts w:ascii="Arial" w:hAnsi="Arial" w:cs="Arial"/>
          <w:color w:val="000000" w:themeColor="text1"/>
        </w:rPr>
        <w:t xml:space="preserve"> Pranje rudarsko-građevinskih mašina i postrojenja vršiti samo na pralištu mašina uz uslov da je separator za odvajanje taloga, ulja i masti u ispravnom stanju.  </w:t>
      </w:r>
    </w:p>
    <w:p w:rsidR="000C530F" w:rsidRPr="008959E0" w:rsidRDefault="000C530F" w:rsidP="000C530F">
      <w:pPr>
        <w:autoSpaceDE w:val="0"/>
        <w:autoSpaceDN w:val="0"/>
        <w:adjustRightInd w:val="0"/>
        <w:jc w:val="both"/>
        <w:rPr>
          <w:rFonts w:ascii="Arial" w:hAnsi="Arial" w:cs="Arial"/>
          <w:color w:val="000000" w:themeColor="text1"/>
          <w:sz w:val="22"/>
          <w:szCs w:val="22"/>
        </w:rPr>
      </w:pPr>
    </w:p>
    <w:p w:rsidR="0046684B" w:rsidRPr="008959E0" w:rsidRDefault="000C530F" w:rsidP="0046684B">
      <w:pPr>
        <w:pStyle w:val="ListParagraph"/>
        <w:numPr>
          <w:ilvl w:val="1"/>
          <w:numId w:val="15"/>
        </w:numPr>
        <w:autoSpaceDE w:val="0"/>
        <w:autoSpaceDN w:val="0"/>
        <w:adjustRightInd w:val="0"/>
        <w:jc w:val="both"/>
        <w:rPr>
          <w:rFonts w:ascii="Arial" w:hAnsi="Arial" w:cs="Arial"/>
          <w:b/>
          <w:bCs/>
          <w:color w:val="000000" w:themeColor="text1"/>
        </w:rPr>
      </w:pPr>
      <w:r w:rsidRPr="008959E0">
        <w:rPr>
          <w:rFonts w:ascii="Arial" w:hAnsi="Arial" w:cs="Arial"/>
          <w:b/>
          <w:bCs/>
          <w:color w:val="000000" w:themeColor="text1"/>
        </w:rPr>
        <w:t xml:space="preserve">Mjere za sprečavanje i smanjenje emisija prašine iz radne zone i pristupnih puteva </w:t>
      </w:r>
    </w:p>
    <w:p w:rsidR="000C530F" w:rsidRPr="008959E0" w:rsidRDefault="000C530F" w:rsidP="0046684B">
      <w:pPr>
        <w:pStyle w:val="ListParagraph"/>
        <w:autoSpaceDE w:val="0"/>
        <w:autoSpaceDN w:val="0"/>
        <w:adjustRightInd w:val="0"/>
        <w:jc w:val="both"/>
        <w:rPr>
          <w:rFonts w:ascii="Arial" w:hAnsi="Arial" w:cs="Arial"/>
          <w:color w:val="000000" w:themeColor="text1"/>
        </w:rPr>
      </w:pPr>
      <w:r w:rsidRPr="008959E0">
        <w:rPr>
          <w:rFonts w:ascii="Arial" w:hAnsi="Arial" w:cs="Arial"/>
          <w:color w:val="000000" w:themeColor="text1"/>
        </w:rPr>
        <w:t>Produkcija prašine iz radne zone i pristupnih puteva površinskom kopu "Crkvice Kamenolom" i industrijskom krugu moguća je u sušnom periodu, kao i u periodu povećane vjetrovitosti. Mjere za sprečavanje i smanjenje emisija prašine iz ovih zona su:</w:t>
      </w:r>
    </w:p>
    <w:p w:rsidR="000C530F" w:rsidRPr="008959E0" w:rsidRDefault="000C530F" w:rsidP="000C530F">
      <w:pPr>
        <w:pStyle w:val="ListParagraph"/>
        <w:numPr>
          <w:ilvl w:val="0"/>
          <w:numId w:val="10"/>
        </w:numPr>
        <w:autoSpaceDE w:val="0"/>
        <w:autoSpaceDN w:val="0"/>
        <w:adjustRightInd w:val="0"/>
        <w:spacing w:after="0" w:line="240" w:lineRule="auto"/>
        <w:jc w:val="both"/>
        <w:rPr>
          <w:rFonts w:ascii="Arial" w:hAnsi="Arial" w:cs="Arial"/>
          <w:color w:val="000000" w:themeColor="text1"/>
        </w:rPr>
      </w:pPr>
      <w:r w:rsidRPr="008959E0">
        <w:rPr>
          <w:rFonts w:ascii="Arial" w:hAnsi="Arial" w:cs="Arial"/>
          <w:color w:val="000000" w:themeColor="text1"/>
        </w:rPr>
        <w:t>redovno održavanje čistoće radnih zona, što se postiže redovnim skupljanjem kamene sitneži, a u periodu emisije prašine vršiti intenzivno polivanje vodom radnih površina i trasa pristupnih puteva.</w:t>
      </w:r>
    </w:p>
    <w:p w:rsidR="007A52CF" w:rsidRPr="008959E0" w:rsidRDefault="007A52CF" w:rsidP="007A52CF">
      <w:pPr>
        <w:jc w:val="both"/>
        <w:rPr>
          <w:rFonts w:ascii="Arial" w:hAnsi="Arial" w:cs="Arial"/>
          <w:color w:val="000000" w:themeColor="text1"/>
          <w:sz w:val="22"/>
          <w:szCs w:val="22"/>
          <w:lang w:val="bs-Latn-BA"/>
        </w:rPr>
      </w:pPr>
      <w:r w:rsidRPr="008959E0">
        <w:rPr>
          <w:rFonts w:ascii="Arial" w:hAnsi="Arial" w:cs="Arial"/>
          <w:color w:val="000000" w:themeColor="text1"/>
          <w:sz w:val="22"/>
          <w:szCs w:val="22"/>
          <w:lang w:val="bs-Latn-BA"/>
        </w:rPr>
        <w:tab/>
      </w:r>
    </w:p>
    <w:p w:rsidR="007A52CF" w:rsidRPr="008959E0" w:rsidRDefault="007A52CF" w:rsidP="00DF3A79">
      <w:pPr>
        <w:pStyle w:val="BodyText"/>
        <w:numPr>
          <w:ilvl w:val="0"/>
          <w:numId w:val="15"/>
        </w:numPr>
        <w:jc w:val="both"/>
        <w:rPr>
          <w:color w:val="000000" w:themeColor="text1"/>
        </w:rPr>
      </w:pPr>
      <w:r w:rsidRPr="008959E0">
        <w:rPr>
          <w:color w:val="000000" w:themeColor="text1"/>
        </w:rPr>
        <w:t xml:space="preserve">U slučaju promjena na planiranom projektu, </w:t>
      </w:r>
      <w:r w:rsidR="000C530F" w:rsidRPr="008959E0">
        <w:rPr>
          <w:color w:val="000000" w:themeColor="text1"/>
        </w:rPr>
        <w:t>P.D. “</w:t>
      </w:r>
      <w:r w:rsidR="00C422D0">
        <w:rPr>
          <w:color w:val="000000" w:themeColor="text1"/>
          <w:shd w:val="clear" w:color="auto" w:fill="FFFFFF"/>
        </w:rPr>
        <w:t>Komgrad - Ze</w:t>
      </w:r>
      <w:r w:rsidR="000C530F" w:rsidRPr="008959E0">
        <w:rPr>
          <w:color w:val="000000" w:themeColor="text1"/>
          <w:shd w:val="clear" w:color="auto" w:fill="FFFFFF"/>
        </w:rPr>
        <w:t xml:space="preserve">” d.o.o. Zenica </w:t>
      </w:r>
      <w:r w:rsidRPr="008959E0">
        <w:rPr>
          <w:color w:val="000000" w:themeColor="text1"/>
        </w:rPr>
        <w:t>je dužan u vezi sa istim obratiti se Federalnom ministarstvu okoliša i turizma, kako bi se primjenile odredbe Poglavlja IX. Zakona o zaštiti okoliša (Procjena uticaja na okoliš)</w:t>
      </w:r>
      <w:r w:rsidRPr="008959E0">
        <w:rPr>
          <w:color w:val="000000" w:themeColor="text1"/>
          <w:shd w:val="clear" w:color="auto" w:fill="FFFFFF"/>
        </w:rPr>
        <w:t xml:space="preserve"> („Službene novine Federacije BiH“, broj: 15/21)</w:t>
      </w:r>
      <w:r w:rsidRPr="008959E0">
        <w:rPr>
          <w:color w:val="000000" w:themeColor="text1"/>
        </w:rPr>
        <w:t xml:space="preserve"> i </w:t>
      </w:r>
      <w:r w:rsidRPr="008959E0">
        <w:rPr>
          <w:rStyle w:val="Strong"/>
          <w:b w:val="0"/>
          <w:color w:val="000000" w:themeColor="text1"/>
        </w:rPr>
        <w:t xml:space="preserve">Uredbe o projektima za koje je obavezna procjena uticaja na okoliš i </w:t>
      </w:r>
      <w:r w:rsidRPr="008959E0">
        <w:rPr>
          <w:rStyle w:val="Strong"/>
          <w:b w:val="0"/>
          <w:color w:val="000000" w:themeColor="text1"/>
        </w:rPr>
        <w:lastRenderedPageBreak/>
        <w:t>projektima za koje se odlučuje o potrebi procjene uticaja na okoliš</w:t>
      </w:r>
      <w:r w:rsidRPr="008959E0">
        <w:rPr>
          <w:rStyle w:val="Strong"/>
          <w:color w:val="000000" w:themeColor="text1"/>
        </w:rPr>
        <w:t xml:space="preserve"> </w:t>
      </w:r>
      <w:r w:rsidRPr="008959E0">
        <w:rPr>
          <w:rStyle w:val="Strong"/>
          <w:b w:val="0"/>
          <w:color w:val="000000" w:themeColor="text1"/>
        </w:rPr>
        <w:t>(</w:t>
      </w:r>
      <w:r w:rsidRPr="008959E0">
        <w:rPr>
          <w:color w:val="000000" w:themeColor="text1"/>
        </w:rPr>
        <w:t>„Službene novine</w:t>
      </w:r>
      <w:r w:rsidRPr="008959E0">
        <w:rPr>
          <w:rStyle w:val="Strong"/>
          <w:color w:val="000000" w:themeColor="text1"/>
        </w:rPr>
        <w:t xml:space="preserve"> </w:t>
      </w:r>
      <w:r w:rsidRPr="008959E0">
        <w:rPr>
          <w:color w:val="000000" w:themeColor="text1"/>
        </w:rPr>
        <w:t>Federacije BiH"</w:t>
      </w:r>
      <w:r w:rsidRPr="008959E0">
        <w:rPr>
          <w:rStyle w:val="Strong"/>
          <w:color w:val="000000" w:themeColor="text1"/>
        </w:rPr>
        <w:t>,</w:t>
      </w:r>
      <w:r w:rsidRPr="008959E0">
        <w:rPr>
          <w:color w:val="000000" w:themeColor="text1"/>
        </w:rPr>
        <w:t xml:space="preserve"> broj: 51/21).</w:t>
      </w:r>
    </w:p>
    <w:p w:rsidR="007A52CF" w:rsidRPr="008959E0" w:rsidRDefault="007A52CF" w:rsidP="007A52CF">
      <w:pPr>
        <w:pStyle w:val="BodyText"/>
        <w:ind w:left="360"/>
        <w:jc w:val="both"/>
        <w:rPr>
          <w:color w:val="000000" w:themeColor="text1"/>
        </w:rPr>
      </w:pPr>
    </w:p>
    <w:p w:rsidR="007A52CF" w:rsidRDefault="007A52CF" w:rsidP="0046684B">
      <w:pPr>
        <w:pStyle w:val="ListParagraph"/>
        <w:numPr>
          <w:ilvl w:val="0"/>
          <w:numId w:val="15"/>
        </w:numPr>
        <w:spacing w:after="0" w:line="240" w:lineRule="auto"/>
        <w:jc w:val="both"/>
        <w:rPr>
          <w:rFonts w:ascii="Arial" w:hAnsi="Arial" w:cs="Arial"/>
          <w:color w:val="000000" w:themeColor="text1"/>
        </w:rPr>
      </w:pPr>
      <w:r w:rsidRPr="008959E0">
        <w:rPr>
          <w:rFonts w:ascii="Arial" w:hAnsi="Arial" w:cs="Arial"/>
          <w:color w:val="000000" w:themeColor="text1"/>
        </w:rPr>
        <w:t>Članom 84. Zakona o zaštiti okoliša FBiH propisane su opšte obaveze operatora u vezi sa zaštitom okoliša, a koji se trebaju ispuniti tokom izgradnje, rada, održavanja i prestanka rada pogona i postrojenja. Zbrinjavanje svih vrsta otpada koji nastaje u fazi izgradnje, rada, održavanja i prestanka rada, vršiti u skladu sa Zakonom o upravljanju otpadom („Službene novine FBiH“, 33/03, 72/09, 92/17).</w:t>
      </w:r>
    </w:p>
    <w:p w:rsidR="00E33F3C" w:rsidRDefault="00E33F3C" w:rsidP="00E33F3C">
      <w:pPr>
        <w:pStyle w:val="BodyText"/>
        <w:jc w:val="both"/>
        <w:rPr>
          <w:rFonts w:eastAsiaTheme="minorHAnsi"/>
          <w:iCs w:val="0"/>
          <w:noProof/>
          <w:color w:val="000000" w:themeColor="text1"/>
          <w:lang w:val="en-GB"/>
        </w:rPr>
      </w:pPr>
    </w:p>
    <w:p w:rsidR="00E33F3C" w:rsidRDefault="00E33F3C" w:rsidP="00E33F3C">
      <w:pPr>
        <w:pStyle w:val="BodyText"/>
        <w:numPr>
          <w:ilvl w:val="0"/>
          <w:numId w:val="15"/>
        </w:numPr>
        <w:jc w:val="both"/>
      </w:pPr>
      <w:r w:rsidRPr="00F00688">
        <w:t xml:space="preserve">Na osnovu Zakona o zaštiti okoliša („Službene novine Federacije BiH“, broj: 15/21) i Uredbe kojom se utvrđuju pogoni i postrojenja koji moraju imati okolišnu dozvolu („Službene novine Federacije BiH“, broj: 51/21), utvrđeno je da se aktivnost </w:t>
      </w:r>
      <w:r>
        <w:t xml:space="preserve">eksploatacije tehničkog kamena krečnjaka </w:t>
      </w:r>
      <w:r w:rsidRPr="00F00688">
        <w:t xml:space="preserve">ne nalazi u Prilogu I. Liste pogona i postrojenja za koje Federalno ministarstvo izdaje okolišnu dozvolu </w:t>
      </w:r>
      <w:r w:rsidRPr="00BD0BED">
        <w:t xml:space="preserve"> niti u Prilogu II.  Liste pogona i postrojenja za koje kantonalno ministarstvo izdaje okolišnu dozvolu, </w:t>
      </w:r>
      <w:r>
        <w:t xml:space="preserve">tako da </w:t>
      </w:r>
      <w:r w:rsidRPr="00BD0BED">
        <w:t xml:space="preserve">za </w:t>
      </w:r>
      <w:r>
        <w:t>navedenu aktivnost</w:t>
      </w:r>
      <w:r w:rsidRPr="00BD0BED">
        <w:t xml:space="preserve"> nije potrebno pribaviti okolišnu dozvolu</w:t>
      </w:r>
      <w:r>
        <w:t xml:space="preserve">. </w:t>
      </w:r>
    </w:p>
    <w:p w:rsidR="00E33F3C" w:rsidRDefault="00E33F3C" w:rsidP="00E33F3C"/>
    <w:p w:rsidR="00E33F3C" w:rsidRPr="00BD0BED" w:rsidRDefault="00E33F3C" w:rsidP="00E33F3C">
      <w:pPr>
        <w:pStyle w:val="BodyText"/>
        <w:numPr>
          <w:ilvl w:val="0"/>
          <w:numId w:val="15"/>
        </w:numPr>
        <w:jc w:val="both"/>
      </w:pPr>
      <w:r w:rsidRPr="00BD0BED">
        <w:t>U skladu sa članom 84. Zakona o zaštiti okoliša („Službene novine Fe</w:t>
      </w:r>
      <w:r>
        <w:t xml:space="preserve">deracije BiH“, broj: 15/21), za pogone i postrojenja </w:t>
      </w:r>
      <w:r w:rsidRPr="00BD0BED">
        <w:t>za koje nije potrebno pribaviti okolišnu dozvolu, pri izdavanju drugih neophodnih dozvola, nadležni organi će uzeti u obzir ispunjenje općih obaveza operatera u vezi zaštite okoliša.</w:t>
      </w:r>
    </w:p>
    <w:p w:rsidR="00E33F3C" w:rsidRDefault="00E33F3C" w:rsidP="00E33F3C"/>
    <w:p w:rsidR="007A52CF" w:rsidRPr="00E33F3C" w:rsidRDefault="00E33F3C" w:rsidP="00E33F3C">
      <w:pPr>
        <w:pStyle w:val="BodyText"/>
        <w:numPr>
          <w:ilvl w:val="0"/>
          <w:numId w:val="15"/>
        </w:numPr>
        <w:jc w:val="both"/>
      </w:pPr>
      <w:r w:rsidRPr="00E33F3C">
        <w:t xml:space="preserve">U </w:t>
      </w:r>
      <w:r w:rsidRPr="00E33F3C">
        <w:t xml:space="preserve">slučaju promjene u radu: proširenja eksploatacionog polja, </w:t>
      </w:r>
      <w:r w:rsidRPr="00E33F3C">
        <w:t xml:space="preserve">P.D. </w:t>
      </w:r>
      <w:r w:rsidRPr="00E33F3C">
        <w:t>P.D. “Komgrad - Ze” d.o.o. Zenica</w:t>
      </w:r>
      <w:r w:rsidRPr="00E33F3C">
        <w:t xml:space="preserve"> </w:t>
      </w:r>
      <w:r w:rsidRPr="00E33F3C">
        <w:t xml:space="preserve"> je dužan u vezi sa istim obratiti se Federalnom ministarstvu okoliša i turizma, kako bi se primjenile odredbe Poglavlja IX. Zakona o zaštiti okoliša (Procjena uticaja na okoliš) i </w:t>
      </w:r>
      <w:r w:rsidRPr="00E33F3C">
        <w:rPr>
          <w:bCs/>
        </w:rPr>
        <w:t>Uredbe o projektima za koje je obavezna procjena uticaja na okoliš i projektima za koje se odlučuje o potrebi procjene uticaja na okoliš.</w:t>
      </w:r>
    </w:p>
    <w:p w:rsidR="00E33F3C" w:rsidRDefault="00E33F3C" w:rsidP="00E33F3C"/>
    <w:p w:rsidR="00E33F3C" w:rsidRDefault="00E33F3C" w:rsidP="00E33F3C">
      <w:pPr>
        <w:pStyle w:val="BodyText"/>
        <w:numPr>
          <w:ilvl w:val="0"/>
          <w:numId w:val="15"/>
        </w:numPr>
        <w:jc w:val="both"/>
      </w:pPr>
      <w:r w:rsidRPr="00E33F3C">
        <w:t xml:space="preserve">Ovo Rješenje prestaje važiti ukoliko se promijene uslovi u skladu sa kojima je izdano. </w:t>
      </w:r>
    </w:p>
    <w:p w:rsidR="007A52CF" w:rsidRPr="008959E0" w:rsidRDefault="007A52CF" w:rsidP="007A52CF">
      <w:pPr>
        <w:rPr>
          <w:rFonts w:ascii="Arial" w:hAnsi="Arial" w:cs="Arial"/>
          <w:b/>
          <w:color w:val="000000" w:themeColor="text1"/>
          <w:lang w:val="bs-Latn-BA"/>
        </w:rPr>
      </w:pPr>
    </w:p>
    <w:p w:rsidR="007A52CF" w:rsidRPr="008959E0" w:rsidRDefault="007A52CF" w:rsidP="007A52CF">
      <w:pPr>
        <w:jc w:val="center"/>
        <w:rPr>
          <w:rFonts w:ascii="Arial" w:hAnsi="Arial" w:cs="Arial"/>
          <w:b/>
          <w:color w:val="000000" w:themeColor="text1"/>
          <w:sz w:val="22"/>
          <w:szCs w:val="22"/>
          <w:lang w:val="bs-Latn-BA"/>
        </w:rPr>
      </w:pPr>
      <w:r w:rsidRPr="008959E0">
        <w:rPr>
          <w:rFonts w:ascii="Arial" w:hAnsi="Arial" w:cs="Arial"/>
          <w:b/>
          <w:color w:val="000000" w:themeColor="text1"/>
          <w:sz w:val="22"/>
          <w:szCs w:val="22"/>
          <w:lang w:val="bs-Latn-BA"/>
        </w:rPr>
        <w:t>Obrazloženje</w:t>
      </w:r>
    </w:p>
    <w:p w:rsidR="007A52CF" w:rsidRPr="008959E0" w:rsidRDefault="007A52CF" w:rsidP="007A52CF">
      <w:pPr>
        <w:jc w:val="both"/>
        <w:rPr>
          <w:rFonts w:ascii="Arial" w:hAnsi="Arial" w:cs="Arial"/>
          <w:color w:val="000000" w:themeColor="text1"/>
          <w:sz w:val="22"/>
          <w:szCs w:val="22"/>
          <w:lang w:val="bs-Latn-BA"/>
        </w:rPr>
      </w:pPr>
    </w:p>
    <w:p w:rsidR="0046684B" w:rsidRPr="008959E0" w:rsidRDefault="007A52CF" w:rsidP="007A52CF">
      <w:pPr>
        <w:ind w:firstLine="720"/>
        <w:jc w:val="both"/>
        <w:rPr>
          <w:rFonts w:ascii="Arial" w:hAnsi="Arial" w:cs="Arial"/>
          <w:color w:val="000000" w:themeColor="text1"/>
          <w:sz w:val="22"/>
          <w:szCs w:val="22"/>
          <w:lang w:val="bs-Latn-BA"/>
        </w:rPr>
      </w:pPr>
      <w:r w:rsidRPr="008959E0">
        <w:rPr>
          <w:rFonts w:ascii="Arial" w:hAnsi="Arial" w:cs="Arial"/>
          <w:color w:val="000000" w:themeColor="text1"/>
          <w:sz w:val="22"/>
          <w:szCs w:val="22"/>
          <w:lang w:val="bs-Latn-BA"/>
        </w:rPr>
        <w:t xml:space="preserve">Nosilac projekta </w:t>
      </w:r>
      <w:r w:rsidR="000C530F" w:rsidRPr="008959E0">
        <w:rPr>
          <w:rFonts w:ascii="Arial" w:hAnsi="Arial" w:cs="Arial"/>
          <w:color w:val="000000" w:themeColor="text1"/>
          <w:sz w:val="22"/>
          <w:szCs w:val="22"/>
        </w:rPr>
        <w:t>P.D. “</w:t>
      </w:r>
      <w:r w:rsidR="00C422D0">
        <w:rPr>
          <w:rFonts w:ascii="Arial" w:hAnsi="Arial" w:cs="Arial"/>
          <w:color w:val="000000" w:themeColor="text1"/>
          <w:sz w:val="22"/>
          <w:szCs w:val="22"/>
          <w:shd w:val="clear" w:color="auto" w:fill="FFFFFF"/>
        </w:rPr>
        <w:t>Komgrad - Ze</w:t>
      </w:r>
      <w:r w:rsidR="000C530F" w:rsidRPr="008959E0">
        <w:rPr>
          <w:rFonts w:ascii="Arial" w:hAnsi="Arial" w:cs="Arial"/>
          <w:color w:val="000000" w:themeColor="text1"/>
          <w:sz w:val="22"/>
          <w:szCs w:val="22"/>
          <w:shd w:val="clear" w:color="auto" w:fill="FFFFFF"/>
        </w:rPr>
        <w:t>” d.o.o. Zenica</w:t>
      </w:r>
      <w:r w:rsidR="000C530F" w:rsidRPr="008959E0">
        <w:rPr>
          <w:rFonts w:ascii="Arial" w:hAnsi="Arial" w:cs="Arial"/>
          <w:color w:val="000000" w:themeColor="text1"/>
          <w:sz w:val="22"/>
          <w:szCs w:val="22"/>
          <w:lang w:val="bs-Latn-BA"/>
        </w:rPr>
        <w:t xml:space="preserve"> </w:t>
      </w:r>
      <w:proofErr w:type="gramStart"/>
      <w:r w:rsidR="000C530F" w:rsidRPr="008959E0">
        <w:rPr>
          <w:rFonts w:ascii="Arial" w:hAnsi="Arial" w:cs="Arial"/>
          <w:color w:val="000000" w:themeColor="text1"/>
          <w:sz w:val="22"/>
          <w:szCs w:val="22"/>
          <w:lang w:val="bs-Latn-BA"/>
        </w:rPr>
        <w:t>sa</w:t>
      </w:r>
      <w:proofErr w:type="gramEnd"/>
      <w:r w:rsidR="000C530F" w:rsidRPr="008959E0">
        <w:rPr>
          <w:rFonts w:ascii="Arial" w:hAnsi="Arial" w:cs="Arial"/>
          <w:color w:val="000000" w:themeColor="text1"/>
          <w:sz w:val="22"/>
          <w:szCs w:val="22"/>
          <w:lang w:val="bs-Latn-BA"/>
        </w:rPr>
        <w:t xml:space="preserve"> sjedištem u ul. Bistua Nuova do br. 17, Zenica </w:t>
      </w:r>
      <w:r w:rsidRPr="008959E0">
        <w:rPr>
          <w:rFonts w:ascii="Arial" w:hAnsi="Arial" w:cs="Arial"/>
          <w:color w:val="000000" w:themeColor="text1"/>
          <w:sz w:val="22"/>
          <w:szCs w:val="22"/>
          <w:lang w:val="bs-Latn-BA"/>
        </w:rPr>
        <w:t xml:space="preserve">podnio je dana </w:t>
      </w:r>
      <w:r w:rsidR="000C530F" w:rsidRPr="008959E0">
        <w:rPr>
          <w:rFonts w:ascii="Arial" w:hAnsi="Arial" w:cs="Arial"/>
          <w:color w:val="000000" w:themeColor="text1"/>
          <w:sz w:val="22"/>
          <w:szCs w:val="22"/>
          <w:lang w:val="bs-Latn-BA"/>
        </w:rPr>
        <w:t>17.09</w:t>
      </w:r>
      <w:r w:rsidRPr="008959E0">
        <w:rPr>
          <w:rFonts w:ascii="Arial" w:hAnsi="Arial" w:cs="Arial"/>
          <w:color w:val="000000" w:themeColor="text1"/>
          <w:sz w:val="22"/>
          <w:szCs w:val="22"/>
          <w:lang w:val="bs-Latn-BA"/>
        </w:rPr>
        <w:t xml:space="preserve">. 2021. godine </w:t>
      </w:r>
      <w:r w:rsidR="000C530F" w:rsidRPr="008959E0">
        <w:rPr>
          <w:rFonts w:ascii="Arial" w:hAnsi="Arial" w:cs="Arial"/>
          <w:color w:val="000000" w:themeColor="text1"/>
          <w:sz w:val="22"/>
          <w:szCs w:val="22"/>
          <w:lang w:val="bs-Latn-BA"/>
        </w:rPr>
        <w:t xml:space="preserve">zahtjev za izdavanje okolišne dozvole </w:t>
      </w:r>
      <w:r w:rsidR="005A5F74" w:rsidRPr="008959E0">
        <w:rPr>
          <w:rFonts w:ascii="Arial" w:hAnsi="Arial" w:cs="Arial"/>
          <w:color w:val="000000" w:themeColor="text1"/>
          <w:sz w:val="22"/>
          <w:szCs w:val="22"/>
        </w:rPr>
        <w:t>Ministarstvo za prostorno uređenje, promet i komunikacije i zaštitu okoline Zeničko-dobojskog Kanton</w:t>
      </w:r>
      <w:r w:rsidR="005B720B" w:rsidRPr="008959E0">
        <w:rPr>
          <w:rFonts w:ascii="Arial" w:hAnsi="Arial" w:cs="Arial"/>
          <w:color w:val="000000" w:themeColor="text1"/>
          <w:sz w:val="22"/>
          <w:szCs w:val="22"/>
        </w:rPr>
        <w:t>a</w:t>
      </w:r>
      <w:r w:rsidR="000C530F" w:rsidRPr="008959E0">
        <w:rPr>
          <w:rFonts w:ascii="Arial" w:hAnsi="Arial" w:cs="Arial"/>
          <w:color w:val="000000" w:themeColor="text1"/>
          <w:sz w:val="22"/>
          <w:szCs w:val="22"/>
          <w:lang w:val="bs-Latn-BA"/>
        </w:rPr>
        <w:t xml:space="preserve">, koje je, utvrdivši nenadležnost </w:t>
      </w:r>
      <w:r w:rsidR="005A5F74" w:rsidRPr="008959E0">
        <w:rPr>
          <w:rFonts w:ascii="Arial" w:hAnsi="Arial" w:cs="Arial"/>
          <w:color w:val="000000" w:themeColor="text1"/>
          <w:sz w:val="22"/>
          <w:szCs w:val="22"/>
          <w:lang w:val="bs-Latn-BA"/>
        </w:rPr>
        <w:t xml:space="preserve">za postupanje </w:t>
      </w:r>
      <w:r w:rsidR="000C530F" w:rsidRPr="008959E0">
        <w:rPr>
          <w:rFonts w:ascii="Arial" w:hAnsi="Arial" w:cs="Arial"/>
          <w:color w:val="000000" w:themeColor="text1"/>
          <w:sz w:val="22"/>
          <w:szCs w:val="22"/>
          <w:lang w:val="bs-Latn-BA"/>
        </w:rPr>
        <w:t>po pre</w:t>
      </w:r>
      <w:r w:rsidR="005A5F74" w:rsidRPr="008959E0">
        <w:rPr>
          <w:rFonts w:ascii="Arial" w:hAnsi="Arial" w:cs="Arial"/>
          <w:color w:val="000000" w:themeColor="text1"/>
          <w:sz w:val="22"/>
          <w:szCs w:val="22"/>
          <w:lang w:val="bs-Latn-BA"/>
        </w:rPr>
        <w:t>d</w:t>
      </w:r>
      <w:r w:rsidR="000C530F" w:rsidRPr="008959E0">
        <w:rPr>
          <w:rFonts w:ascii="Arial" w:hAnsi="Arial" w:cs="Arial"/>
          <w:color w:val="000000" w:themeColor="text1"/>
          <w:sz w:val="22"/>
          <w:szCs w:val="22"/>
          <w:lang w:val="bs-Latn-BA"/>
        </w:rPr>
        <w:t xml:space="preserve">metu, isti u skladu za Zakonom o upravnom postupku proslijedilo  </w:t>
      </w:r>
      <w:r w:rsidRPr="008959E0">
        <w:rPr>
          <w:rFonts w:ascii="Arial" w:hAnsi="Arial" w:cs="Arial"/>
          <w:color w:val="000000" w:themeColor="text1"/>
          <w:sz w:val="22"/>
          <w:szCs w:val="22"/>
          <w:lang w:val="bs-Latn-BA"/>
        </w:rPr>
        <w:t xml:space="preserve">Federalnom ministarstvu okoliša i turizma </w:t>
      </w:r>
      <w:r w:rsidR="000C530F" w:rsidRPr="008959E0">
        <w:rPr>
          <w:rFonts w:ascii="Arial" w:hAnsi="Arial" w:cs="Arial"/>
          <w:color w:val="000000" w:themeColor="text1"/>
          <w:sz w:val="22"/>
          <w:szCs w:val="22"/>
          <w:lang w:val="bs-Latn-BA"/>
        </w:rPr>
        <w:t xml:space="preserve">koji je zaprimljen 05.10.2021. godine. </w:t>
      </w:r>
    </w:p>
    <w:p w:rsidR="0046684B" w:rsidRPr="008959E0" w:rsidRDefault="0046684B" w:rsidP="0046684B">
      <w:pPr>
        <w:jc w:val="both"/>
        <w:rPr>
          <w:rFonts w:ascii="Arial" w:hAnsi="Arial" w:cs="Arial"/>
          <w:color w:val="000000" w:themeColor="text1"/>
          <w:sz w:val="22"/>
          <w:szCs w:val="22"/>
          <w:lang w:val="bs-Latn-BA"/>
        </w:rPr>
      </w:pPr>
    </w:p>
    <w:p w:rsidR="007A52CF" w:rsidRPr="008959E0" w:rsidRDefault="000C530F" w:rsidP="0046684B">
      <w:pPr>
        <w:jc w:val="both"/>
        <w:rPr>
          <w:rFonts w:ascii="Arial" w:hAnsi="Arial" w:cs="Arial"/>
          <w:color w:val="000000" w:themeColor="text1"/>
          <w:sz w:val="22"/>
          <w:szCs w:val="22"/>
          <w:lang w:val="bs-Latn-BA"/>
        </w:rPr>
      </w:pPr>
      <w:r w:rsidRPr="008959E0">
        <w:rPr>
          <w:rFonts w:ascii="Arial" w:hAnsi="Arial" w:cs="Arial"/>
          <w:color w:val="000000" w:themeColor="text1"/>
          <w:sz w:val="22"/>
          <w:szCs w:val="22"/>
          <w:lang w:val="bs-Latn-BA"/>
        </w:rPr>
        <w:t>Uz zahtjev je dostavljena sljedeća dokumentacija:</w:t>
      </w:r>
    </w:p>
    <w:p w:rsidR="000C530F" w:rsidRPr="008959E0" w:rsidRDefault="000C530F" w:rsidP="0060446C">
      <w:pPr>
        <w:pStyle w:val="ListParagraph"/>
        <w:numPr>
          <w:ilvl w:val="0"/>
          <w:numId w:val="10"/>
        </w:numPr>
        <w:spacing w:after="0" w:line="240" w:lineRule="auto"/>
        <w:jc w:val="both"/>
        <w:rPr>
          <w:rFonts w:ascii="Arial" w:hAnsi="Arial" w:cs="Arial"/>
          <w:color w:val="000000" w:themeColor="text1"/>
          <w:lang w:val="bs-Latn-BA"/>
        </w:rPr>
      </w:pPr>
      <w:r w:rsidRPr="008959E0">
        <w:rPr>
          <w:rFonts w:ascii="Arial" w:hAnsi="Arial" w:cs="Arial"/>
          <w:color w:val="000000" w:themeColor="text1"/>
          <w:lang w:val="bs-Latn-BA"/>
        </w:rPr>
        <w:t xml:space="preserve">Zahtjev za </w:t>
      </w:r>
      <w:r w:rsidR="00C8394A">
        <w:rPr>
          <w:rFonts w:ascii="Arial" w:hAnsi="Arial" w:cs="Arial"/>
          <w:color w:val="000000" w:themeColor="text1"/>
          <w:lang w:val="bs-Latn-BA"/>
        </w:rPr>
        <w:t>prethodnu procjenu uticaja na okoliš</w:t>
      </w:r>
    </w:p>
    <w:p w:rsidR="000C530F" w:rsidRPr="008959E0" w:rsidRDefault="000C530F" w:rsidP="0060446C">
      <w:pPr>
        <w:pStyle w:val="ListParagraph"/>
        <w:numPr>
          <w:ilvl w:val="0"/>
          <w:numId w:val="10"/>
        </w:numPr>
        <w:spacing w:after="0" w:line="240" w:lineRule="auto"/>
        <w:jc w:val="both"/>
        <w:rPr>
          <w:rFonts w:ascii="Arial" w:hAnsi="Arial" w:cs="Arial"/>
          <w:color w:val="000000" w:themeColor="text1"/>
          <w:lang w:val="bs-Latn-BA"/>
        </w:rPr>
      </w:pPr>
      <w:r w:rsidRPr="008959E0">
        <w:rPr>
          <w:rFonts w:ascii="Arial" w:hAnsi="Arial" w:cs="Arial"/>
          <w:color w:val="000000" w:themeColor="text1"/>
          <w:lang w:val="bs-Latn-BA"/>
        </w:rPr>
        <w:t>Plan upravljanja otpadom,</w:t>
      </w:r>
    </w:p>
    <w:p w:rsidR="000C530F" w:rsidRPr="008959E0" w:rsidRDefault="000C530F" w:rsidP="0060446C">
      <w:pPr>
        <w:pStyle w:val="ListParagraph"/>
        <w:numPr>
          <w:ilvl w:val="0"/>
          <w:numId w:val="10"/>
        </w:numPr>
        <w:spacing w:after="0" w:line="240" w:lineRule="auto"/>
        <w:jc w:val="both"/>
        <w:rPr>
          <w:rFonts w:ascii="Arial" w:hAnsi="Arial" w:cs="Arial"/>
          <w:color w:val="000000" w:themeColor="text1"/>
          <w:lang w:val="bs-Latn-BA"/>
        </w:rPr>
      </w:pPr>
      <w:r w:rsidRPr="008959E0">
        <w:rPr>
          <w:rFonts w:ascii="Arial" w:hAnsi="Arial" w:cs="Arial"/>
          <w:color w:val="000000" w:themeColor="text1"/>
          <w:lang w:val="bs-Latn-BA"/>
        </w:rPr>
        <w:t>Rješenje o vodnoj dozvoli broj</w:t>
      </w:r>
      <w:r w:rsidR="00CD7375" w:rsidRPr="008959E0">
        <w:rPr>
          <w:rFonts w:ascii="Arial" w:hAnsi="Arial" w:cs="Arial"/>
          <w:color w:val="000000" w:themeColor="text1"/>
          <w:lang w:val="bs-Latn-BA"/>
        </w:rPr>
        <w:t>:</w:t>
      </w:r>
      <w:r w:rsidRPr="008959E0">
        <w:rPr>
          <w:rFonts w:ascii="Arial" w:hAnsi="Arial" w:cs="Arial"/>
          <w:color w:val="000000" w:themeColor="text1"/>
          <w:lang w:val="bs-Latn-BA"/>
        </w:rPr>
        <w:t xml:space="preserve"> UP-I/25-3-40-011-5/19 od 23.07.2019. godine,</w:t>
      </w:r>
      <w:r w:rsidR="00007087" w:rsidRPr="008959E0">
        <w:rPr>
          <w:rFonts w:ascii="Arial" w:hAnsi="Arial" w:cs="Arial"/>
          <w:color w:val="000000" w:themeColor="text1"/>
        </w:rPr>
        <w:t xml:space="preserve"> koje je izdala Agencija za vodno područje rijeke “Save” Sarajevo,</w:t>
      </w:r>
    </w:p>
    <w:p w:rsidR="00D70B7D" w:rsidRPr="008959E0" w:rsidRDefault="000C530F" w:rsidP="00D70B7D">
      <w:pPr>
        <w:pStyle w:val="ListParagraph"/>
        <w:numPr>
          <w:ilvl w:val="0"/>
          <w:numId w:val="10"/>
        </w:numPr>
        <w:spacing w:after="0" w:line="240" w:lineRule="auto"/>
        <w:jc w:val="both"/>
        <w:rPr>
          <w:rFonts w:ascii="Arial" w:hAnsi="Arial" w:cs="Arial"/>
          <w:color w:val="000000" w:themeColor="text1"/>
          <w:lang w:val="bs-Latn-BA"/>
        </w:rPr>
      </w:pPr>
      <w:r w:rsidRPr="008959E0">
        <w:rPr>
          <w:rFonts w:ascii="Arial" w:hAnsi="Arial" w:cs="Arial"/>
          <w:color w:val="000000" w:themeColor="text1"/>
          <w:lang w:val="bs-Latn-BA"/>
        </w:rPr>
        <w:t>Rješenje o upotrebi rudarskih objekata broj: 04-18-01423-4/17 od 21.07.2017. godine</w:t>
      </w:r>
      <w:r w:rsidR="00007087" w:rsidRPr="008959E0">
        <w:rPr>
          <w:rFonts w:ascii="Arial" w:hAnsi="Arial" w:cs="Arial"/>
          <w:color w:val="000000" w:themeColor="text1"/>
          <w:lang w:val="bs-Latn-BA"/>
        </w:rPr>
        <w:t xml:space="preserve"> </w:t>
      </w:r>
      <w:r w:rsidR="00007087" w:rsidRPr="008959E0">
        <w:rPr>
          <w:rFonts w:ascii="Arial" w:hAnsi="Arial" w:cs="Arial"/>
          <w:color w:val="000000" w:themeColor="text1"/>
        </w:rPr>
        <w:t xml:space="preserve"> koju je izdalo Ministarstvo za privredu, gospodarstvo Zeničko dobojskog Kantona, broj 04-18-02742-1/16 od 25.5.2016. godine</w:t>
      </w:r>
      <w:r w:rsidR="00FF43FB" w:rsidRPr="008959E0">
        <w:rPr>
          <w:rFonts w:ascii="Arial" w:hAnsi="Arial" w:cs="Arial"/>
          <w:color w:val="000000" w:themeColor="text1"/>
        </w:rPr>
        <w:t>,</w:t>
      </w:r>
    </w:p>
    <w:p w:rsidR="00FF43FB" w:rsidRPr="008959E0" w:rsidRDefault="00FF43FB" w:rsidP="00D70B7D">
      <w:pPr>
        <w:pStyle w:val="ListParagraph"/>
        <w:numPr>
          <w:ilvl w:val="0"/>
          <w:numId w:val="10"/>
        </w:numPr>
        <w:spacing w:after="0" w:line="240" w:lineRule="auto"/>
        <w:jc w:val="both"/>
        <w:rPr>
          <w:rFonts w:ascii="Arial" w:hAnsi="Arial" w:cs="Arial"/>
          <w:color w:val="000000" w:themeColor="text1"/>
          <w:lang w:val="bs-Latn-BA"/>
        </w:rPr>
      </w:pPr>
      <w:r w:rsidRPr="008959E0">
        <w:rPr>
          <w:rFonts w:ascii="Arial" w:hAnsi="Arial" w:cs="Arial"/>
          <w:color w:val="000000" w:themeColor="text1"/>
        </w:rPr>
        <w:t>Zemljišno-knjižni izvadak od 19. 9.2019. godine</w:t>
      </w:r>
      <w:r w:rsidR="00D70B7D" w:rsidRPr="008959E0">
        <w:rPr>
          <w:rFonts w:ascii="Arial" w:hAnsi="Arial" w:cs="Arial"/>
          <w:color w:val="000000" w:themeColor="text1"/>
        </w:rPr>
        <w:t>, SP-CRKVICE broj 043-0-NAR-19-012 891, uložak broj 933.</w:t>
      </w:r>
    </w:p>
    <w:p w:rsidR="000179D2" w:rsidRPr="008959E0" w:rsidRDefault="00FF43FB" w:rsidP="0060446C">
      <w:pPr>
        <w:pStyle w:val="ListParagraph"/>
        <w:numPr>
          <w:ilvl w:val="0"/>
          <w:numId w:val="10"/>
        </w:numPr>
        <w:spacing w:after="0" w:line="240" w:lineRule="auto"/>
        <w:jc w:val="both"/>
        <w:rPr>
          <w:rFonts w:ascii="Arial" w:hAnsi="Arial" w:cs="Arial"/>
          <w:color w:val="000000" w:themeColor="text1"/>
        </w:rPr>
      </w:pPr>
      <w:r w:rsidRPr="008959E0">
        <w:rPr>
          <w:rFonts w:ascii="Arial" w:hAnsi="Arial" w:cs="Arial"/>
          <w:color w:val="000000" w:themeColor="text1"/>
        </w:rPr>
        <w:t>Okolišna dozvola za eksploataciju i prer</w:t>
      </w:r>
      <w:r w:rsidR="00872C07">
        <w:rPr>
          <w:rFonts w:ascii="Arial" w:hAnsi="Arial" w:cs="Arial"/>
          <w:color w:val="000000" w:themeColor="text1"/>
        </w:rPr>
        <w:t>a</w:t>
      </w:r>
      <w:r w:rsidRPr="008959E0">
        <w:rPr>
          <w:rFonts w:ascii="Arial" w:hAnsi="Arial" w:cs="Arial"/>
          <w:color w:val="000000" w:themeColor="text1"/>
        </w:rPr>
        <w:t>du mineralne sirovine – re</w:t>
      </w:r>
      <w:r w:rsidR="00872C07">
        <w:rPr>
          <w:rFonts w:ascii="Arial" w:hAnsi="Arial" w:cs="Arial"/>
          <w:color w:val="000000" w:themeColor="text1"/>
        </w:rPr>
        <w:t>s</w:t>
      </w:r>
      <w:r w:rsidRPr="008959E0">
        <w:rPr>
          <w:rFonts w:ascii="Arial" w:hAnsi="Arial" w:cs="Arial"/>
          <w:color w:val="000000" w:themeColor="text1"/>
        </w:rPr>
        <w:t>ursa krečnjaka na ležištvu „Crkvice kamenolom“ na parceli označenoj kao k.č. 293/126 (stari premjer), odnosno k.č. 1337 (novi premjer) K.O. Crkvice, Općina Zenica broj 12-23-10156/15 od 07.03.2016. godine</w:t>
      </w:r>
    </w:p>
    <w:p w:rsidR="000C530F" w:rsidRPr="008959E0" w:rsidRDefault="00FF43FB" w:rsidP="0060446C">
      <w:pPr>
        <w:pStyle w:val="ListParagraph"/>
        <w:numPr>
          <w:ilvl w:val="0"/>
          <w:numId w:val="10"/>
        </w:numPr>
        <w:spacing w:after="0" w:line="240" w:lineRule="auto"/>
        <w:jc w:val="both"/>
        <w:rPr>
          <w:rFonts w:ascii="Arial" w:hAnsi="Arial" w:cs="Arial"/>
          <w:color w:val="000000" w:themeColor="text1"/>
        </w:rPr>
      </w:pPr>
      <w:r w:rsidRPr="008959E0">
        <w:rPr>
          <w:rFonts w:ascii="Arial" w:hAnsi="Arial" w:cs="Arial"/>
          <w:color w:val="000000" w:themeColor="text1"/>
        </w:rPr>
        <w:t>Projekat detaljnih geoloških istraživanja krečnjaka kao tehničkog građevinskog kamena koncesionara „KOMRAD-ZE“ d.o.o. Zenica na lokalitetu „Kamenolom Crkvice“, grad Zenica, ZD Rudnik mrkog uglja „Zenica“ d.o.o. Zenica; Zenica marta 2015</w:t>
      </w:r>
      <w:r w:rsidR="000C530F" w:rsidRPr="008959E0">
        <w:rPr>
          <w:rFonts w:ascii="Arial" w:hAnsi="Arial" w:cs="Arial"/>
          <w:color w:val="000000" w:themeColor="text1"/>
        </w:rPr>
        <w:t>.</w:t>
      </w:r>
      <w:r w:rsidR="00D70B7D" w:rsidRPr="008959E0">
        <w:rPr>
          <w:rFonts w:ascii="Arial" w:hAnsi="Arial" w:cs="Arial"/>
          <w:color w:val="000000" w:themeColor="text1"/>
        </w:rPr>
        <w:t>,</w:t>
      </w:r>
    </w:p>
    <w:p w:rsidR="00D70B7D" w:rsidRPr="00C8394A" w:rsidRDefault="00D70B7D" w:rsidP="0060446C">
      <w:pPr>
        <w:pStyle w:val="ListParagraph"/>
        <w:numPr>
          <w:ilvl w:val="0"/>
          <w:numId w:val="10"/>
        </w:numPr>
        <w:spacing w:after="0" w:line="240" w:lineRule="auto"/>
        <w:jc w:val="both"/>
        <w:rPr>
          <w:rFonts w:ascii="Arial" w:hAnsi="Arial" w:cs="Arial"/>
          <w:color w:val="000000" w:themeColor="text1"/>
        </w:rPr>
      </w:pPr>
      <w:r w:rsidRPr="008959E0">
        <w:rPr>
          <w:rFonts w:ascii="Arial" w:hAnsi="Arial" w:cs="Arial"/>
          <w:color w:val="000000" w:themeColor="text1"/>
          <w:lang w:val="hr-HR" w:eastAsia="hr-HR"/>
        </w:rPr>
        <w:t xml:space="preserve">Odluku o dodjeli koncesije broj 02-18-14375/18 donijetu dana  20.9. 2018. godine donesenu od strane Vlade Ze-Do kkantona, a na prijedlog Ministarstva privrede Zeničko-dobojskog kantona </w:t>
      </w:r>
      <w:r w:rsidRPr="008959E0">
        <w:rPr>
          <w:rFonts w:ascii="Arial" w:hAnsi="Arial" w:cs="Arial"/>
          <w:color w:val="000000" w:themeColor="text1"/>
          <w:lang w:val="hr-HR" w:eastAsia="hr-HR"/>
        </w:rPr>
        <w:lastRenderedPageBreak/>
        <w:t>i preduzeće "</w:t>
      </w:r>
      <w:r w:rsidR="00C422D0">
        <w:rPr>
          <w:rFonts w:ascii="Arial" w:hAnsi="Arial" w:cs="Arial"/>
          <w:color w:val="000000" w:themeColor="text1"/>
          <w:lang w:val="hr-HR" w:eastAsia="hr-HR"/>
        </w:rPr>
        <w:t>Komgrad - Ze</w:t>
      </w:r>
      <w:r w:rsidRPr="008959E0">
        <w:rPr>
          <w:rFonts w:ascii="Arial" w:hAnsi="Arial" w:cs="Arial"/>
          <w:color w:val="000000" w:themeColor="text1"/>
          <w:lang w:val="hr-HR" w:eastAsia="hr-HR"/>
        </w:rPr>
        <w:t xml:space="preserve"> - ZE" o istraživanju i eksploataciji mineralnog resursa krečnjaka na lokalitetu 'Crkvice - Kamenolom Zenica'</w:t>
      </w:r>
    </w:p>
    <w:p w:rsidR="00C8394A" w:rsidRPr="008959E0" w:rsidRDefault="00C8394A" w:rsidP="0060446C">
      <w:pPr>
        <w:pStyle w:val="ListParagraph"/>
        <w:numPr>
          <w:ilvl w:val="0"/>
          <w:numId w:val="10"/>
        </w:numPr>
        <w:spacing w:after="0" w:line="240" w:lineRule="auto"/>
        <w:jc w:val="both"/>
        <w:rPr>
          <w:rFonts w:ascii="Arial" w:hAnsi="Arial" w:cs="Arial"/>
          <w:color w:val="000000" w:themeColor="text1"/>
        </w:rPr>
      </w:pPr>
      <w:r>
        <w:rPr>
          <w:rFonts w:ascii="Arial" w:hAnsi="Arial" w:cs="Arial"/>
          <w:color w:val="000000" w:themeColor="text1"/>
          <w:lang w:val="hr-HR" w:eastAsia="hr-HR"/>
        </w:rPr>
        <w:t>Rješenje kojim se dozv</w:t>
      </w:r>
      <w:r w:rsidR="00F015C4">
        <w:rPr>
          <w:rFonts w:ascii="Arial" w:hAnsi="Arial" w:cs="Arial"/>
          <w:color w:val="000000" w:themeColor="text1"/>
          <w:lang w:val="hr-HR" w:eastAsia="hr-HR"/>
        </w:rPr>
        <w:t>o</w:t>
      </w:r>
      <w:r>
        <w:rPr>
          <w:rFonts w:ascii="Arial" w:hAnsi="Arial" w:cs="Arial"/>
          <w:color w:val="000000" w:themeColor="text1"/>
          <w:lang w:val="hr-HR" w:eastAsia="hr-HR"/>
        </w:rPr>
        <w:t xml:space="preserve">ljava PD </w:t>
      </w:r>
      <w:r w:rsidRPr="008959E0">
        <w:rPr>
          <w:rFonts w:ascii="Arial" w:hAnsi="Arial" w:cs="Arial"/>
          <w:color w:val="000000" w:themeColor="text1"/>
        </w:rPr>
        <w:t>“</w:t>
      </w:r>
      <w:r>
        <w:rPr>
          <w:rFonts w:ascii="Arial" w:hAnsi="Arial" w:cs="Arial"/>
          <w:color w:val="000000" w:themeColor="text1"/>
          <w:shd w:val="clear" w:color="auto" w:fill="FFFFFF"/>
        </w:rPr>
        <w:t>Komgrad - Ze</w:t>
      </w:r>
      <w:r w:rsidRPr="008959E0">
        <w:rPr>
          <w:rFonts w:ascii="Arial" w:hAnsi="Arial" w:cs="Arial"/>
          <w:color w:val="000000" w:themeColor="text1"/>
          <w:shd w:val="clear" w:color="auto" w:fill="FFFFFF"/>
        </w:rPr>
        <w:t>” d.o.o. Zenica</w:t>
      </w:r>
      <w:r>
        <w:rPr>
          <w:rFonts w:ascii="Arial" w:hAnsi="Arial" w:cs="Arial"/>
          <w:color w:val="000000" w:themeColor="text1"/>
          <w:shd w:val="clear" w:color="auto" w:fill="FFFFFF"/>
        </w:rPr>
        <w:t xml:space="preserve"> promjena namjene šumskog zemljišta u građevinsko površine 2,0626 ha na lokalitetu “Crkvice-kamenolom” Općina Zenica na parceli 1337 K.O. Crkvice, Grad Zenica od 10.07.2015. godine broj: UP-I-08-26/1-793/15 KK koje je izdalo Federalno ministarstvo poljoprivrede, vodoprivrede i šumarstva.</w:t>
      </w:r>
    </w:p>
    <w:p w:rsidR="005A5F74" w:rsidRPr="008959E0" w:rsidRDefault="005A5F74" w:rsidP="005A5F74">
      <w:pPr>
        <w:pStyle w:val="NormalWeb"/>
        <w:spacing w:before="168" w:beforeAutospacing="0" w:after="168" w:afterAutospacing="0"/>
        <w:ind w:firstLine="360"/>
        <w:jc w:val="both"/>
        <w:textAlignment w:val="baseline"/>
        <w:rPr>
          <w:rFonts w:ascii="Arial" w:hAnsi="Arial" w:cs="Arial"/>
          <w:color w:val="000000" w:themeColor="text1"/>
          <w:sz w:val="22"/>
          <w:szCs w:val="22"/>
        </w:rPr>
      </w:pPr>
      <w:r w:rsidRPr="008959E0">
        <w:rPr>
          <w:rFonts w:ascii="Arial" w:hAnsi="Arial" w:cs="Arial"/>
          <w:color w:val="000000" w:themeColor="text1"/>
          <w:sz w:val="22"/>
          <w:szCs w:val="22"/>
          <w:lang w:val="bs-Latn-BA"/>
        </w:rPr>
        <w:t xml:space="preserve">Postupajući po predmetu, </w:t>
      </w:r>
      <w:r w:rsidRPr="008959E0">
        <w:rPr>
          <w:rFonts w:ascii="Arial" w:hAnsi="Arial" w:cs="Arial"/>
          <w:color w:val="000000" w:themeColor="text1"/>
          <w:sz w:val="22"/>
          <w:szCs w:val="22"/>
        </w:rPr>
        <w:t xml:space="preserve">uvidom u zahtjev za obnovu okolišne dozvole zbog proširenja postojećeg eksploatacionog polja </w:t>
      </w:r>
      <w:r w:rsidRPr="008959E0">
        <w:rPr>
          <w:rFonts w:ascii="Arial" w:hAnsi="Arial" w:cs="Arial"/>
          <w:color w:val="000000" w:themeColor="text1"/>
          <w:sz w:val="22"/>
          <w:szCs w:val="22"/>
          <w:lang w:val="bs-Latn-BA"/>
        </w:rPr>
        <w:t>za eksloataciju kamena krečnjaka</w:t>
      </w:r>
      <w:r w:rsidRPr="008959E0">
        <w:rPr>
          <w:rFonts w:ascii="Arial" w:hAnsi="Arial" w:cs="Arial"/>
          <w:color w:val="000000" w:themeColor="text1"/>
          <w:sz w:val="22"/>
          <w:szCs w:val="22"/>
        </w:rPr>
        <w:t xml:space="preserve">, na temelju Priloga II., tačka 2. Ekstraktivna industrije, (a) Kamenolomi i površinski kopovi, te vađenje treseta (projekti koji nisu uključeni u Prilog I. ove uredbe) Uredbe o projektima za koje je obavezna procjena uticaja na okoliš i projektima za koje se odlučuje o potrebi procjene uticaja na okoliš ("Službene novine Federacije BiH", broj: 51/21), utvrđena je obaveza prethodne procjene uticaja na okoliš koja je u nadležnosti Federalnog ministarstva okoliša i turizma. </w:t>
      </w:r>
    </w:p>
    <w:p w:rsidR="005B720B" w:rsidRPr="008959E0" w:rsidRDefault="005A5F74" w:rsidP="00E5195A">
      <w:pPr>
        <w:jc w:val="both"/>
        <w:rPr>
          <w:rFonts w:ascii="Arial" w:hAnsi="Arial" w:cs="Arial"/>
          <w:color w:val="000000" w:themeColor="text1"/>
          <w:sz w:val="22"/>
          <w:szCs w:val="22"/>
          <w:shd w:val="clear" w:color="auto" w:fill="FFFFFF"/>
        </w:rPr>
      </w:pPr>
      <w:r w:rsidRPr="008959E0">
        <w:rPr>
          <w:rFonts w:ascii="Arial" w:hAnsi="Arial" w:cs="Arial"/>
          <w:color w:val="000000" w:themeColor="text1"/>
          <w:sz w:val="22"/>
          <w:szCs w:val="22"/>
        </w:rPr>
        <w:t xml:space="preserve">Dana 07.01.2022. </w:t>
      </w:r>
      <w:proofErr w:type="gramStart"/>
      <w:r w:rsidRPr="008959E0">
        <w:rPr>
          <w:rFonts w:ascii="Arial" w:hAnsi="Arial" w:cs="Arial"/>
          <w:color w:val="000000" w:themeColor="text1"/>
          <w:sz w:val="22"/>
          <w:szCs w:val="22"/>
        </w:rPr>
        <w:t>godine</w:t>
      </w:r>
      <w:proofErr w:type="gramEnd"/>
      <w:r w:rsidRPr="008959E0">
        <w:rPr>
          <w:rFonts w:ascii="Arial" w:hAnsi="Arial" w:cs="Arial"/>
          <w:color w:val="000000" w:themeColor="text1"/>
          <w:sz w:val="22"/>
          <w:szCs w:val="22"/>
        </w:rPr>
        <w:t xml:space="preserve"> P.D. “</w:t>
      </w:r>
      <w:r w:rsidR="00C422D0">
        <w:rPr>
          <w:rFonts w:ascii="Arial" w:hAnsi="Arial" w:cs="Arial"/>
          <w:color w:val="000000" w:themeColor="text1"/>
          <w:sz w:val="22"/>
          <w:szCs w:val="22"/>
          <w:shd w:val="clear" w:color="auto" w:fill="FFFFFF"/>
        </w:rPr>
        <w:t>Komgrad - Ze</w:t>
      </w:r>
      <w:r w:rsidRPr="008959E0">
        <w:rPr>
          <w:rFonts w:ascii="Arial" w:hAnsi="Arial" w:cs="Arial"/>
          <w:color w:val="000000" w:themeColor="text1"/>
          <w:sz w:val="22"/>
          <w:szCs w:val="22"/>
          <w:shd w:val="clear" w:color="auto" w:fill="FFFFFF"/>
        </w:rPr>
        <w:t xml:space="preserve">” d.o.o. Zenica je dopunio zahtjev kako je traženo. </w:t>
      </w:r>
      <w:r w:rsidR="000731E9" w:rsidRPr="008959E0">
        <w:rPr>
          <w:rFonts w:ascii="Arial" w:hAnsi="Arial" w:cs="Arial"/>
          <w:color w:val="000000" w:themeColor="text1"/>
          <w:sz w:val="22"/>
          <w:szCs w:val="22"/>
          <w:shd w:val="clear" w:color="auto" w:fill="FFFFFF"/>
        </w:rPr>
        <w:t>Uz zahtjev je priložen</w:t>
      </w:r>
      <w:r w:rsidR="005B720B" w:rsidRPr="008959E0">
        <w:rPr>
          <w:rFonts w:ascii="Arial" w:hAnsi="Arial" w:cs="Arial"/>
          <w:color w:val="000000" w:themeColor="text1"/>
          <w:sz w:val="22"/>
          <w:szCs w:val="22"/>
          <w:shd w:val="clear" w:color="auto" w:fill="FFFFFF"/>
        </w:rPr>
        <w:t>:</w:t>
      </w:r>
    </w:p>
    <w:p w:rsidR="00D70B7D" w:rsidRPr="008959E0" w:rsidRDefault="00D70B7D" w:rsidP="00F47907">
      <w:pPr>
        <w:pStyle w:val="ListParagraph"/>
        <w:numPr>
          <w:ilvl w:val="0"/>
          <w:numId w:val="10"/>
        </w:numPr>
        <w:jc w:val="both"/>
        <w:rPr>
          <w:rFonts w:ascii="Arial" w:hAnsi="Arial" w:cs="Arial"/>
          <w:color w:val="000000" w:themeColor="text1"/>
          <w:shd w:val="clear" w:color="auto" w:fill="FFFFFF"/>
        </w:rPr>
      </w:pPr>
      <w:r w:rsidRPr="008959E0">
        <w:rPr>
          <w:rFonts w:ascii="Arial" w:hAnsi="Arial" w:cs="Arial"/>
          <w:color w:val="000000" w:themeColor="text1"/>
          <w:shd w:val="clear" w:color="auto" w:fill="FFFFFF"/>
        </w:rPr>
        <w:t>Kopija katastarskog plana od 28.9.2015. godine,</w:t>
      </w:r>
    </w:p>
    <w:p w:rsidR="000731E9" w:rsidRPr="008959E0" w:rsidRDefault="000731E9" w:rsidP="00E5195A">
      <w:pPr>
        <w:pStyle w:val="ListParagraph"/>
        <w:numPr>
          <w:ilvl w:val="0"/>
          <w:numId w:val="10"/>
        </w:numPr>
        <w:spacing w:after="0" w:line="240" w:lineRule="auto"/>
        <w:jc w:val="both"/>
        <w:rPr>
          <w:rFonts w:ascii="Arial" w:hAnsi="Arial" w:cs="Arial"/>
          <w:color w:val="000000" w:themeColor="text1"/>
          <w:lang w:val="bs-Latn-BA"/>
        </w:rPr>
      </w:pPr>
      <w:r w:rsidRPr="008959E0">
        <w:rPr>
          <w:rFonts w:ascii="Arial" w:hAnsi="Arial" w:cs="Arial"/>
          <w:color w:val="000000" w:themeColor="text1"/>
          <w:shd w:val="clear" w:color="auto" w:fill="FFFFFF"/>
        </w:rPr>
        <w:t xml:space="preserve"> </w:t>
      </w:r>
      <w:r w:rsidRPr="008959E0">
        <w:rPr>
          <w:rFonts w:ascii="Arial" w:hAnsi="Arial" w:cs="Arial"/>
          <w:color w:val="000000" w:themeColor="text1"/>
          <w:lang w:val="bs-Latn-BA"/>
        </w:rPr>
        <w:t xml:space="preserve">Prilog V. Uredbe </w:t>
      </w:r>
      <w:r w:rsidRPr="008959E0">
        <w:rPr>
          <w:rStyle w:val="Strong"/>
          <w:rFonts w:ascii="Arial" w:hAnsi="Arial" w:cs="Arial"/>
          <w:b w:val="0"/>
          <w:color w:val="000000" w:themeColor="text1"/>
        </w:rPr>
        <w:t>o projektima za koje je obavezna procjena uticaja na okoliš i projektima za koje se odlučuje o potrebi procjene uticaja na okoliš</w:t>
      </w:r>
      <w:r w:rsidRPr="008959E0">
        <w:rPr>
          <w:rStyle w:val="Strong"/>
          <w:rFonts w:ascii="Arial" w:hAnsi="Arial" w:cs="Arial"/>
          <w:color w:val="000000" w:themeColor="text1"/>
        </w:rPr>
        <w:t xml:space="preserve"> (</w:t>
      </w:r>
      <w:r w:rsidRPr="008959E0">
        <w:rPr>
          <w:rFonts w:ascii="Arial" w:hAnsi="Arial" w:cs="Arial"/>
          <w:color w:val="000000" w:themeColor="text1"/>
        </w:rPr>
        <w:t>"Službene novine</w:t>
      </w:r>
      <w:r w:rsidRPr="008959E0">
        <w:rPr>
          <w:rStyle w:val="Strong"/>
          <w:rFonts w:ascii="Arial" w:hAnsi="Arial" w:cs="Arial"/>
          <w:color w:val="000000" w:themeColor="text1"/>
        </w:rPr>
        <w:t xml:space="preserve"> </w:t>
      </w:r>
      <w:r w:rsidRPr="008959E0">
        <w:rPr>
          <w:rFonts w:ascii="Arial" w:hAnsi="Arial" w:cs="Arial"/>
          <w:color w:val="000000" w:themeColor="text1"/>
        </w:rPr>
        <w:t>Federacije BiH"</w:t>
      </w:r>
      <w:r w:rsidRPr="008959E0">
        <w:rPr>
          <w:rStyle w:val="Strong"/>
          <w:rFonts w:ascii="Arial" w:hAnsi="Arial" w:cs="Arial"/>
          <w:color w:val="000000" w:themeColor="text1"/>
        </w:rPr>
        <w:t>,</w:t>
      </w:r>
      <w:r w:rsidRPr="008959E0">
        <w:rPr>
          <w:rFonts w:ascii="Arial" w:hAnsi="Arial" w:cs="Arial"/>
          <w:color w:val="000000" w:themeColor="text1"/>
        </w:rPr>
        <w:t xml:space="preserve"> broj: 51/21) </w:t>
      </w:r>
      <w:r w:rsidRPr="008959E0">
        <w:rPr>
          <w:rFonts w:ascii="Arial" w:hAnsi="Arial" w:cs="Arial"/>
          <w:color w:val="000000" w:themeColor="text1"/>
          <w:lang w:val="bs-Latn-BA"/>
        </w:rPr>
        <w:t>- izjava o istinitosti, tačnosti i</w:t>
      </w:r>
      <w:r w:rsidR="00872C07">
        <w:rPr>
          <w:rFonts w:ascii="Arial" w:hAnsi="Arial" w:cs="Arial"/>
          <w:color w:val="000000" w:themeColor="text1"/>
          <w:lang w:val="bs-Latn-BA"/>
        </w:rPr>
        <w:t xml:space="preserve"> potpunosti podataka u Zahtjevu</w:t>
      </w:r>
      <w:r w:rsidRPr="008959E0">
        <w:rPr>
          <w:rFonts w:ascii="Arial" w:hAnsi="Arial" w:cs="Arial"/>
          <w:color w:val="000000" w:themeColor="text1"/>
          <w:lang w:val="bs-Latn-BA"/>
        </w:rPr>
        <w:t xml:space="preserve"> za prethodnu procjenu uticaja na okoliš ovjerena u Općini Rogatica broj 059-10568 dana 20.12.2021. godine.</w:t>
      </w:r>
    </w:p>
    <w:p w:rsidR="005B720B" w:rsidRPr="008959E0" w:rsidRDefault="005B720B" w:rsidP="00E5195A">
      <w:pPr>
        <w:pStyle w:val="ListParagraph"/>
        <w:numPr>
          <w:ilvl w:val="0"/>
          <w:numId w:val="10"/>
        </w:numPr>
        <w:spacing w:after="0" w:line="240" w:lineRule="auto"/>
        <w:jc w:val="both"/>
        <w:rPr>
          <w:rFonts w:ascii="Arial" w:hAnsi="Arial" w:cs="Arial"/>
          <w:color w:val="000000" w:themeColor="text1"/>
          <w:lang w:val="bs-Latn-BA"/>
        </w:rPr>
      </w:pPr>
      <w:r w:rsidRPr="008959E0">
        <w:rPr>
          <w:rFonts w:ascii="Arial" w:hAnsi="Arial" w:cs="Arial"/>
          <w:color w:val="000000" w:themeColor="text1"/>
          <w:lang w:val="bs-Latn-BA"/>
        </w:rPr>
        <w:t>Rješenje o rezervama krečnjaka broj 04-14-00572-4/21 od 93.06.2021. godine,</w:t>
      </w:r>
    </w:p>
    <w:p w:rsidR="005B720B" w:rsidRPr="008959E0" w:rsidRDefault="005B720B" w:rsidP="00E5195A">
      <w:pPr>
        <w:pStyle w:val="ListParagraph"/>
        <w:numPr>
          <w:ilvl w:val="0"/>
          <w:numId w:val="10"/>
        </w:numPr>
        <w:spacing w:after="0" w:line="240" w:lineRule="auto"/>
        <w:jc w:val="both"/>
        <w:rPr>
          <w:rFonts w:ascii="Arial" w:hAnsi="Arial" w:cs="Arial"/>
          <w:color w:val="000000" w:themeColor="text1"/>
          <w:lang w:val="bs-Latn-BA"/>
        </w:rPr>
      </w:pPr>
      <w:r w:rsidRPr="008959E0">
        <w:rPr>
          <w:rFonts w:ascii="Arial" w:hAnsi="Arial" w:cs="Arial"/>
          <w:color w:val="000000" w:themeColor="text1"/>
          <w:lang w:val="bs-Latn-BA"/>
        </w:rPr>
        <w:t>Geodetski elaborat proširenog istražno-eksploatacionog polja kamenoloma „Crkvice Kamenolom“, Grad Zenica.</w:t>
      </w:r>
    </w:p>
    <w:p w:rsidR="005B720B" w:rsidRPr="008959E0" w:rsidRDefault="005B720B" w:rsidP="00E5195A">
      <w:pPr>
        <w:pStyle w:val="ListParagraph"/>
        <w:numPr>
          <w:ilvl w:val="0"/>
          <w:numId w:val="10"/>
        </w:numPr>
        <w:spacing w:after="0" w:line="240" w:lineRule="auto"/>
        <w:jc w:val="both"/>
        <w:rPr>
          <w:rFonts w:ascii="Arial" w:hAnsi="Arial" w:cs="Arial"/>
          <w:color w:val="000000" w:themeColor="text1"/>
          <w:lang w:val="bs-Latn-BA"/>
        </w:rPr>
      </w:pPr>
      <w:r w:rsidRPr="008959E0">
        <w:rPr>
          <w:rFonts w:ascii="Arial" w:hAnsi="Arial" w:cs="Arial"/>
          <w:color w:val="000000" w:themeColor="text1"/>
          <w:lang w:val="bs-Latn-BA"/>
        </w:rPr>
        <w:t>Projekat detaljnih geoloških istraživanja kamenoloma „Crkvice Kamenolom“, Grad Zenica,</w:t>
      </w:r>
    </w:p>
    <w:p w:rsidR="005B720B" w:rsidRPr="008959E0" w:rsidRDefault="005B720B" w:rsidP="00E5195A">
      <w:pPr>
        <w:pStyle w:val="ListParagraph"/>
        <w:numPr>
          <w:ilvl w:val="0"/>
          <w:numId w:val="10"/>
        </w:numPr>
        <w:spacing w:after="0" w:line="240" w:lineRule="auto"/>
        <w:jc w:val="both"/>
        <w:rPr>
          <w:rFonts w:ascii="Arial" w:hAnsi="Arial" w:cs="Arial"/>
          <w:color w:val="000000" w:themeColor="text1"/>
          <w:lang w:val="bs-Latn-BA"/>
        </w:rPr>
      </w:pPr>
      <w:r w:rsidRPr="008959E0">
        <w:rPr>
          <w:rFonts w:ascii="Arial" w:hAnsi="Arial" w:cs="Arial"/>
          <w:color w:val="000000" w:themeColor="text1"/>
          <w:lang w:val="bs-Latn-BA"/>
        </w:rPr>
        <w:t>Nacrt projekat o klasifikaciji, kategorizaciji i proračunu rezervi krečnjaka kao tehničko-građevinskog kamena kamenoloma „Crkvice Kamenolom“, Grad Zenica,</w:t>
      </w:r>
    </w:p>
    <w:p w:rsidR="005B720B" w:rsidRPr="008959E0" w:rsidRDefault="005B720B" w:rsidP="00E5195A">
      <w:pPr>
        <w:pStyle w:val="ListParagraph"/>
        <w:numPr>
          <w:ilvl w:val="0"/>
          <w:numId w:val="10"/>
        </w:numPr>
        <w:spacing w:after="0" w:line="240" w:lineRule="auto"/>
        <w:jc w:val="both"/>
        <w:rPr>
          <w:rFonts w:ascii="Arial" w:hAnsi="Arial" w:cs="Arial"/>
          <w:color w:val="000000" w:themeColor="text1"/>
          <w:lang w:val="bs-Latn-BA"/>
        </w:rPr>
      </w:pPr>
      <w:r w:rsidRPr="008959E0">
        <w:rPr>
          <w:rFonts w:ascii="Arial" w:hAnsi="Arial" w:cs="Arial"/>
          <w:color w:val="000000" w:themeColor="text1"/>
          <w:lang w:val="bs-Latn-BA"/>
        </w:rPr>
        <w:t>Izvod iz prostornog plana ZDK,</w:t>
      </w:r>
    </w:p>
    <w:p w:rsidR="005B720B" w:rsidRPr="008959E0" w:rsidRDefault="005B720B" w:rsidP="00E5195A">
      <w:pPr>
        <w:pStyle w:val="ListParagraph"/>
        <w:numPr>
          <w:ilvl w:val="0"/>
          <w:numId w:val="10"/>
        </w:numPr>
        <w:spacing w:after="0" w:line="240" w:lineRule="auto"/>
        <w:jc w:val="both"/>
        <w:rPr>
          <w:rFonts w:ascii="Arial" w:hAnsi="Arial" w:cs="Arial"/>
          <w:color w:val="000000" w:themeColor="text1"/>
          <w:lang w:val="bs-Latn-BA"/>
        </w:rPr>
      </w:pPr>
      <w:r w:rsidRPr="008959E0">
        <w:rPr>
          <w:rFonts w:ascii="Arial" w:hAnsi="Arial" w:cs="Arial"/>
          <w:color w:val="000000" w:themeColor="text1"/>
          <w:lang w:val="bs-Latn-BA"/>
        </w:rPr>
        <w:t>Geološka karta šireg prostora ležišta građevinskog kamena kamenoloma „Crkvice Kamenolom“, Grad Zenica,</w:t>
      </w:r>
    </w:p>
    <w:p w:rsidR="005B720B" w:rsidRPr="008959E0" w:rsidRDefault="005B720B" w:rsidP="00E5195A">
      <w:pPr>
        <w:pStyle w:val="ListParagraph"/>
        <w:numPr>
          <w:ilvl w:val="0"/>
          <w:numId w:val="10"/>
        </w:numPr>
        <w:spacing w:after="0" w:line="240" w:lineRule="auto"/>
        <w:jc w:val="both"/>
        <w:rPr>
          <w:rFonts w:ascii="Arial" w:hAnsi="Arial" w:cs="Arial"/>
          <w:color w:val="000000" w:themeColor="text1"/>
          <w:lang w:val="bs-Latn-BA"/>
        </w:rPr>
      </w:pPr>
      <w:r w:rsidRPr="008959E0">
        <w:rPr>
          <w:rFonts w:ascii="Arial" w:hAnsi="Arial" w:cs="Arial"/>
          <w:color w:val="000000" w:themeColor="text1"/>
          <w:lang w:val="bs-Latn-BA"/>
        </w:rPr>
        <w:t>Uzdužni geološki profil preko ležišta tehničko građevinskog kamena kamenoloma „Crkvice Kamenolom“, Grad Zenica,</w:t>
      </w:r>
    </w:p>
    <w:p w:rsidR="005B720B" w:rsidRPr="008959E0" w:rsidRDefault="005B720B" w:rsidP="00E5195A">
      <w:pPr>
        <w:pStyle w:val="ListParagraph"/>
        <w:numPr>
          <w:ilvl w:val="0"/>
          <w:numId w:val="10"/>
        </w:numPr>
        <w:spacing w:after="0" w:line="240" w:lineRule="auto"/>
        <w:jc w:val="both"/>
        <w:rPr>
          <w:rFonts w:ascii="Arial" w:hAnsi="Arial" w:cs="Arial"/>
          <w:color w:val="000000" w:themeColor="text1"/>
          <w:lang w:val="bs-Latn-BA"/>
        </w:rPr>
      </w:pPr>
      <w:r w:rsidRPr="008959E0">
        <w:rPr>
          <w:rFonts w:ascii="Arial" w:hAnsi="Arial" w:cs="Arial"/>
          <w:color w:val="000000" w:themeColor="text1"/>
          <w:lang w:val="bs-Latn-BA"/>
        </w:rPr>
        <w:t>Poprečni  geološki profil preko ležišta tehničko građevinskog kamena kamenoloma „Crkvice Kamenolom“, Grad Zenica,</w:t>
      </w:r>
    </w:p>
    <w:p w:rsidR="005B720B" w:rsidRPr="008959E0" w:rsidRDefault="005B720B" w:rsidP="00E5195A">
      <w:pPr>
        <w:pStyle w:val="ListParagraph"/>
        <w:numPr>
          <w:ilvl w:val="0"/>
          <w:numId w:val="10"/>
        </w:numPr>
        <w:spacing w:after="0" w:line="240" w:lineRule="auto"/>
        <w:jc w:val="both"/>
        <w:rPr>
          <w:rFonts w:ascii="Arial" w:hAnsi="Arial" w:cs="Arial"/>
          <w:color w:val="000000" w:themeColor="text1"/>
          <w:lang w:val="bs-Latn-BA"/>
        </w:rPr>
      </w:pPr>
      <w:r w:rsidRPr="008959E0">
        <w:rPr>
          <w:rFonts w:ascii="Arial" w:hAnsi="Arial" w:cs="Arial"/>
          <w:color w:val="000000" w:themeColor="text1"/>
          <w:lang w:val="bs-Latn-BA"/>
        </w:rPr>
        <w:t>Geodetska situacija,</w:t>
      </w:r>
    </w:p>
    <w:p w:rsidR="005B720B" w:rsidRPr="008959E0" w:rsidRDefault="005B720B" w:rsidP="00E5195A">
      <w:pPr>
        <w:pStyle w:val="ListParagraph"/>
        <w:numPr>
          <w:ilvl w:val="0"/>
          <w:numId w:val="10"/>
        </w:numPr>
        <w:spacing w:after="0" w:line="240" w:lineRule="auto"/>
        <w:jc w:val="both"/>
        <w:rPr>
          <w:rFonts w:ascii="Arial" w:hAnsi="Arial" w:cs="Arial"/>
          <w:color w:val="000000" w:themeColor="text1"/>
          <w:lang w:val="bs-Latn-BA"/>
        </w:rPr>
      </w:pPr>
      <w:r w:rsidRPr="008959E0">
        <w:rPr>
          <w:rFonts w:ascii="Arial" w:hAnsi="Arial" w:cs="Arial"/>
          <w:color w:val="000000" w:themeColor="text1"/>
          <w:lang w:val="bs-Latn-BA"/>
        </w:rPr>
        <w:t>Karta obračuna rezervi</w:t>
      </w:r>
    </w:p>
    <w:p w:rsidR="005B720B" w:rsidRPr="008959E0" w:rsidRDefault="005B720B" w:rsidP="00E5195A">
      <w:pPr>
        <w:pStyle w:val="ListParagraph"/>
        <w:numPr>
          <w:ilvl w:val="0"/>
          <w:numId w:val="10"/>
        </w:numPr>
        <w:spacing w:after="0" w:line="240" w:lineRule="auto"/>
        <w:jc w:val="both"/>
        <w:rPr>
          <w:rFonts w:ascii="Arial" w:hAnsi="Arial" w:cs="Arial"/>
          <w:color w:val="000000" w:themeColor="text1"/>
          <w:lang w:val="bs-Latn-BA"/>
        </w:rPr>
      </w:pPr>
      <w:r w:rsidRPr="008959E0">
        <w:rPr>
          <w:rFonts w:ascii="Arial" w:hAnsi="Arial" w:cs="Arial"/>
          <w:color w:val="000000" w:themeColor="text1"/>
          <w:lang w:val="bs-Latn-BA"/>
        </w:rPr>
        <w:t>Karta istražnih radova i oprobavanja,</w:t>
      </w:r>
    </w:p>
    <w:p w:rsidR="005B720B" w:rsidRPr="008959E0" w:rsidRDefault="005B720B" w:rsidP="00E5195A">
      <w:pPr>
        <w:pStyle w:val="ListParagraph"/>
        <w:numPr>
          <w:ilvl w:val="0"/>
          <w:numId w:val="10"/>
        </w:numPr>
        <w:spacing w:after="0" w:line="240" w:lineRule="auto"/>
        <w:jc w:val="both"/>
        <w:rPr>
          <w:rFonts w:ascii="Arial" w:hAnsi="Arial" w:cs="Arial"/>
          <w:color w:val="000000" w:themeColor="text1"/>
          <w:lang w:val="bs-Latn-BA"/>
        </w:rPr>
      </w:pPr>
      <w:r w:rsidRPr="008959E0">
        <w:rPr>
          <w:rFonts w:ascii="Arial" w:hAnsi="Arial" w:cs="Arial"/>
          <w:color w:val="000000" w:themeColor="text1"/>
          <w:lang w:val="bs-Latn-BA"/>
        </w:rPr>
        <w:t>Detaljna geološka karta,</w:t>
      </w:r>
    </w:p>
    <w:p w:rsidR="005B720B" w:rsidRPr="008959E0" w:rsidRDefault="005B720B" w:rsidP="00E5195A">
      <w:pPr>
        <w:pStyle w:val="ListParagraph"/>
        <w:numPr>
          <w:ilvl w:val="0"/>
          <w:numId w:val="10"/>
        </w:numPr>
        <w:spacing w:after="0" w:line="240" w:lineRule="auto"/>
        <w:jc w:val="both"/>
        <w:rPr>
          <w:rFonts w:ascii="Arial" w:hAnsi="Arial" w:cs="Arial"/>
          <w:color w:val="000000" w:themeColor="text1"/>
          <w:lang w:val="bs-Latn-BA"/>
        </w:rPr>
      </w:pPr>
      <w:r w:rsidRPr="008959E0">
        <w:rPr>
          <w:rFonts w:ascii="Arial" w:hAnsi="Arial" w:cs="Arial"/>
          <w:color w:val="000000" w:themeColor="text1"/>
          <w:lang w:val="bs-Latn-BA"/>
        </w:rPr>
        <w:t>Hidrološka karta,</w:t>
      </w:r>
    </w:p>
    <w:p w:rsidR="005B720B" w:rsidRPr="008959E0" w:rsidRDefault="005B720B" w:rsidP="00E5195A">
      <w:pPr>
        <w:pStyle w:val="ListParagraph"/>
        <w:numPr>
          <w:ilvl w:val="0"/>
          <w:numId w:val="10"/>
        </w:numPr>
        <w:spacing w:after="0" w:line="240" w:lineRule="auto"/>
        <w:jc w:val="both"/>
        <w:rPr>
          <w:rFonts w:ascii="Arial" w:hAnsi="Arial" w:cs="Arial"/>
          <w:color w:val="000000" w:themeColor="text1"/>
          <w:lang w:val="bs-Latn-BA"/>
        </w:rPr>
      </w:pPr>
      <w:r w:rsidRPr="008959E0">
        <w:rPr>
          <w:rFonts w:ascii="Arial" w:hAnsi="Arial" w:cs="Arial"/>
          <w:color w:val="000000" w:themeColor="text1"/>
          <w:lang w:val="bs-Latn-BA"/>
        </w:rPr>
        <w:t>Rješenje o urbanističkoj saglasnosti za istraživačke radove broj</w:t>
      </w:r>
      <w:r w:rsidR="00872C07">
        <w:rPr>
          <w:rFonts w:ascii="Arial" w:hAnsi="Arial" w:cs="Arial"/>
          <w:color w:val="000000" w:themeColor="text1"/>
          <w:lang w:val="bs-Latn-BA"/>
        </w:rPr>
        <w:t xml:space="preserve"> 12-23-1839/19 od 16.09.2019. g</w:t>
      </w:r>
      <w:r w:rsidRPr="008959E0">
        <w:rPr>
          <w:rFonts w:ascii="Arial" w:hAnsi="Arial" w:cs="Arial"/>
          <w:color w:val="000000" w:themeColor="text1"/>
          <w:lang w:val="bs-Latn-BA"/>
        </w:rPr>
        <w:t>o</w:t>
      </w:r>
      <w:r w:rsidR="00872C07">
        <w:rPr>
          <w:rFonts w:ascii="Arial" w:hAnsi="Arial" w:cs="Arial"/>
          <w:color w:val="000000" w:themeColor="text1"/>
          <w:lang w:val="bs-Latn-BA"/>
        </w:rPr>
        <w:t>d</w:t>
      </w:r>
      <w:r w:rsidRPr="008959E0">
        <w:rPr>
          <w:rFonts w:ascii="Arial" w:hAnsi="Arial" w:cs="Arial"/>
          <w:color w:val="000000" w:themeColor="text1"/>
          <w:lang w:val="bs-Latn-BA"/>
        </w:rPr>
        <w:t xml:space="preserve">ine koje je izdalo </w:t>
      </w:r>
      <w:r w:rsidRPr="008959E0">
        <w:rPr>
          <w:rFonts w:ascii="Arial" w:hAnsi="Arial" w:cs="Arial"/>
          <w:color w:val="000000" w:themeColor="text1"/>
        </w:rPr>
        <w:t>Ministarstvo za prostorno uređenje, promet i komunikacije i zaštitu okoline Zeničko-dobojskog Kantona,</w:t>
      </w:r>
      <w:r w:rsidR="00007087" w:rsidRPr="008959E0">
        <w:rPr>
          <w:rFonts w:ascii="Arial" w:hAnsi="Arial" w:cs="Arial"/>
          <w:color w:val="000000" w:themeColor="text1"/>
        </w:rPr>
        <w:t xml:space="preserve"> za istraživanje mineralne sirovine – krečnjaka na proširenom istraživačko-eksploatacionom prostoru ležišta “Crkvice – kamenolom” površine 84.399 m</w:t>
      </w:r>
      <w:r w:rsidR="00007087" w:rsidRPr="008959E0">
        <w:rPr>
          <w:rFonts w:ascii="Arial" w:hAnsi="Arial" w:cs="Arial"/>
          <w:color w:val="000000" w:themeColor="text1"/>
          <w:vertAlign w:val="superscript"/>
        </w:rPr>
        <w:t>2</w:t>
      </w:r>
      <w:r w:rsidR="00007087" w:rsidRPr="008959E0">
        <w:rPr>
          <w:rFonts w:ascii="Arial" w:hAnsi="Arial" w:cs="Arial"/>
          <w:color w:val="000000" w:themeColor="text1"/>
        </w:rPr>
        <w:t>, na dijelu parcele k.č. broj 1338/1 K.O. Crkvice, grada Zenica,</w:t>
      </w:r>
    </w:p>
    <w:p w:rsidR="005B720B" w:rsidRPr="008959E0" w:rsidRDefault="00007087" w:rsidP="00E5195A">
      <w:pPr>
        <w:pStyle w:val="ListParagraph"/>
        <w:numPr>
          <w:ilvl w:val="0"/>
          <w:numId w:val="10"/>
        </w:numPr>
        <w:spacing w:after="0" w:line="240" w:lineRule="auto"/>
        <w:jc w:val="both"/>
        <w:rPr>
          <w:rFonts w:ascii="Arial" w:hAnsi="Arial" w:cs="Arial"/>
          <w:color w:val="000000" w:themeColor="text1"/>
          <w:lang w:val="bs-Latn-BA"/>
        </w:rPr>
      </w:pPr>
      <w:r w:rsidRPr="008959E0">
        <w:rPr>
          <w:rFonts w:ascii="Arial" w:hAnsi="Arial" w:cs="Arial"/>
          <w:color w:val="000000" w:themeColor="text1"/>
        </w:rPr>
        <w:t xml:space="preserve">vodni akt – Rješenje o vodnoj dozvoli broj UP-I/25-3-40-011-5/19 od 23.07.2019. godine koje je izdala Agencija za vodno područje rijeke “Save” Sarajevo za ispuštanje tehnoloških otpadnih voda u prirodni recipijent i za aktivnosti koje mogu imati </w:t>
      </w:r>
      <w:r w:rsidR="00381840" w:rsidRPr="008959E0">
        <w:rPr>
          <w:rFonts w:ascii="Arial" w:hAnsi="Arial" w:cs="Arial"/>
          <w:color w:val="000000" w:themeColor="text1"/>
        </w:rPr>
        <w:t>specifične uticaje na vode prili</w:t>
      </w:r>
      <w:r w:rsidRPr="008959E0">
        <w:rPr>
          <w:rFonts w:ascii="Arial" w:hAnsi="Arial" w:cs="Arial"/>
          <w:color w:val="000000" w:themeColor="text1"/>
        </w:rPr>
        <w:t>kom izvođenja radova na eksploataciji i preradi mineralne sirovine-krečnjaka na lokalitetu “Crkvice Kamenolom” na zemljištu označenom kao k.č. broj: 1337 i 1338/1 K.O. Crkvice, grad Zenica,</w:t>
      </w:r>
    </w:p>
    <w:p w:rsidR="008B5B69" w:rsidRPr="008959E0" w:rsidRDefault="008B5B69" w:rsidP="00E5195A">
      <w:pPr>
        <w:pStyle w:val="ListParagraph"/>
        <w:numPr>
          <w:ilvl w:val="0"/>
          <w:numId w:val="10"/>
        </w:numPr>
        <w:spacing w:after="0" w:line="240" w:lineRule="auto"/>
        <w:jc w:val="both"/>
        <w:rPr>
          <w:rFonts w:ascii="Arial" w:hAnsi="Arial" w:cs="Arial"/>
          <w:color w:val="000000" w:themeColor="text1"/>
          <w:lang w:val="bs-Latn-BA"/>
        </w:rPr>
      </w:pPr>
      <w:r w:rsidRPr="008959E0">
        <w:rPr>
          <w:rFonts w:ascii="Arial" w:hAnsi="Arial" w:cs="Arial"/>
          <w:color w:val="000000" w:themeColor="text1"/>
          <w:lang w:val="hr-HR" w:eastAsia="hr-HR"/>
        </w:rPr>
        <w:t>Ugovora o koncesiji broj 04-18-15802-1-8/14 od 17.12. 2014. godine potpisan između Ministarstva privrede Zeničko-dobojskog kantona i preduzeće "</w:t>
      </w:r>
      <w:r w:rsidR="00C422D0">
        <w:rPr>
          <w:rFonts w:ascii="Arial" w:hAnsi="Arial" w:cs="Arial"/>
          <w:color w:val="000000" w:themeColor="text1"/>
          <w:lang w:val="hr-HR" w:eastAsia="hr-HR"/>
        </w:rPr>
        <w:t>Komgrad - Ze</w:t>
      </w:r>
      <w:r w:rsidRPr="008959E0">
        <w:rPr>
          <w:rFonts w:ascii="Arial" w:hAnsi="Arial" w:cs="Arial"/>
          <w:color w:val="000000" w:themeColor="text1"/>
          <w:lang w:val="hr-HR" w:eastAsia="hr-HR"/>
        </w:rPr>
        <w:t xml:space="preserve"> - ZE" o istraživanju i eksploataciji mineralnog resursa krečnjaka na lokalitetu 'Crkvice - Kamenolom Zenica'</w:t>
      </w:r>
      <w:bookmarkStart w:id="0" w:name="_GoBack"/>
      <w:bookmarkEnd w:id="0"/>
    </w:p>
    <w:p w:rsidR="00007087" w:rsidRPr="008959E0" w:rsidRDefault="00007087" w:rsidP="00E5195A">
      <w:pPr>
        <w:pStyle w:val="ListParagraph"/>
        <w:numPr>
          <w:ilvl w:val="0"/>
          <w:numId w:val="10"/>
        </w:numPr>
        <w:spacing w:after="0" w:line="240" w:lineRule="auto"/>
        <w:jc w:val="both"/>
        <w:rPr>
          <w:rFonts w:ascii="Arial" w:hAnsi="Arial" w:cs="Arial"/>
          <w:color w:val="000000" w:themeColor="text1"/>
          <w:lang w:val="bs-Latn-BA"/>
        </w:rPr>
      </w:pPr>
      <w:r w:rsidRPr="008959E0">
        <w:rPr>
          <w:rFonts w:ascii="Arial" w:hAnsi="Arial" w:cs="Arial"/>
          <w:color w:val="000000" w:themeColor="text1"/>
          <w:lang w:val="hr-HR" w:eastAsia="hr-HR"/>
        </w:rPr>
        <w:t>Anex I Ugovora o koncesiji broj 04-18-15802-1-8/18 od 14.11. 2018. godine potpisan između Ministarstva privrede Zeničko-dobojskog kantona i preduzeće "</w:t>
      </w:r>
      <w:r w:rsidR="00C422D0">
        <w:rPr>
          <w:rFonts w:ascii="Arial" w:hAnsi="Arial" w:cs="Arial"/>
          <w:color w:val="000000" w:themeColor="text1"/>
          <w:lang w:val="hr-HR" w:eastAsia="hr-HR"/>
        </w:rPr>
        <w:t>Komgrad - Ze</w:t>
      </w:r>
      <w:r w:rsidRPr="008959E0">
        <w:rPr>
          <w:rFonts w:ascii="Arial" w:hAnsi="Arial" w:cs="Arial"/>
          <w:color w:val="000000" w:themeColor="text1"/>
          <w:lang w:val="hr-HR" w:eastAsia="hr-HR"/>
        </w:rPr>
        <w:t xml:space="preserve"> - ZE" o </w:t>
      </w:r>
      <w:r w:rsidRPr="008959E0">
        <w:rPr>
          <w:rFonts w:ascii="Arial" w:hAnsi="Arial" w:cs="Arial"/>
          <w:color w:val="000000" w:themeColor="text1"/>
          <w:lang w:val="hr-HR" w:eastAsia="hr-HR"/>
        </w:rPr>
        <w:lastRenderedPageBreak/>
        <w:t>istraživanju i eksploataciji mineralnog resursa krečnjaka na lokalitetu 'Crkvice - Kamenolom Zenica', kojim se ovoj firmi odobrava koncesija na 20 godina, odnosno 18. godina od dana potpisivanja Anexa ugovora za površinu 10.72 ha. Koncesija je data za lokalitet "Stari kamenolom" na kojem su prvobitna istraživanja pokazala da se radi o veoma kvalitetnom krečnjaku i u planu je eksploatacija 41.000 metara kubnih godišnje (m</w:t>
      </w:r>
      <w:r w:rsidRPr="008959E0">
        <w:rPr>
          <w:rFonts w:ascii="Arial" w:hAnsi="Arial" w:cs="Arial"/>
          <w:color w:val="000000" w:themeColor="text1"/>
          <w:vertAlign w:val="superscript"/>
          <w:lang w:val="hr-HR" w:eastAsia="hr-HR"/>
        </w:rPr>
        <w:t>3</w:t>
      </w:r>
      <w:r w:rsidRPr="008959E0">
        <w:rPr>
          <w:rFonts w:ascii="Arial" w:hAnsi="Arial" w:cs="Arial"/>
          <w:color w:val="000000" w:themeColor="text1"/>
          <w:lang w:val="hr-HR" w:eastAsia="hr-HR"/>
        </w:rPr>
        <w:t>), dok će sa daljnjim razvojem tehnoloških procesa količina biti daleko veća,</w:t>
      </w:r>
    </w:p>
    <w:p w:rsidR="00007087" w:rsidRPr="008959E0" w:rsidRDefault="00007087" w:rsidP="00E5195A">
      <w:pPr>
        <w:pStyle w:val="ListParagraph"/>
        <w:numPr>
          <w:ilvl w:val="0"/>
          <w:numId w:val="10"/>
        </w:numPr>
        <w:spacing w:after="0" w:line="240" w:lineRule="auto"/>
        <w:jc w:val="both"/>
        <w:rPr>
          <w:rFonts w:ascii="Arial" w:hAnsi="Arial" w:cs="Arial"/>
          <w:color w:val="000000" w:themeColor="text1"/>
          <w:lang w:val="bs-Latn-BA"/>
        </w:rPr>
      </w:pPr>
      <w:r w:rsidRPr="008959E0">
        <w:rPr>
          <w:rFonts w:ascii="Arial" w:hAnsi="Arial" w:cs="Arial"/>
          <w:color w:val="000000" w:themeColor="text1"/>
          <w:lang w:val="hr-HR" w:eastAsia="hr-HR"/>
        </w:rPr>
        <w:t>Anex II Ugovora o koncesiji broj 04-18-1194-1/19 od 18.02. 2019. godine</w:t>
      </w:r>
      <w:r w:rsidR="008B5B69" w:rsidRPr="008959E0">
        <w:rPr>
          <w:rFonts w:ascii="Arial" w:hAnsi="Arial" w:cs="Arial"/>
          <w:color w:val="000000" w:themeColor="text1"/>
          <w:lang w:val="hr-HR" w:eastAsia="hr-HR"/>
        </w:rPr>
        <w:t xml:space="preserve"> potpisan između Ministarstva privrede Zeničko-dobojskog kantona i preduzeće "</w:t>
      </w:r>
      <w:r w:rsidR="00C422D0">
        <w:rPr>
          <w:rFonts w:ascii="Arial" w:hAnsi="Arial" w:cs="Arial"/>
          <w:color w:val="000000" w:themeColor="text1"/>
          <w:lang w:val="hr-HR" w:eastAsia="hr-HR"/>
        </w:rPr>
        <w:t>Komgrad - Ze</w:t>
      </w:r>
      <w:r w:rsidR="008B5B69" w:rsidRPr="008959E0">
        <w:rPr>
          <w:rFonts w:ascii="Arial" w:hAnsi="Arial" w:cs="Arial"/>
          <w:color w:val="000000" w:themeColor="text1"/>
          <w:lang w:val="hr-HR" w:eastAsia="hr-HR"/>
        </w:rPr>
        <w:t xml:space="preserve"> - ZE" o istraživanju i eksploataciji mineralnog resursa krečnjaka na lokalitetu 'Crkvice - Kamenolom Zenica'</w:t>
      </w:r>
      <w:r w:rsidR="00CA5469" w:rsidRPr="008959E0">
        <w:rPr>
          <w:rFonts w:ascii="Arial" w:hAnsi="Arial" w:cs="Arial"/>
          <w:color w:val="000000" w:themeColor="text1"/>
          <w:lang w:val="hr-HR" w:eastAsia="hr-HR"/>
        </w:rPr>
        <w:t xml:space="preserve"> kojom je ispravljena greška o izračunu veličine eksploatacionog polja, tj. umjesto 10.72 ha ono iznosi </w:t>
      </w:r>
      <w:r w:rsidR="00CA5469" w:rsidRPr="008959E0">
        <w:rPr>
          <w:rFonts w:ascii="Arial" w:hAnsi="Arial" w:cs="Arial"/>
          <w:b/>
          <w:color w:val="000000" w:themeColor="text1"/>
          <w:lang w:val="hr-HR" w:eastAsia="hr-HR"/>
        </w:rPr>
        <w:t>8,4</w:t>
      </w:r>
      <w:r w:rsidR="00E33F3C">
        <w:rPr>
          <w:rFonts w:ascii="Arial" w:hAnsi="Arial" w:cs="Arial"/>
          <w:b/>
          <w:color w:val="000000" w:themeColor="text1"/>
          <w:lang w:val="hr-HR" w:eastAsia="hr-HR"/>
        </w:rPr>
        <w:t>4</w:t>
      </w:r>
      <w:r w:rsidR="00CA5469" w:rsidRPr="008959E0">
        <w:rPr>
          <w:rFonts w:ascii="Arial" w:hAnsi="Arial" w:cs="Arial"/>
          <w:b/>
          <w:color w:val="000000" w:themeColor="text1"/>
          <w:lang w:val="hr-HR" w:eastAsia="hr-HR"/>
        </w:rPr>
        <w:t xml:space="preserve"> ha</w:t>
      </w:r>
      <w:r w:rsidR="00CA5469" w:rsidRPr="008959E0">
        <w:rPr>
          <w:rFonts w:ascii="Arial" w:hAnsi="Arial" w:cs="Arial"/>
          <w:color w:val="000000" w:themeColor="text1"/>
          <w:lang w:val="hr-HR" w:eastAsia="hr-HR"/>
        </w:rPr>
        <w:t>, te utvrđena nova koncesiona naknada</w:t>
      </w:r>
      <w:r w:rsidRPr="008959E0">
        <w:rPr>
          <w:rFonts w:ascii="Arial" w:hAnsi="Arial" w:cs="Arial"/>
          <w:color w:val="000000" w:themeColor="text1"/>
          <w:lang w:val="hr-HR" w:eastAsia="hr-HR"/>
        </w:rPr>
        <w:t>. </w:t>
      </w:r>
    </w:p>
    <w:p w:rsidR="00E5195A" w:rsidRPr="008959E0" w:rsidRDefault="00E5195A" w:rsidP="00E5195A">
      <w:pPr>
        <w:jc w:val="both"/>
        <w:rPr>
          <w:rFonts w:ascii="Arial" w:hAnsi="Arial" w:cs="Arial"/>
          <w:color w:val="000000" w:themeColor="text1"/>
          <w:sz w:val="22"/>
          <w:szCs w:val="22"/>
        </w:rPr>
      </w:pPr>
    </w:p>
    <w:p w:rsidR="0060446C" w:rsidRPr="008959E0" w:rsidRDefault="0060446C" w:rsidP="00E5195A">
      <w:pPr>
        <w:ind w:firstLine="360"/>
        <w:jc w:val="both"/>
        <w:rPr>
          <w:rFonts w:ascii="Arial" w:hAnsi="Arial" w:cs="Arial"/>
          <w:color w:val="000000" w:themeColor="text1"/>
          <w:sz w:val="22"/>
          <w:szCs w:val="22"/>
        </w:rPr>
      </w:pPr>
      <w:r w:rsidRPr="008959E0">
        <w:rPr>
          <w:rFonts w:ascii="Arial" w:hAnsi="Arial" w:cs="Arial"/>
          <w:color w:val="000000" w:themeColor="text1"/>
          <w:sz w:val="22"/>
          <w:szCs w:val="22"/>
        </w:rPr>
        <w:t xml:space="preserve">Koordinate karakterističnih tačaka istražno-eksploatacionog prostora na parcelama označenim kao k.č. 1338/1 </w:t>
      </w:r>
      <w:r w:rsidR="008B5B69" w:rsidRPr="008959E0">
        <w:rPr>
          <w:rFonts w:ascii="Arial" w:hAnsi="Arial" w:cs="Arial"/>
          <w:color w:val="000000" w:themeColor="text1"/>
          <w:sz w:val="22"/>
          <w:szCs w:val="22"/>
        </w:rPr>
        <w:t xml:space="preserve">po starom premjeru </w:t>
      </w:r>
      <w:r w:rsidRPr="008959E0">
        <w:rPr>
          <w:rFonts w:ascii="Arial" w:hAnsi="Arial" w:cs="Arial"/>
          <w:color w:val="000000" w:themeColor="text1"/>
          <w:sz w:val="22"/>
          <w:szCs w:val="22"/>
        </w:rPr>
        <w:t>k.o. Crkvice,</w:t>
      </w:r>
      <w:r w:rsidR="008B5B69" w:rsidRPr="008959E0">
        <w:rPr>
          <w:rFonts w:ascii="Arial" w:hAnsi="Arial" w:cs="Arial"/>
          <w:color w:val="000000" w:themeColor="text1"/>
          <w:sz w:val="22"/>
          <w:szCs w:val="22"/>
        </w:rPr>
        <w:t>, odnosno k.č. 293/20 po novom premjeru K.O. Crkvice,</w:t>
      </w:r>
      <w:r w:rsidRPr="008959E0">
        <w:rPr>
          <w:rFonts w:ascii="Arial" w:hAnsi="Arial" w:cs="Arial"/>
          <w:color w:val="000000" w:themeColor="text1"/>
          <w:sz w:val="22"/>
          <w:szCs w:val="22"/>
        </w:rPr>
        <w:t xml:space="preserve"> Grad Zenica na lokalitetu „Crkvice kamenolom“</w:t>
      </w:r>
    </w:p>
    <w:p w:rsidR="0060446C" w:rsidRPr="008959E0" w:rsidRDefault="0060446C" w:rsidP="0060446C">
      <w:pPr>
        <w:jc w:val="both"/>
        <w:rPr>
          <w:rFonts w:ascii="Arial" w:hAnsi="Arial" w:cs="Arial"/>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3095"/>
        <w:gridCol w:w="3096"/>
      </w:tblGrid>
      <w:tr w:rsidR="0060446C" w:rsidRPr="008959E0" w:rsidTr="00DB24C0">
        <w:tc>
          <w:tcPr>
            <w:tcW w:w="2987" w:type="dxa"/>
            <w:vMerge w:val="restart"/>
            <w:shd w:val="clear" w:color="auto" w:fill="auto"/>
          </w:tcPr>
          <w:p w:rsidR="0060446C" w:rsidRPr="008959E0" w:rsidRDefault="0060446C" w:rsidP="00DB24C0">
            <w:pPr>
              <w:jc w:val="center"/>
              <w:rPr>
                <w:rFonts w:ascii="Arial" w:hAnsi="Arial" w:cs="Arial"/>
                <w:color w:val="000000" w:themeColor="text1"/>
                <w:sz w:val="22"/>
                <w:szCs w:val="22"/>
              </w:rPr>
            </w:pPr>
            <w:r w:rsidRPr="008959E0">
              <w:rPr>
                <w:rFonts w:ascii="Arial" w:hAnsi="Arial" w:cs="Arial"/>
                <w:color w:val="000000" w:themeColor="text1"/>
                <w:sz w:val="22"/>
                <w:szCs w:val="22"/>
              </w:rPr>
              <w:t>Tačka</w:t>
            </w:r>
          </w:p>
        </w:tc>
        <w:tc>
          <w:tcPr>
            <w:tcW w:w="6191" w:type="dxa"/>
            <w:gridSpan w:val="2"/>
            <w:shd w:val="clear" w:color="auto" w:fill="auto"/>
          </w:tcPr>
          <w:p w:rsidR="0060446C" w:rsidRPr="008959E0" w:rsidRDefault="0060446C" w:rsidP="00DB24C0">
            <w:pPr>
              <w:jc w:val="center"/>
              <w:rPr>
                <w:rFonts w:ascii="Arial" w:hAnsi="Arial" w:cs="Arial"/>
                <w:color w:val="000000" w:themeColor="text1"/>
                <w:sz w:val="22"/>
                <w:szCs w:val="22"/>
              </w:rPr>
            </w:pPr>
            <w:r w:rsidRPr="008959E0">
              <w:rPr>
                <w:rFonts w:ascii="Arial" w:hAnsi="Arial" w:cs="Arial"/>
                <w:color w:val="000000" w:themeColor="text1"/>
                <w:sz w:val="22"/>
                <w:szCs w:val="22"/>
              </w:rPr>
              <w:t>Koordinate</w:t>
            </w:r>
          </w:p>
        </w:tc>
      </w:tr>
      <w:tr w:rsidR="0060446C" w:rsidRPr="008959E0" w:rsidTr="00DB24C0">
        <w:tc>
          <w:tcPr>
            <w:tcW w:w="2987" w:type="dxa"/>
            <w:vMerge/>
            <w:shd w:val="clear" w:color="auto" w:fill="auto"/>
          </w:tcPr>
          <w:p w:rsidR="0060446C" w:rsidRPr="008959E0" w:rsidRDefault="0060446C" w:rsidP="00DB24C0">
            <w:pPr>
              <w:jc w:val="center"/>
              <w:rPr>
                <w:rFonts w:ascii="Arial" w:hAnsi="Arial" w:cs="Arial"/>
                <w:color w:val="000000" w:themeColor="text1"/>
                <w:sz w:val="22"/>
                <w:szCs w:val="22"/>
              </w:rPr>
            </w:pPr>
          </w:p>
        </w:tc>
        <w:tc>
          <w:tcPr>
            <w:tcW w:w="3095" w:type="dxa"/>
            <w:shd w:val="clear" w:color="auto" w:fill="auto"/>
          </w:tcPr>
          <w:p w:rsidR="0060446C" w:rsidRPr="008959E0" w:rsidRDefault="0060446C" w:rsidP="00DB24C0">
            <w:pPr>
              <w:jc w:val="center"/>
              <w:rPr>
                <w:rFonts w:ascii="Arial" w:hAnsi="Arial" w:cs="Arial"/>
                <w:color w:val="000000" w:themeColor="text1"/>
                <w:sz w:val="22"/>
                <w:szCs w:val="22"/>
              </w:rPr>
            </w:pPr>
            <w:r w:rsidRPr="008959E0">
              <w:rPr>
                <w:rFonts w:ascii="Arial" w:hAnsi="Arial" w:cs="Arial"/>
                <w:color w:val="000000" w:themeColor="text1"/>
                <w:sz w:val="22"/>
                <w:szCs w:val="22"/>
              </w:rPr>
              <w:t>Y</w:t>
            </w:r>
          </w:p>
        </w:tc>
        <w:tc>
          <w:tcPr>
            <w:tcW w:w="3096" w:type="dxa"/>
            <w:shd w:val="clear" w:color="auto" w:fill="auto"/>
          </w:tcPr>
          <w:p w:rsidR="0060446C" w:rsidRPr="008959E0" w:rsidRDefault="0060446C" w:rsidP="00DB24C0">
            <w:pPr>
              <w:jc w:val="center"/>
              <w:rPr>
                <w:rFonts w:ascii="Arial" w:hAnsi="Arial" w:cs="Arial"/>
                <w:color w:val="000000" w:themeColor="text1"/>
                <w:sz w:val="22"/>
                <w:szCs w:val="22"/>
              </w:rPr>
            </w:pPr>
            <w:r w:rsidRPr="008959E0">
              <w:rPr>
                <w:rFonts w:ascii="Arial" w:hAnsi="Arial" w:cs="Arial"/>
                <w:color w:val="000000" w:themeColor="text1"/>
                <w:sz w:val="22"/>
                <w:szCs w:val="22"/>
              </w:rPr>
              <w:t>X</w:t>
            </w:r>
          </w:p>
        </w:tc>
      </w:tr>
      <w:tr w:rsidR="0060446C" w:rsidRPr="008959E0" w:rsidTr="00DB24C0">
        <w:tc>
          <w:tcPr>
            <w:tcW w:w="2987" w:type="dxa"/>
            <w:shd w:val="clear" w:color="auto" w:fill="auto"/>
          </w:tcPr>
          <w:p w:rsidR="0060446C" w:rsidRPr="008959E0" w:rsidRDefault="0060446C" w:rsidP="00DB24C0">
            <w:pPr>
              <w:jc w:val="center"/>
              <w:rPr>
                <w:rFonts w:ascii="Arial" w:hAnsi="Arial" w:cs="Arial"/>
                <w:color w:val="000000" w:themeColor="text1"/>
                <w:sz w:val="22"/>
                <w:szCs w:val="22"/>
              </w:rPr>
            </w:pPr>
            <w:r w:rsidRPr="008959E0">
              <w:rPr>
                <w:rFonts w:ascii="Arial" w:hAnsi="Arial" w:cs="Arial"/>
                <w:color w:val="000000" w:themeColor="text1"/>
                <w:sz w:val="22"/>
                <w:szCs w:val="22"/>
              </w:rPr>
              <w:t>1</w:t>
            </w:r>
          </w:p>
        </w:tc>
        <w:tc>
          <w:tcPr>
            <w:tcW w:w="3095" w:type="dxa"/>
            <w:shd w:val="clear" w:color="auto" w:fill="auto"/>
          </w:tcPr>
          <w:p w:rsidR="0060446C" w:rsidRPr="008959E0" w:rsidRDefault="0060446C" w:rsidP="00DB24C0">
            <w:pPr>
              <w:jc w:val="center"/>
              <w:rPr>
                <w:rFonts w:ascii="Arial" w:hAnsi="Arial" w:cs="Arial"/>
                <w:color w:val="000000" w:themeColor="text1"/>
                <w:sz w:val="22"/>
                <w:szCs w:val="22"/>
              </w:rPr>
            </w:pPr>
            <w:r w:rsidRPr="008959E0">
              <w:rPr>
                <w:rFonts w:ascii="Arial" w:hAnsi="Arial" w:cs="Arial"/>
                <w:color w:val="000000" w:themeColor="text1"/>
                <w:sz w:val="22"/>
                <w:szCs w:val="22"/>
              </w:rPr>
              <w:t>6 495 454</w:t>
            </w:r>
          </w:p>
        </w:tc>
        <w:tc>
          <w:tcPr>
            <w:tcW w:w="3096" w:type="dxa"/>
            <w:shd w:val="clear" w:color="auto" w:fill="auto"/>
          </w:tcPr>
          <w:p w:rsidR="0060446C" w:rsidRPr="008959E0" w:rsidRDefault="0060446C" w:rsidP="00DB24C0">
            <w:pPr>
              <w:jc w:val="center"/>
              <w:rPr>
                <w:rFonts w:ascii="Arial" w:hAnsi="Arial" w:cs="Arial"/>
                <w:color w:val="000000" w:themeColor="text1"/>
                <w:sz w:val="22"/>
                <w:szCs w:val="22"/>
              </w:rPr>
            </w:pPr>
            <w:r w:rsidRPr="008959E0">
              <w:rPr>
                <w:rFonts w:ascii="Arial" w:hAnsi="Arial" w:cs="Arial"/>
                <w:color w:val="000000" w:themeColor="text1"/>
                <w:sz w:val="22"/>
                <w:szCs w:val="22"/>
              </w:rPr>
              <w:t>4 896 720</w:t>
            </w:r>
          </w:p>
        </w:tc>
      </w:tr>
      <w:tr w:rsidR="0060446C" w:rsidRPr="008959E0" w:rsidTr="00DB24C0">
        <w:tc>
          <w:tcPr>
            <w:tcW w:w="2987" w:type="dxa"/>
            <w:shd w:val="clear" w:color="auto" w:fill="auto"/>
          </w:tcPr>
          <w:p w:rsidR="0060446C" w:rsidRPr="008959E0" w:rsidRDefault="0060446C" w:rsidP="00DB24C0">
            <w:pPr>
              <w:jc w:val="center"/>
              <w:rPr>
                <w:rFonts w:ascii="Arial" w:hAnsi="Arial" w:cs="Arial"/>
                <w:color w:val="000000" w:themeColor="text1"/>
                <w:sz w:val="22"/>
                <w:szCs w:val="22"/>
              </w:rPr>
            </w:pPr>
            <w:r w:rsidRPr="008959E0">
              <w:rPr>
                <w:rFonts w:ascii="Arial" w:hAnsi="Arial" w:cs="Arial"/>
                <w:color w:val="000000" w:themeColor="text1"/>
                <w:sz w:val="22"/>
                <w:szCs w:val="22"/>
              </w:rPr>
              <w:t>2</w:t>
            </w:r>
          </w:p>
        </w:tc>
        <w:tc>
          <w:tcPr>
            <w:tcW w:w="3095" w:type="dxa"/>
            <w:shd w:val="clear" w:color="auto" w:fill="auto"/>
          </w:tcPr>
          <w:p w:rsidR="0060446C" w:rsidRPr="008959E0" w:rsidRDefault="0060446C" w:rsidP="00DB24C0">
            <w:pPr>
              <w:jc w:val="center"/>
              <w:rPr>
                <w:rFonts w:ascii="Arial" w:hAnsi="Arial" w:cs="Arial"/>
                <w:color w:val="000000" w:themeColor="text1"/>
                <w:sz w:val="22"/>
                <w:szCs w:val="22"/>
              </w:rPr>
            </w:pPr>
            <w:r w:rsidRPr="008959E0">
              <w:rPr>
                <w:rFonts w:ascii="Arial" w:hAnsi="Arial" w:cs="Arial"/>
                <w:color w:val="000000" w:themeColor="text1"/>
                <w:sz w:val="22"/>
                <w:szCs w:val="22"/>
              </w:rPr>
              <w:t>6 495 408</w:t>
            </w:r>
          </w:p>
        </w:tc>
        <w:tc>
          <w:tcPr>
            <w:tcW w:w="3096" w:type="dxa"/>
            <w:shd w:val="clear" w:color="auto" w:fill="auto"/>
          </w:tcPr>
          <w:p w:rsidR="0060446C" w:rsidRPr="008959E0" w:rsidRDefault="0060446C" w:rsidP="00DB24C0">
            <w:pPr>
              <w:jc w:val="center"/>
              <w:rPr>
                <w:rFonts w:ascii="Arial" w:hAnsi="Arial" w:cs="Arial"/>
                <w:color w:val="000000" w:themeColor="text1"/>
                <w:sz w:val="22"/>
                <w:szCs w:val="22"/>
              </w:rPr>
            </w:pPr>
            <w:r w:rsidRPr="008959E0">
              <w:rPr>
                <w:rFonts w:ascii="Arial" w:hAnsi="Arial" w:cs="Arial"/>
                <w:color w:val="000000" w:themeColor="text1"/>
                <w:sz w:val="22"/>
                <w:szCs w:val="22"/>
              </w:rPr>
              <w:t>4 896 847</w:t>
            </w:r>
          </w:p>
        </w:tc>
      </w:tr>
      <w:tr w:rsidR="0060446C" w:rsidRPr="008959E0" w:rsidTr="00DB24C0">
        <w:tc>
          <w:tcPr>
            <w:tcW w:w="2987" w:type="dxa"/>
            <w:shd w:val="clear" w:color="auto" w:fill="auto"/>
          </w:tcPr>
          <w:p w:rsidR="0060446C" w:rsidRPr="008959E0" w:rsidRDefault="0060446C" w:rsidP="00DB24C0">
            <w:pPr>
              <w:jc w:val="center"/>
              <w:rPr>
                <w:rFonts w:ascii="Arial" w:hAnsi="Arial" w:cs="Arial"/>
                <w:color w:val="000000" w:themeColor="text1"/>
                <w:sz w:val="22"/>
                <w:szCs w:val="22"/>
              </w:rPr>
            </w:pPr>
            <w:r w:rsidRPr="008959E0">
              <w:rPr>
                <w:rFonts w:ascii="Arial" w:hAnsi="Arial" w:cs="Arial"/>
                <w:color w:val="000000" w:themeColor="text1"/>
                <w:sz w:val="22"/>
                <w:szCs w:val="22"/>
              </w:rPr>
              <w:t>A</w:t>
            </w:r>
          </w:p>
        </w:tc>
        <w:tc>
          <w:tcPr>
            <w:tcW w:w="3095" w:type="dxa"/>
            <w:shd w:val="clear" w:color="auto" w:fill="auto"/>
          </w:tcPr>
          <w:p w:rsidR="0060446C" w:rsidRPr="008959E0" w:rsidRDefault="0060446C" w:rsidP="00DB24C0">
            <w:pPr>
              <w:jc w:val="center"/>
              <w:rPr>
                <w:rFonts w:ascii="Arial" w:hAnsi="Arial" w:cs="Arial"/>
                <w:color w:val="000000" w:themeColor="text1"/>
                <w:sz w:val="22"/>
                <w:szCs w:val="22"/>
              </w:rPr>
            </w:pPr>
            <w:r w:rsidRPr="008959E0">
              <w:rPr>
                <w:rFonts w:ascii="Arial" w:hAnsi="Arial" w:cs="Arial"/>
                <w:color w:val="000000" w:themeColor="text1"/>
                <w:sz w:val="22"/>
                <w:szCs w:val="22"/>
              </w:rPr>
              <w:t>6 495 515</w:t>
            </w:r>
          </w:p>
        </w:tc>
        <w:tc>
          <w:tcPr>
            <w:tcW w:w="3096" w:type="dxa"/>
            <w:shd w:val="clear" w:color="auto" w:fill="auto"/>
          </w:tcPr>
          <w:p w:rsidR="0060446C" w:rsidRPr="008959E0" w:rsidRDefault="0060446C" w:rsidP="00DB24C0">
            <w:pPr>
              <w:jc w:val="center"/>
              <w:rPr>
                <w:rFonts w:ascii="Arial" w:hAnsi="Arial" w:cs="Arial"/>
                <w:color w:val="000000" w:themeColor="text1"/>
                <w:sz w:val="22"/>
                <w:szCs w:val="22"/>
              </w:rPr>
            </w:pPr>
            <w:r w:rsidRPr="008959E0">
              <w:rPr>
                <w:rFonts w:ascii="Arial" w:hAnsi="Arial" w:cs="Arial"/>
                <w:color w:val="000000" w:themeColor="text1"/>
                <w:sz w:val="22"/>
                <w:szCs w:val="22"/>
              </w:rPr>
              <w:t>4 896 850</w:t>
            </w:r>
          </w:p>
        </w:tc>
      </w:tr>
      <w:tr w:rsidR="0060446C" w:rsidRPr="008959E0" w:rsidTr="00DB24C0">
        <w:tc>
          <w:tcPr>
            <w:tcW w:w="2987" w:type="dxa"/>
            <w:shd w:val="clear" w:color="auto" w:fill="auto"/>
          </w:tcPr>
          <w:p w:rsidR="0060446C" w:rsidRPr="008959E0" w:rsidRDefault="0060446C" w:rsidP="00DB24C0">
            <w:pPr>
              <w:jc w:val="center"/>
              <w:rPr>
                <w:rFonts w:ascii="Arial" w:hAnsi="Arial" w:cs="Arial"/>
                <w:color w:val="000000" w:themeColor="text1"/>
                <w:sz w:val="22"/>
                <w:szCs w:val="22"/>
              </w:rPr>
            </w:pPr>
            <w:r w:rsidRPr="008959E0">
              <w:rPr>
                <w:rFonts w:ascii="Arial" w:hAnsi="Arial" w:cs="Arial"/>
                <w:color w:val="000000" w:themeColor="text1"/>
                <w:sz w:val="22"/>
                <w:szCs w:val="22"/>
              </w:rPr>
              <w:t>B</w:t>
            </w:r>
          </w:p>
        </w:tc>
        <w:tc>
          <w:tcPr>
            <w:tcW w:w="3095" w:type="dxa"/>
            <w:shd w:val="clear" w:color="auto" w:fill="auto"/>
          </w:tcPr>
          <w:p w:rsidR="0060446C" w:rsidRPr="008959E0" w:rsidRDefault="0060446C" w:rsidP="00DB24C0">
            <w:pPr>
              <w:jc w:val="center"/>
              <w:rPr>
                <w:rFonts w:ascii="Arial" w:hAnsi="Arial" w:cs="Arial"/>
                <w:color w:val="000000" w:themeColor="text1"/>
                <w:sz w:val="22"/>
                <w:szCs w:val="22"/>
              </w:rPr>
            </w:pPr>
            <w:r w:rsidRPr="008959E0">
              <w:rPr>
                <w:rFonts w:ascii="Arial" w:hAnsi="Arial" w:cs="Arial"/>
                <w:color w:val="000000" w:themeColor="text1"/>
                <w:sz w:val="22"/>
                <w:szCs w:val="22"/>
              </w:rPr>
              <w:t>6 495 649</w:t>
            </w:r>
          </w:p>
        </w:tc>
        <w:tc>
          <w:tcPr>
            <w:tcW w:w="3096" w:type="dxa"/>
            <w:shd w:val="clear" w:color="auto" w:fill="auto"/>
          </w:tcPr>
          <w:p w:rsidR="0060446C" w:rsidRPr="008959E0" w:rsidRDefault="0060446C" w:rsidP="00DB24C0">
            <w:pPr>
              <w:jc w:val="center"/>
              <w:rPr>
                <w:rFonts w:ascii="Arial" w:hAnsi="Arial" w:cs="Arial"/>
                <w:color w:val="000000" w:themeColor="text1"/>
                <w:sz w:val="22"/>
                <w:szCs w:val="22"/>
              </w:rPr>
            </w:pPr>
            <w:r w:rsidRPr="008959E0">
              <w:rPr>
                <w:rFonts w:ascii="Arial" w:hAnsi="Arial" w:cs="Arial"/>
                <w:color w:val="000000" w:themeColor="text1"/>
                <w:sz w:val="22"/>
                <w:szCs w:val="22"/>
              </w:rPr>
              <w:t>4 896 951</w:t>
            </w:r>
          </w:p>
        </w:tc>
      </w:tr>
      <w:tr w:rsidR="0060446C" w:rsidRPr="008959E0" w:rsidTr="00DB24C0">
        <w:tc>
          <w:tcPr>
            <w:tcW w:w="2987" w:type="dxa"/>
            <w:shd w:val="clear" w:color="auto" w:fill="auto"/>
          </w:tcPr>
          <w:p w:rsidR="0060446C" w:rsidRPr="008959E0" w:rsidRDefault="0060446C" w:rsidP="00DB24C0">
            <w:pPr>
              <w:jc w:val="center"/>
              <w:rPr>
                <w:rFonts w:ascii="Arial" w:hAnsi="Arial" w:cs="Arial"/>
                <w:color w:val="000000" w:themeColor="text1"/>
                <w:sz w:val="22"/>
                <w:szCs w:val="22"/>
              </w:rPr>
            </w:pPr>
            <w:r w:rsidRPr="008959E0">
              <w:rPr>
                <w:rFonts w:ascii="Arial" w:hAnsi="Arial" w:cs="Arial"/>
                <w:color w:val="000000" w:themeColor="text1"/>
                <w:sz w:val="22"/>
                <w:szCs w:val="22"/>
              </w:rPr>
              <w:t>C</w:t>
            </w:r>
          </w:p>
        </w:tc>
        <w:tc>
          <w:tcPr>
            <w:tcW w:w="3095" w:type="dxa"/>
            <w:shd w:val="clear" w:color="auto" w:fill="auto"/>
          </w:tcPr>
          <w:p w:rsidR="0060446C" w:rsidRPr="008959E0" w:rsidRDefault="0060446C" w:rsidP="00DB24C0">
            <w:pPr>
              <w:jc w:val="center"/>
              <w:rPr>
                <w:rFonts w:ascii="Arial" w:hAnsi="Arial" w:cs="Arial"/>
                <w:color w:val="000000" w:themeColor="text1"/>
                <w:sz w:val="22"/>
                <w:szCs w:val="22"/>
              </w:rPr>
            </w:pPr>
            <w:r w:rsidRPr="008959E0">
              <w:rPr>
                <w:rFonts w:ascii="Arial" w:hAnsi="Arial" w:cs="Arial"/>
                <w:color w:val="000000" w:themeColor="text1"/>
                <w:sz w:val="22"/>
                <w:szCs w:val="22"/>
              </w:rPr>
              <w:t>6 495 803</w:t>
            </w:r>
          </w:p>
        </w:tc>
        <w:tc>
          <w:tcPr>
            <w:tcW w:w="3096" w:type="dxa"/>
            <w:shd w:val="clear" w:color="auto" w:fill="auto"/>
          </w:tcPr>
          <w:p w:rsidR="0060446C" w:rsidRPr="008959E0" w:rsidRDefault="0060446C" w:rsidP="00DB24C0">
            <w:pPr>
              <w:jc w:val="center"/>
              <w:rPr>
                <w:rFonts w:ascii="Arial" w:hAnsi="Arial" w:cs="Arial"/>
                <w:color w:val="000000" w:themeColor="text1"/>
                <w:sz w:val="22"/>
                <w:szCs w:val="22"/>
              </w:rPr>
            </w:pPr>
            <w:r w:rsidRPr="008959E0">
              <w:rPr>
                <w:rFonts w:ascii="Arial" w:hAnsi="Arial" w:cs="Arial"/>
                <w:color w:val="000000" w:themeColor="text1"/>
                <w:sz w:val="22"/>
                <w:szCs w:val="22"/>
              </w:rPr>
              <w:t>4 896 880</w:t>
            </w:r>
          </w:p>
        </w:tc>
      </w:tr>
      <w:tr w:rsidR="0060446C" w:rsidRPr="008959E0" w:rsidTr="00DB24C0">
        <w:tc>
          <w:tcPr>
            <w:tcW w:w="2987" w:type="dxa"/>
            <w:shd w:val="clear" w:color="auto" w:fill="auto"/>
          </w:tcPr>
          <w:p w:rsidR="0060446C" w:rsidRPr="008959E0" w:rsidRDefault="0060446C" w:rsidP="00DB24C0">
            <w:pPr>
              <w:jc w:val="center"/>
              <w:rPr>
                <w:rFonts w:ascii="Arial" w:hAnsi="Arial" w:cs="Arial"/>
                <w:color w:val="000000" w:themeColor="text1"/>
                <w:sz w:val="22"/>
                <w:szCs w:val="22"/>
              </w:rPr>
            </w:pPr>
            <w:r w:rsidRPr="008959E0">
              <w:rPr>
                <w:rFonts w:ascii="Arial" w:hAnsi="Arial" w:cs="Arial"/>
                <w:color w:val="000000" w:themeColor="text1"/>
                <w:sz w:val="22"/>
                <w:szCs w:val="22"/>
              </w:rPr>
              <w:t>D</w:t>
            </w:r>
          </w:p>
        </w:tc>
        <w:tc>
          <w:tcPr>
            <w:tcW w:w="3095" w:type="dxa"/>
            <w:shd w:val="clear" w:color="auto" w:fill="auto"/>
          </w:tcPr>
          <w:p w:rsidR="0060446C" w:rsidRPr="008959E0" w:rsidRDefault="0060446C" w:rsidP="00DB24C0">
            <w:pPr>
              <w:jc w:val="center"/>
              <w:rPr>
                <w:rFonts w:ascii="Arial" w:hAnsi="Arial" w:cs="Arial"/>
                <w:color w:val="000000" w:themeColor="text1"/>
                <w:sz w:val="22"/>
                <w:szCs w:val="22"/>
              </w:rPr>
            </w:pPr>
            <w:r w:rsidRPr="008959E0">
              <w:rPr>
                <w:rFonts w:ascii="Arial" w:hAnsi="Arial" w:cs="Arial"/>
                <w:color w:val="000000" w:themeColor="text1"/>
                <w:sz w:val="22"/>
                <w:szCs w:val="22"/>
              </w:rPr>
              <w:t>6 495 833</w:t>
            </w:r>
          </w:p>
        </w:tc>
        <w:tc>
          <w:tcPr>
            <w:tcW w:w="3096" w:type="dxa"/>
            <w:shd w:val="clear" w:color="auto" w:fill="auto"/>
          </w:tcPr>
          <w:p w:rsidR="0060446C" w:rsidRPr="008959E0" w:rsidRDefault="0060446C" w:rsidP="00DB24C0">
            <w:pPr>
              <w:jc w:val="center"/>
              <w:rPr>
                <w:rFonts w:ascii="Arial" w:hAnsi="Arial" w:cs="Arial"/>
                <w:color w:val="000000" w:themeColor="text1"/>
                <w:sz w:val="22"/>
                <w:szCs w:val="22"/>
              </w:rPr>
            </w:pPr>
            <w:r w:rsidRPr="008959E0">
              <w:rPr>
                <w:rFonts w:ascii="Arial" w:hAnsi="Arial" w:cs="Arial"/>
                <w:color w:val="000000" w:themeColor="text1"/>
                <w:sz w:val="22"/>
                <w:szCs w:val="22"/>
              </w:rPr>
              <w:t>4 896 678</w:t>
            </w:r>
          </w:p>
        </w:tc>
      </w:tr>
      <w:tr w:rsidR="0060446C" w:rsidRPr="008959E0" w:rsidTr="00DB24C0">
        <w:tc>
          <w:tcPr>
            <w:tcW w:w="2987" w:type="dxa"/>
            <w:shd w:val="clear" w:color="auto" w:fill="auto"/>
          </w:tcPr>
          <w:p w:rsidR="0060446C" w:rsidRPr="008959E0" w:rsidRDefault="0060446C" w:rsidP="00DB24C0">
            <w:pPr>
              <w:jc w:val="center"/>
              <w:rPr>
                <w:rFonts w:ascii="Arial" w:hAnsi="Arial" w:cs="Arial"/>
                <w:color w:val="000000" w:themeColor="text1"/>
                <w:sz w:val="22"/>
                <w:szCs w:val="22"/>
              </w:rPr>
            </w:pPr>
            <w:r w:rsidRPr="008959E0">
              <w:rPr>
                <w:rFonts w:ascii="Arial" w:hAnsi="Arial" w:cs="Arial"/>
                <w:color w:val="000000" w:themeColor="text1"/>
                <w:sz w:val="22"/>
                <w:szCs w:val="22"/>
              </w:rPr>
              <w:t>I</w:t>
            </w:r>
          </w:p>
        </w:tc>
        <w:tc>
          <w:tcPr>
            <w:tcW w:w="3095" w:type="dxa"/>
            <w:shd w:val="clear" w:color="auto" w:fill="auto"/>
          </w:tcPr>
          <w:p w:rsidR="0060446C" w:rsidRPr="008959E0" w:rsidRDefault="0060446C" w:rsidP="00DB24C0">
            <w:pPr>
              <w:jc w:val="center"/>
              <w:rPr>
                <w:rFonts w:ascii="Arial" w:hAnsi="Arial" w:cs="Arial"/>
                <w:color w:val="000000" w:themeColor="text1"/>
                <w:sz w:val="22"/>
                <w:szCs w:val="22"/>
              </w:rPr>
            </w:pPr>
            <w:r w:rsidRPr="008959E0">
              <w:rPr>
                <w:rFonts w:ascii="Arial" w:hAnsi="Arial" w:cs="Arial"/>
                <w:color w:val="000000" w:themeColor="text1"/>
                <w:sz w:val="22"/>
                <w:szCs w:val="22"/>
              </w:rPr>
              <w:t>6 495 454</w:t>
            </w:r>
          </w:p>
        </w:tc>
        <w:tc>
          <w:tcPr>
            <w:tcW w:w="3096" w:type="dxa"/>
            <w:shd w:val="clear" w:color="auto" w:fill="auto"/>
          </w:tcPr>
          <w:p w:rsidR="0060446C" w:rsidRPr="008959E0" w:rsidRDefault="0060446C" w:rsidP="00DB24C0">
            <w:pPr>
              <w:jc w:val="center"/>
              <w:rPr>
                <w:rFonts w:ascii="Arial" w:hAnsi="Arial" w:cs="Arial"/>
                <w:color w:val="000000" w:themeColor="text1"/>
                <w:sz w:val="22"/>
                <w:szCs w:val="22"/>
              </w:rPr>
            </w:pPr>
            <w:r w:rsidRPr="008959E0">
              <w:rPr>
                <w:rFonts w:ascii="Arial" w:hAnsi="Arial" w:cs="Arial"/>
                <w:color w:val="000000" w:themeColor="text1"/>
                <w:sz w:val="22"/>
                <w:szCs w:val="22"/>
              </w:rPr>
              <w:t>4 896 720</w:t>
            </w:r>
          </w:p>
        </w:tc>
      </w:tr>
    </w:tbl>
    <w:p w:rsidR="0060446C" w:rsidRPr="008959E0" w:rsidRDefault="0060446C" w:rsidP="0060446C">
      <w:pPr>
        <w:jc w:val="both"/>
        <w:rPr>
          <w:rFonts w:ascii="Arial" w:hAnsi="Arial" w:cs="Arial"/>
          <w:color w:val="000000" w:themeColor="text1"/>
          <w:sz w:val="22"/>
          <w:szCs w:val="22"/>
        </w:rPr>
      </w:pPr>
    </w:p>
    <w:p w:rsidR="0060446C" w:rsidRPr="008959E0" w:rsidRDefault="0060446C" w:rsidP="0060446C">
      <w:pPr>
        <w:ind w:firstLine="540"/>
        <w:jc w:val="both"/>
        <w:rPr>
          <w:rFonts w:ascii="Arial" w:hAnsi="Arial" w:cs="Arial"/>
          <w:color w:val="000000" w:themeColor="text1"/>
          <w:sz w:val="22"/>
          <w:szCs w:val="22"/>
        </w:rPr>
      </w:pPr>
      <w:r w:rsidRPr="008959E0">
        <w:rPr>
          <w:rFonts w:ascii="Arial" w:hAnsi="Arial" w:cs="Arial"/>
          <w:color w:val="000000" w:themeColor="text1"/>
          <w:sz w:val="22"/>
          <w:szCs w:val="22"/>
        </w:rPr>
        <w:t xml:space="preserve">U Prostornom planu Zeničko-dobojskog kantona za period 2009. </w:t>
      </w:r>
      <w:proofErr w:type="gramStart"/>
      <w:r w:rsidRPr="008959E0">
        <w:rPr>
          <w:rFonts w:ascii="Arial" w:hAnsi="Arial" w:cs="Arial"/>
          <w:color w:val="000000" w:themeColor="text1"/>
          <w:sz w:val="22"/>
          <w:szCs w:val="22"/>
        </w:rPr>
        <w:t>do</w:t>
      </w:r>
      <w:proofErr w:type="gramEnd"/>
      <w:r w:rsidRPr="008959E0">
        <w:rPr>
          <w:rFonts w:ascii="Arial" w:hAnsi="Arial" w:cs="Arial"/>
          <w:color w:val="000000" w:themeColor="text1"/>
          <w:sz w:val="22"/>
          <w:szCs w:val="22"/>
        </w:rPr>
        <w:t xml:space="preserve"> 2029. </w:t>
      </w:r>
      <w:proofErr w:type="gramStart"/>
      <w:r w:rsidRPr="008959E0">
        <w:rPr>
          <w:rFonts w:ascii="Arial" w:hAnsi="Arial" w:cs="Arial"/>
          <w:color w:val="000000" w:themeColor="text1"/>
          <w:sz w:val="22"/>
          <w:szCs w:val="22"/>
        </w:rPr>
        <w:t>godine</w:t>
      </w:r>
      <w:proofErr w:type="gramEnd"/>
      <w:r w:rsidRPr="008959E0">
        <w:rPr>
          <w:rFonts w:ascii="Arial" w:hAnsi="Arial" w:cs="Arial"/>
          <w:color w:val="000000" w:themeColor="text1"/>
          <w:sz w:val="22"/>
          <w:szCs w:val="22"/>
        </w:rPr>
        <w:t xml:space="preserve"> navedeno je da se na lokaciji Babine rijeke nalazi ležište krečnjaka rezervi 8,600.394 m</w:t>
      </w:r>
      <w:r w:rsidRPr="008959E0">
        <w:rPr>
          <w:rFonts w:ascii="Arial" w:hAnsi="Arial" w:cs="Arial"/>
          <w:color w:val="000000" w:themeColor="text1"/>
          <w:sz w:val="22"/>
          <w:szCs w:val="22"/>
          <w:vertAlign w:val="superscript"/>
        </w:rPr>
        <w:t>3</w:t>
      </w:r>
      <w:r w:rsidRPr="008959E0">
        <w:rPr>
          <w:rFonts w:ascii="Arial" w:hAnsi="Arial" w:cs="Arial"/>
          <w:color w:val="000000" w:themeColor="text1"/>
          <w:sz w:val="22"/>
          <w:szCs w:val="22"/>
        </w:rPr>
        <w:t xml:space="preserve"> kategorije A+B+C</w:t>
      </w:r>
      <w:r w:rsidRPr="008959E0">
        <w:rPr>
          <w:rFonts w:ascii="Arial" w:hAnsi="Arial" w:cs="Arial"/>
          <w:color w:val="000000" w:themeColor="text1"/>
          <w:sz w:val="22"/>
          <w:szCs w:val="22"/>
          <w:vertAlign w:val="subscript"/>
        </w:rPr>
        <w:t>1</w:t>
      </w:r>
      <w:r w:rsidRPr="008959E0">
        <w:rPr>
          <w:rFonts w:ascii="Arial" w:hAnsi="Arial" w:cs="Arial"/>
          <w:color w:val="000000" w:themeColor="text1"/>
          <w:sz w:val="22"/>
          <w:szCs w:val="22"/>
        </w:rPr>
        <w:t xml:space="preserve"> i da se isto ležište nalaze izvan zaštitne zone izvorišta vode za piće. Općinsko vijeće Zenice donijelo je Zaključak broj: 01-01-2950/14 </w:t>
      </w:r>
      <w:proofErr w:type="gramStart"/>
      <w:r w:rsidRPr="008959E0">
        <w:rPr>
          <w:rFonts w:ascii="Arial" w:hAnsi="Arial" w:cs="Arial"/>
          <w:color w:val="000000" w:themeColor="text1"/>
          <w:sz w:val="22"/>
          <w:szCs w:val="22"/>
        </w:rPr>
        <w:t>od</w:t>
      </w:r>
      <w:proofErr w:type="gramEnd"/>
      <w:r w:rsidRPr="008959E0">
        <w:rPr>
          <w:rFonts w:ascii="Arial" w:hAnsi="Arial" w:cs="Arial"/>
          <w:color w:val="000000" w:themeColor="text1"/>
          <w:sz w:val="22"/>
          <w:szCs w:val="22"/>
        </w:rPr>
        <w:t xml:space="preserve"> 25.02.2014. </w:t>
      </w:r>
      <w:proofErr w:type="gramStart"/>
      <w:r w:rsidRPr="008959E0">
        <w:rPr>
          <w:rFonts w:ascii="Arial" w:hAnsi="Arial" w:cs="Arial"/>
          <w:color w:val="000000" w:themeColor="text1"/>
          <w:sz w:val="22"/>
          <w:szCs w:val="22"/>
        </w:rPr>
        <w:t>godine</w:t>
      </w:r>
      <w:proofErr w:type="gramEnd"/>
      <w:r w:rsidRPr="008959E0">
        <w:rPr>
          <w:rFonts w:ascii="Arial" w:hAnsi="Arial" w:cs="Arial"/>
          <w:color w:val="000000" w:themeColor="text1"/>
          <w:sz w:val="22"/>
          <w:szCs w:val="22"/>
        </w:rPr>
        <w:t xml:space="preserve"> za davanje prethodne saglasnosti na mogućnost dodjele koncesije za istraživanje i eksploataciju mineralnog resursa krečnjaka na</w:t>
      </w:r>
      <w:r w:rsidR="000179D2" w:rsidRPr="008959E0">
        <w:rPr>
          <w:rFonts w:ascii="Arial" w:hAnsi="Arial" w:cs="Arial"/>
          <w:color w:val="000000" w:themeColor="text1"/>
          <w:sz w:val="22"/>
          <w:szCs w:val="22"/>
        </w:rPr>
        <w:t xml:space="preserve"> lokalitetu „Crkvice Kamenolom“</w:t>
      </w:r>
      <w:r w:rsidRPr="008959E0">
        <w:rPr>
          <w:rFonts w:ascii="Arial" w:hAnsi="Arial" w:cs="Arial"/>
          <w:color w:val="000000" w:themeColor="text1"/>
          <w:sz w:val="22"/>
          <w:szCs w:val="22"/>
        </w:rPr>
        <w:t xml:space="preserve">. </w:t>
      </w:r>
    </w:p>
    <w:p w:rsidR="000731E9" w:rsidRPr="008959E0" w:rsidRDefault="000731E9" w:rsidP="000731E9">
      <w:pPr>
        <w:spacing w:before="240"/>
        <w:jc w:val="both"/>
        <w:rPr>
          <w:rFonts w:ascii="Arial" w:hAnsi="Arial" w:cs="Arial"/>
          <w:color w:val="000000" w:themeColor="text1"/>
          <w:sz w:val="22"/>
          <w:szCs w:val="22"/>
          <w:lang w:val="bs-Latn-BA"/>
        </w:rPr>
      </w:pPr>
      <w:r w:rsidRPr="008959E0">
        <w:rPr>
          <w:rFonts w:ascii="Arial" w:hAnsi="Arial" w:cs="Arial"/>
          <w:color w:val="000000" w:themeColor="text1"/>
          <w:sz w:val="22"/>
          <w:szCs w:val="22"/>
          <w:lang w:val="bs-Latn-BA"/>
        </w:rPr>
        <w:t xml:space="preserve">Razmatrajući podneseni zahtjev i uvidom u priloženu dokumentaciju, kao i potpisanu izjavu iz člana 6. stav 4. Uredbe o istinitosti, taćnosti i potpunosti podataka, utvrđeno je da je zahtjev podnešen na propisanom obrascu i da sadrži sve podatke utvrđene u članu 69. st. (2) i (3) Zakona. </w:t>
      </w:r>
    </w:p>
    <w:p w:rsidR="000731E9" w:rsidRPr="008959E0" w:rsidRDefault="000731E9" w:rsidP="000731E9">
      <w:pPr>
        <w:jc w:val="both"/>
        <w:rPr>
          <w:rFonts w:ascii="Arial" w:hAnsi="Arial" w:cs="Arial"/>
          <w:color w:val="000000" w:themeColor="text1"/>
          <w:sz w:val="22"/>
          <w:szCs w:val="22"/>
          <w:lang w:val="bs-Latn-BA"/>
        </w:rPr>
      </w:pPr>
    </w:p>
    <w:p w:rsidR="000731E9" w:rsidRPr="00F015C4" w:rsidRDefault="000731E9" w:rsidP="00CA5469">
      <w:pPr>
        <w:pStyle w:val="NormalWeb"/>
        <w:spacing w:before="168" w:beforeAutospacing="0" w:after="168" w:afterAutospacing="0"/>
        <w:jc w:val="both"/>
        <w:textAlignment w:val="baseline"/>
        <w:rPr>
          <w:rFonts w:ascii="Arial" w:hAnsi="Arial" w:cs="Arial"/>
          <w:color w:val="000000" w:themeColor="text1"/>
          <w:sz w:val="22"/>
          <w:szCs w:val="22"/>
          <w:lang w:val="bs-Latn-BA"/>
        </w:rPr>
      </w:pPr>
      <w:r w:rsidRPr="008959E0">
        <w:rPr>
          <w:rFonts w:ascii="Arial" w:hAnsi="Arial" w:cs="Arial"/>
          <w:color w:val="000000" w:themeColor="text1"/>
          <w:sz w:val="22"/>
          <w:szCs w:val="22"/>
          <w:lang w:val="bs-Latn-BA"/>
        </w:rPr>
        <w:t>Nakon ovako utvrđenog činjaničnog stanja primijenjena je ček lista iz člana 6. stav (5) Uredbe i utvrđeno da zahtjev može biti stavljan na javni uvid javnosti</w:t>
      </w:r>
      <w:r w:rsidR="00F015C4">
        <w:rPr>
          <w:rFonts w:ascii="Arial" w:hAnsi="Arial" w:cs="Arial"/>
          <w:color w:val="000000" w:themeColor="text1"/>
          <w:sz w:val="22"/>
          <w:szCs w:val="22"/>
          <w:lang w:val="bs-Latn-BA"/>
        </w:rPr>
        <w:t xml:space="preserve">. </w:t>
      </w:r>
      <w:r w:rsidR="00F015C4">
        <w:rPr>
          <w:rFonts w:ascii="Arial" w:hAnsi="Arial" w:cs="Arial"/>
          <w:color w:val="000000" w:themeColor="text1"/>
          <w:sz w:val="22"/>
          <w:szCs w:val="22"/>
          <w:shd w:val="clear" w:color="auto" w:fill="FFFFFF"/>
        </w:rPr>
        <w:t>Nakon čekiranja (provjere</w:t>
      </w:r>
      <w:r w:rsidR="005A5F74" w:rsidRPr="008959E0">
        <w:rPr>
          <w:rFonts w:ascii="Arial" w:hAnsi="Arial" w:cs="Arial"/>
          <w:color w:val="000000" w:themeColor="text1"/>
          <w:sz w:val="22"/>
          <w:szCs w:val="22"/>
          <w:shd w:val="clear" w:color="auto" w:fill="FFFFFF"/>
        </w:rPr>
        <w:t xml:space="preserve">) liste u skladu sa prilogom IV. Uredbe, zahtjev </w:t>
      </w:r>
      <w:r w:rsidR="00872C07">
        <w:rPr>
          <w:rFonts w:ascii="Arial" w:hAnsi="Arial" w:cs="Arial"/>
          <w:color w:val="000000" w:themeColor="text1"/>
          <w:sz w:val="22"/>
          <w:szCs w:val="22"/>
          <w:shd w:val="clear" w:color="auto" w:fill="FFFFFF"/>
        </w:rPr>
        <w:t xml:space="preserve">je </w:t>
      </w:r>
      <w:r w:rsidR="005A5F74" w:rsidRPr="008959E0">
        <w:rPr>
          <w:rFonts w:ascii="Arial" w:hAnsi="Arial" w:cs="Arial"/>
          <w:color w:val="000000" w:themeColor="text1"/>
          <w:sz w:val="22"/>
          <w:szCs w:val="22"/>
          <w:shd w:val="clear" w:color="auto" w:fill="FFFFFF"/>
        </w:rPr>
        <w:t>stavljan na jav</w:t>
      </w:r>
      <w:r w:rsidR="0060446C" w:rsidRPr="008959E0">
        <w:rPr>
          <w:rFonts w:ascii="Arial" w:hAnsi="Arial" w:cs="Arial"/>
          <w:color w:val="000000" w:themeColor="text1"/>
          <w:sz w:val="22"/>
          <w:szCs w:val="22"/>
          <w:shd w:val="clear" w:color="auto" w:fill="FFFFFF"/>
        </w:rPr>
        <w:t xml:space="preserve">ni uvid </w:t>
      </w:r>
      <w:hyperlink r:id="rId12" w:history="1">
        <w:r w:rsidR="005A5F74" w:rsidRPr="008959E0">
          <w:rPr>
            <w:rStyle w:val="Hyperlink"/>
            <w:rFonts w:ascii="Arial" w:hAnsi="Arial" w:cs="Arial"/>
            <w:color w:val="000000" w:themeColor="text1"/>
            <w:sz w:val="22"/>
            <w:szCs w:val="22"/>
          </w:rPr>
          <w:t>https://www.fmoit.gov.ba/bs/okolisne-dozvole/javne-rasprave-i-javni-uvidi/javni-uvid-u-zahtjev-za-prethodnu-procjenu-utjecaja-na-okolis-investitora-</w:t>
        </w:r>
        <w:r w:rsidR="00C422D0">
          <w:rPr>
            <w:rStyle w:val="Hyperlink"/>
            <w:rFonts w:ascii="Arial" w:hAnsi="Arial" w:cs="Arial"/>
            <w:color w:val="000000" w:themeColor="text1"/>
            <w:sz w:val="22"/>
            <w:szCs w:val="22"/>
          </w:rPr>
          <w:t>Komgrad - Ze</w:t>
        </w:r>
        <w:r w:rsidR="005A5F74" w:rsidRPr="008959E0">
          <w:rPr>
            <w:rStyle w:val="Hyperlink"/>
            <w:rFonts w:ascii="Arial" w:hAnsi="Arial" w:cs="Arial"/>
            <w:color w:val="000000" w:themeColor="text1"/>
            <w:sz w:val="22"/>
            <w:szCs w:val="22"/>
          </w:rPr>
          <w:t>-d-o-o-zenica-za-projekat-prosirenja-eksploatacionog-polja-krecnjaka-na-lezistu-crkvice-kamenolom</w:t>
        </w:r>
      </w:hyperlink>
      <w:r w:rsidR="005A5F74" w:rsidRPr="008959E0">
        <w:rPr>
          <w:rFonts w:ascii="Arial" w:hAnsi="Arial" w:cs="Arial"/>
          <w:color w:val="000000" w:themeColor="text1"/>
          <w:sz w:val="22"/>
          <w:szCs w:val="22"/>
        </w:rPr>
        <w:t xml:space="preserve"> </w:t>
      </w:r>
      <w:r w:rsidR="00CA5469" w:rsidRPr="008959E0">
        <w:rPr>
          <w:rFonts w:ascii="Arial" w:hAnsi="Arial" w:cs="Arial"/>
          <w:color w:val="000000" w:themeColor="text1"/>
          <w:sz w:val="22"/>
          <w:szCs w:val="22"/>
        </w:rPr>
        <w:t xml:space="preserve"> od 11.01.2022. godine.</w:t>
      </w:r>
    </w:p>
    <w:p w:rsidR="005A5F74" w:rsidRPr="008959E0" w:rsidRDefault="005A5F74" w:rsidP="005A5F74">
      <w:pPr>
        <w:ind w:firstLine="360"/>
        <w:jc w:val="both"/>
        <w:rPr>
          <w:rFonts w:ascii="Arial" w:hAnsi="Arial" w:cs="Arial"/>
          <w:color w:val="000000" w:themeColor="text1"/>
          <w:sz w:val="22"/>
          <w:szCs w:val="22"/>
          <w:lang w:val="bs-Latn-BA"/>
        </w:rPr>
      </w:pPr>
      <w:r w:rsidRPr="008959E0">
        <w:rPr>
          <w:rFonts w:ascii="Arial" w:hAnsi="Arial" w:cs="Arial"/>
          <w:color w:val="000000" w:themeColor="text1"/>
          <w:sz w:val="22"/>
          <w:szCs w:val="22"/>
          <w:lang w:val="bs-Latn-BA"/>
        </w:rPr>
        <w:t xml:space="preserve">Postupajući po podnešenom zahtjevu, ovo Ministarstvo je provelo sve aktivnosti utvrđene u članu 70. st. (1) i (2) Zakona. To znači da je kopija podnešenog zahtjeva stavljena na javni uvid sljedećim subjektima: </w:t>
      </w:r>
    </w:p>
    <w:p w:rsidR="005A5F74" w:rsidRPr="008959E0" w:rsidRDefault="005A5F74" w:rsidP="005A5F74">
      <w:pPr>
        <w:pStyle w:val="Normal2"/>
        <w:numPr>
          <w:ilvl w:val="0"/>
          <w:numId w:val="2"/>
        </w:numPr>
        <w:tabs>
          <w:tab w:val="clear" w:pos="284"/>
          <w:tab w:val="clear" w:pos="567"/>
          <w:tab w:val="clear" w:pos="851"/>
          <w:tab w:val="clear" w:pos="1134"/>
          <w:tab w:val="clear" w:pos="2835"/>
          <w:tab w:val="clear" w:pos="5670"/>
          <w:tab w:val="clear" w:pos="9072"/>
        </w:tabs>
        <w:rPr>
          <w:rFonts w:ascii="Arial" w:hAnsi="Arial" w:cs="Arial"/>
          <w:color w:val="000000" w:themeColor="text1"/>
          <w:sz w:val="22"/>
          <w:szCs w:val="22"/>
          <w:lang w:val="hr-HR"/>
        </w:rPr>
      </w:pPr>
      <w:r w:rsidRPr="008959E0">
        <w:rPr>
          <w:rFonts w:ascii="Arial" w:hAnsi="Arial" w:cs="Arial"/>
          <w:color w:val="000000" w:themeColor="text1"/>
          <w:sz w:val="22"/>
          <w:szCs w:val="22"/>
          <w:lang w:val="hr-HR"/>
        </w:rPr>
        <w:t>GRAD ZENICA</w:t>
      </w:r>
    </w:p>
    <w:p w:rsidR="005A5F74" w:rsidRPr="008959E0" w:rsidRDefault="005A5F74" w:rsidP="005A5F74">
      <w:pPr>
        <w:pStyle w:val="Normal2"/>
        <w:numPr>
          <w:ilvl w:val="0"/>
          <w:numId w:val="2"/>
        </w:numPr>
        <w:tabs>
          <w:tab w:val="clear" w:pos="284"/>
          <w:tab w:val="clear" w:pos="567"/>
          <w:tab w:val="clear" w:pos="851"/>
          <w:tab w:val="clear" w:pos="1134"/>
          <w:tab w:val="clear" w:pos="2835"/>
          <w:tab w:val="clear" w:pos="5670"/>
          <w:tab w:val="clear" w:pos="9072"/>
        </w:tabs>
        <w:rPr>
          <w:rFonts w:ascii="Arial" w:hAnsi="Arial" w:cs="Arial"/>
          <w:color w:val="000000" w:themeColor="text1"/>
          <w:sz w:val="22"/>
          <w:szCs w:val="22"/>
          <w:lang w:val="hr-HR"/>
        </w:rPr>
      </w:pPr>
      <w:r w:rsidRPr="008959E0">
        <w:rPr>
          <w:rFonts w:ascii="Arial" w:hAnsi="Arial" w:cs="Arial"/>
          <w:color w:val="000000" w:themeColor="text1"/>
          <w:sz w:val="22"/>
          <w:szCs w:val="22"/>
          <w:lang w:val="hr-HR"/>
        </w:rPr>
        <w:t xml:space="preserve">Ministarstvo za prostorno uređenje, promet i komunikacije i zaštitu okoline ZDK </w:t>
      </w:r>
    </w:p>
    <w:p w:rsidR="005A5F74" w:rsidRPr="008959E0" w:rsidRDefault="005A5F74" w:rsidP="005A5F74">
      <w:pPr>
        <w:pStyle w:val="Normal2"/>
        <w:numPr>
          <w:ilvl w:val="0"/>
          <w:numId w:val="2"/>
        </w:numPr>
        <w:tabs>
          <w:tab w:val="clear" w:pos="284"/>
          <w:tab w:val="clear" w:pos="567"/>
          <w:tab w:val="clear" w:pos="851"/>
          <w:tab w:val="clear" w:pos="1134"/>
          <w:tab w:val="clear" w:pos="2835"/>
          <w:tab w:val="clear" w:pos="5670"/>
          <w:tab w:val="clear" w:pos="9072"/>
        </w:tabs>
        <w:rPr>
          <w:rFonts w:ascii="Arial" w:hAnsi="Arial" w:cs="Arial"/>
          <w:color w:val="000000" w:themeColor="text1"/>
          <w:sz w:val="22"/>
          <w:szCs w:val="22"/>
          <w:lang w:val="hr-HR"/>
        </w:rPr>
      </w:pPr>
      <w:r w:rsidRPr="008959E0">
        <w:rPr>
          <w:rFonts w:ascii="Arial" w:hAnsi="Arial" w:cs="Arial"/>
          <w:color w:val="000000" w:themeColor="text1"/>
          <w:sz w:val="22"/>
          <w:szCs w:val="22"/>
          <w:lang w:val="hr-HR"/>
        </w:rPr>
        <w:t>Federalno ministarstvo energije, rudarstva i industrije</w:t>
      </w:r>
    </w:p>
    <w:p w:rsidR="005A5F74" w:rsidRPr="008959E0" w:rsidRDefault="005A5F74" w:rsidP="005A5F74">
      <w:pPr>
        <w:pStyle w:val="Normal2"/>
        <w:numPr>
          <w:ilvl w:val="0"/>
          <w:numId w:val="2"/>
        </w:numPr>
        <w:tabs>
          <w:tab w:val="clear" w:pos="284"/>
          <w:tab w:val="clear" w:pos="567"/>
          <w:tab w:val="clear" w:pos="851"/>
          <w:tab w:val="clear" w:pos="1134"/>
          <w:tab w:val="clear" w:pos="2835"/>
          <w:tab w:val="clear" w:pos="5670"/>
          <w:tab w:val="clear" w:pos="9072"/>
        </w:tabs>
        <w:rPr>
          <w:rFonts w:ascii="Arial" w:hAnsi="Arial" w:cs="Arial"/>
          <w:color w:val="000000" w:themeColor="text1"/>
          <w:sz w:val="22"/>
          <w:szCs w:val="22"/>
          <w:lang w:val="hr-HR"/>
        </w:rPr>
      </w:pPr>
      <w:r w:rsidRPr="008959E0">
        <w:rPr>
          <w:rFonts w:ascii="Arial" w:hAnsi="Arial" w:cs="Arial"/>
          <w:color w:val="000000" w:themeColor="text1"/>
          <w:sz w:val="22"/>
          <w:szCs w:val="22"/>
          <w:lang w:val="hr-HR"/>
        </w:rPr>
        <w:t>Agencija za vodno područje rijeke Save</w:t>
      </w:r>
    </w:p>
    <w:p w:rsidR="005A5F74" w:rsidRPr="008959E0" w:rsidRDefault="005A5F74" w:rsidP="005A5F74">
      <w:pPr>
        <w:pStyle w:val="ListParagraph"/>
        <w:numPr>
          <w:ilvl w:val="0"/>
          <w:numId w:val="2"/>
        </w:numPr>
        <w:tabs>
          <w:tab w:val="left" w:pos="1134"/>
        </w:tabs>
        <w:spacing w:after="0" w:line="240" w:lineRule="auto"/>
        <w:jc w:val="both"/>
        <w:rPr>
          <w:rFonts w:ascii="Arial" w:hAnsi="Arial" w:cs="Arial"/>
          <w:bCs/>
          <w:color w:val="000000" w:themeColor="text1"/>
        </w:rPr>
      </w:pPr>
      <w:r w:rsidRPr="008959E0">
        <w:rPr>
          <w:rFonts w:ascii="Arial" w:hAnsi="Arial" w:cs="Arial"/>
          <w:bCs/>
          <w:color w:val="000000" w:themeColor="text1"/>
        </w:rPr>
        <w:t>Federalno ministarstvo kulture i sporta, Zavod za zaštitu spomenika</w:t>
      </w:r>
    </w:p>
    <w:p w:rsidR="005A5F74" w:rsidRPr="008959E0" w:rsidRDefault="005A5F74" w:rsidP="005A5F74">
      <w:pPr>
        <w:pStyle w:val="Normal2"/>
        <w:numPr>
          <w:ilvl w:val="0"/>
          <w:numId w:val="2"/>
        </w:numPr>
        <w:tabs>
          <w:tab w:val="clear" w:pos="284"/>
          <w:tab w:val="clear" w:pos="567"/>
          <w:tab w:val="clear" w:pos="851"/>
          <w:tab w:val="clear" w:pos="1134"/>
          <w:tab w:val="clear" w:pos="2835"/>
          <w:tab w:val="clear" w:pos="5670"/>
          <w:tab w:val="clear" w:pos="9072"/>
        </w:tabs>
        <w:rPr>
          <w:rFonts w:ascii="Arial" w:hAnsi="Arial" w:cs="Arial"/>
          <w:color w:val="000000" w:themeColor="text1"/>
          <w:sz w:val="22"/>
          <w:szCs w:val="22"/>
          <w:lang w:val="hr-HR"/>
        </w:rPr>
      </w:pPr>
      <w:r w:rsidRPr="008959E0">
        <w:rPr>
          <w:rFonts w:ascii="Arial" w:hAnsi="Arial" w:cs="Arial"/>
          <w:color w:val="000000" w:themeColor="text1"/>
          <w:sz w:val="22"/>
          <w:szCs w:val="22"/>
          <w:lang w:val="hr-HR"/>
        </w:rPr>
        <w:t>Federalno ministarstvo zdravstva</w:t>
      </w:r>
    </w:p>
    <w:p w:rsidR="005A5F74" w:rsidRPr="008959E0" w:rsidRDefault="005A5F74" w:rsidP="005A5F74">
      <w:pPr>
        <w:pStyle w:val="ListParagraph"/>
        <w:numPr>
          <w:ilvl w:val="0"/>
          <w:numId w:val="2"/>
        </w:numPr>
        <w:spacing w:after="0" w:line="240" w:lineRule="auto"/>
        <w:jc w:val="both"/>
        <w:rPr>
          <w:rFonts w:ascii="Arial" w:hAnsi="Arial" w:cs="Arial"/>
          <w:color w:val="000000" w:themeColor="text1"/>
          <w:lang w:val="hr-HR"/>
        </w:rPr>
      </w:pPr>
      <w:r w:rsidRPr="008959E0">
        <w:rPr>
          <w:rFonts w:ascii="Arial" w:hAnsi="Arial" w:cs="Arial"/>
          <w:color w:val="000000" w:themeColor="text1"/>
          <w:lang w:val="hr-HR"/>
        </w:rPr>
        <w:t>Federalno ministarstvo prostornog uređenja</w:t>
      </w:r>
    </w:p>
    <w:p w:rsidR="005A5F74" w:rsidRPr="008959E0" w:rsidRDefault="005A5F74" w:rsidP="005A5F74">
      <w:pPr>
        <w:pStyle w:val="ListParagraph"/>
        <w:numPr>
          <w:ilvl w:val="0"/>
          <w:numId w:val="2"/>
        </w:numPr>
        <w:spacing w:after="0" w:line="240" w:lineRule="auto"/>
        <w:jc w:val="both"/>
        <w:rPr>
          <w:rFonts w:ascii="Arial" w:hAnsi="Arial" w:cs="Arial"/>
          <w:color w:val="000000" w:themeColor="text1"/>
          <w:lang w:val="it-IT"/>
        </w:rPr>
      </w:pPr>
      <w:r w:rsidRPr="008959E0">
        <w:rPr>
          <w:rFonts w:ascii="Arial" w:hAnsi="Arial" w:cs="Arial"/>
          <w:color w:val="000000" w:themeColor="text1"/>
          <w:lang w:val="it-IT"/>
        </w:rPr>
        <w:t>Federalno ministarstvo poljoprivrede, vodoprivrede i šumarstva</w:t>
      </w:r>
    </w:p>
    <w:p w:rsidR="005A5F74" w:rsidRPr="008959E0" w:rsidRDefault="005A5F74" w:rsidP="005A5F74">
      <w:pPr>
        <w:jc w:val="both"/>
        <w:rPr>
          <w:rFonts w:ascii="Arial" w:hAnsi="Arial" w:cs="Arial"/>
          <w:color w:val="000000" w:themeColor="text1"/>
          <w:sz w:val="22"/>
          <w:szCs w:val="22"/>
          <w:lang w:val="bs-Latn-BA"/>
        </w:rPr>
      </w:pPr>
    </w:p>
    <w:p w:rsidR="005A5F74" w:rsidRPr="008959E0" w:rsidRDefault="005A5F74" w:rsidP="005A5F74">
      <w:pPr>
        <w:pStyle w:val="NormalWeb"/>
        <w:spacing w:before="0" w:beforeAutospacing="0" w:after="0" w:afterAutospacing="0"/>
        <w:ind w:firstLine="284"/>
        <w:jc w:val="both"/>
        <w:rPr>
          <w:rFonts w:ascii="Arial" w:hAnsi="Arial" w:cs="Arial"/>
          <w:color w:val="000000" w:themeColor="text1"/>
          <w:sz w:val="22"/>
          <w:szCs w:val="22"/>
          <w:lang w:val="bs-Latn-BA"/>
        </w:rPr>
      </w:pPr>
      <w:r w:rsidRPr="008959E0">
        <w:rPr>
          <w:rFonts w:ascii="Arial" w:hAnsi="Arial" w:cs="Arial"/>
          <w:color w:val="000000" w:themeColor="text1"/>
          <w:sz w:val="22"/>
          <w:szCs w:val="22"/>
          <w:lang w:val="bs-Latn-BA"/>
        </w:rPr>
        <w:t xml:space="preserve">Ovim subjektima i cjelokupnoj javnosti je osiguran besplatan uvid u dokumentaciju priloženu uz taj zahtjev </w:t>
      </w:r>
      <w:r w:rsidRPr="008959E0">
        <w:rPr>
          <w:rFonts w:ascii="Arial" w:hAnsi="Arial" w:cs="Arial"/>
          <w:color w:val="000000" w:themeColor="text1"/>
          <w:sz w:val="22"/>
          <w:szCs w:val="22"/>
        </w:rPr>
        <w:t>u prostorijama Federalnog ministarstva okoliša i turizma - Sektor za okolišne dozvole, ul. Hamdije Čemerlića br. 2 Sarajevo, soba 312/1</w:t>
      </w:r>
      <w:r w:rsidRPr="008959E0">
        <w:rPr>
          <w:rFonts w:ascii="Arial" w:hAnsi="Arial" w:cs="Arial"/>
          <w:color w:val="000000" w:themeColor="text1"/>
          <w:sz w:val="22"/>
          <w:szCs w:val="22"/>
          <w:lang w:val="bs-Latn-BA"/>
        </w:rPr>
        <w:t>. Zakonski rok za dostavl</w:t>
      </w:r>
      <w:r w:rsidR="0060446C" w:rsidRPr="008959E0">
        <w:rPr>
          <w:rFonts w:ascii="Arial" w:hAnsi="Arial" w:cs="Arial"/>
          <w:color w:val="000000" w:themeColor="text1"/>
          <w:sz w:val="22"/>
          <w:szCs w:val="22"/>
          <w:lang w:val="bs-Latn-BA"/>
        </w:rPr>
        <w:t>janje primjedbi, prijedloga i su</w:t>
      </w:r>
      <w:r w:rsidRPr="008959E0">
        <w:rPr>
          <w:rFonts w:ascii="Arial" w:hAnsi="Arial" w:cs="Arial"/>
          <w:color w:val="000000" w:themeColor="text1"/>
          <w:sz w:val="22"/>
          <w:szCs w:val="22"/>
          <w:lang w:val="bs-Latn-BA"/>
        </w:rPr>
        <w:t xml:space="preserve">gestija je  30 dana od dana prijema kopije zahtjeva. </w:t>
      </w:r>
    </w:p>
    <w:p w:rsidR="00D27569" w:rsidRPr="008959E0" w:rsidRDefault="00D27569" w:rsidP="005A5F74">
      <w:pPr>
        <w:pStyle w:val="NormalWeb"/>
        <w:spacing w:before="0" w:beforeAutospacing="0" w:after="0" w:afterAutospacing="0"/>
        <w:ind w:firstLine="284"/>
        <w:jc w:val="both"/>
        <w:rPr>
          <w:rFonts w:ascii="Arial" w:hAnsi="Arial" w:cs="Arial"/>
          <w:color w:val="000000" w:themeColor="text1"/>
          <w:sz w:val="22"/>
          <w:szCs w:val="22"/>
          <w:lang w:val="bs-Latn-BA"/>
        </w:rPr>
      </w:pPr>
    </w:p>
    <w:p w:rsidR="0060446C" w:rsidRPr="008959E0" w:rsidRDefault="0060446C" w:rsidP="0060446C">
      <w:pPr>
        <w:jc w:val="both"/>
        <w:rPr>
          <w:rFonts w:ascii="Arial" w:hAnsi="Arial" w:cs="Arial"/>
          <w:color w:val="000000" w:themeColor="text1"/>
          <w:sz w:val="22"/>
          <w:szCs w:val="22"/>
          <w:lang w:val="bs-Latn-BA"/>
        </w:rPr>
      </w:pPr>
      <w:r w:rsidRPr="008959E0">
        <w:rPr>
          <w:rFonts w:ascii="Arial" w:hAnsi="Arial" w:cs="Arial"/>
          <w:color w:val="000000" w:themeColor="text1"/>
          <w:sz w:val="22"/>
          <w:szCs w:val="22"/>
          <w:lang w:val="bs-Latn-BA"/>
        </w:rPr>
        <w:t>U zakonskom roku mišljenja su dost</w:t>
      </w:r>
      <w:r w:rsidR="000731E9" w:rsidRPr="008959E0">
        <w:rPr>
          <w:rFonts w:ascii="Arial" w:hAnsi="Arial" w:cs="Arial"/>
          <w:color w:val="000000" w:themeColor="text1"/>
          <w:sz w:val="22"/>
          <w:szCs w:val="22"/>
          <w:lang w:val="bs-Latn-BA"/>
        </w:rPr>
        <w:t>a</w:t>
      </w:r>
      <w:r w:rsidRPr="008959E0">
        <w:rPr>
          <w:rFonts w:ascii="Arial" w:hAnsi="Arial" w:cs="Arial"/>
          <w:color w:val="000000" w:themeColor="text1"/>
          <w:sz w:val="22"/>
          <w:szCs w:val="22"/>
          <w:lang w:val="bs-Latn-BA"/>
        </w:rPr>
        <w:t>vili sljedeći zaintersirani subjekti:</w:t>
      </w:r>
    </w:p>
    <w:p w:rsidR="00CD7375" w:rsidRPr="008959E0" w:rsidRDefault="00D27569" w:rsidP="00CD7375">
      <w:pPr>
        <w:pStyle w:val="Normal2"/>
        <w:numPr>
          <w:ilvl w:val="0"/>
          <w:numId w:val="2"/>
        </w:numPr>
        <w:tabs>
          <w:tab w:val="clear" w:pos="284"/>
          <w:tab w:val="clear" w:pos="567"/>
          <w:tab w:val="clear" w:pos="851"/>
          <w:tab w:val="clear" w:pos="1134"/>
          <w:tab w:val="clear" w:pos="2835"/>
          <w:tab w:val="clear" w:pos="5670"/>
          <w:tab w:val="clear" w:pos="9072"/>
        </w:tabs>
        <w:rPr>
          <w:rFonts w:ascii="Arial" w:hAnsi="Arial" w:cs="Arial"/>
          <w:color w:val="000000" w:themeColor="text1"/>
          <w:sz w:val="22"/>
          <w:szCs w:val="22"/>
          <w:lang w:val="hr-HR"/>
        </w:rPr>
      </w:pPr>
      <w:r w:rsidRPr="008959E0">
        <w:rPr>
          <w:rFonts w:ascii="Arial" w:hAnsi="Arial" w:cs="Arial"/>
          <w:color w:val="000000" w:themeColor="text1"/>
          <w:sz w:val="22"/>
          <w:szCs w:val="22"/>
          <w:lang w:val="hr-HR"/>
        </w:rPr>
        <w:t>Agencija za vodno područje rijeke Save, d</w:t>
      </w:r>
      <w:r w:rsidRPr="008959E0">
        <w:rPr>
          <w:rFonts w:ascii="Arial" w:hAnsi="Arial" w:cs="Arial"/>
          <w:color w:val="000000" w:themeColor="text1"/>
          <w:sz w:val="22"/>
          <w:szCs w:val="22"/>
          <w:lang w:val="bs-Latn-BA"/>
        </w:rPr>
        <w:t>opisom broj 10-92-2/22 od 26.01.2022. godine naglasila je da je izdato Rješenje o vodnoj dozvoli</w:t>
      </w:r>
      <w:r w:rsidRPr="008959E0">
        <w:rPr>
          <w:rFonts w:ascii="Arial" w:hAnsi="Arial" w:cs="Arial"/>
          <w:color w:val="000000" w:themeColor="text1"/>
          <w:lang w:val="bs-Latn-BA"/>
        </w:rPr>
        <w:t xml:space="preserve"> </w:t>
      </w:r>
      <w:r w:rsidR="00CD7375" w:rsidRPr="008959E0">
        <w:rPr>
          <w:rFonts w:ascii="Arial" w:hAnsi="Arial" w:cs="Arial"/>
          <w:color w:val="000000" w:themeColor="text1"/>
          <w:sz w:val="22"/>
          <w:szCs w:val="22"/>
          <w:lang w:val="bs-Latn-BA"/>
        </w:rPr>
        <w:t>broj</w:t>
      </w:r>
      <w:r w:rsidR="00CD7375" w:rsidRPr="008959E0">
        <w:rPr>
          <w:rFonts w:ascii="Arial" w:hAnsi="Arial" w:cs="Arial"/>
          <w:color w:val="000000" w:themeColor="text1"/>
          <w:lang w:val="bs-Latn-BA"/>
        </w:rPr>
        <w:t>:</w:t>
      </w:r>
      <w:r w:rsidR="00CD7375" w:rsidRPr="008959E0">
        <w:rPr>
          <w:rFonts w:ascii="Arial" w:hAnsi="Arial" w:cs="Arial"/>
          <w:color w:val="000000" w:themeColor="text1"/>
          <w:sz w:val="22"/>
          <w:szCs w:val="22"/>
          <w:lang w:val="bs-Latn-BA"/>
        </w:rPr>
        <w:t xml:space="preserve"> UP-I/25-3-40-011-5/19 od 23.07.2019. godine koja je izdata na osnovu činjeničnog stanja i uz uslove navedene u tački 4.1. – obezbjeđenje održavanja sistema za prikupljanje, prečišćavanje i ispuštanje prečišćenih otpadnih voda u prirodni recipijent Babaina rijeka u funkcionalnom stanju, tački 4.5. uz uslov da se na predmetnom lokalitetu u toku izvođenja radova osigura stručni nadzor nad izvođenjem kako ne bi došlo do šteta po vodni režim,</w:t>
      </w:r>
      <w:r w:rsidR="00CD7375" w:rsidRPr="008959E0">
        <w:rPr>
          <w:rFonts w:ascii="Arial" w:hAnsi="Arial" w:cs="Arial"/>
          <w:color w:val="000000" w:themeColor="text1"/>
          <w:sz w:val="22"/>
          <w:szCs w:val="22"/>
          <w:lang w:val="hr-HR"/>
        </w:rPr>
        <w:t>t</w:t>
      </w:r>
      <w:r w:rsidR="00CD7375" w:rsidRPr="008959E0">
        <w:rPr>
          <w:rFonts w:ascii="Arial" w:hAnsi="Arial" w:cs="Arial"/>
          <w:color w:val="000000" w:themeColor="text1"/>
          <w:sz w:val="22"/>
          <w:szCs w:val="22"/>
          <w:lang w:val="bs-Latn-BA"/>
        </w:rPr>
        <w:t xml:space="preserve">ački 4.6. uz uslov da se materijal iskopan u toku izvođenja radova i ostali otpadni materijal od eksploatacije ne smije odlagati niti privremeno na česticu „Vodno dobro“, odnosno u vodotoke i njegove obale, tački 4.8. – uslov da se obezbijedi siguran način skladištenja ulja, maziva i eksploziva u natkriveni namjenski prostor za podnom pločom od vodonepropusnog betona otpornog na dejstva hemikalija i tačkom 4.10. uslov da nakon izgradnje obodnog kanala i taložnik, te instaliranja separatora ulja i masti i okončanja ostalih radova obuhvaćenih projektnom dokumentacijom i dinamičkim planom uz obavezu da investitor izradi Projekat izvedeniog stanja kompletnog sistema za prikupljanje, tretman tehnoloških i ostalih otpadnih voda te ispušta kompletan sistem za prikupljanje, tretman tehnoloških i ostalih otpadnih voda, te isopušta prečišćene vode u recipijent, tj. da uz </w:t>
      </w:r>
      <w:r w:rsidR="000138CD" w:rsidRPr="008959E0">
        <w:rPr>
          <w:rFonts w:ascii="Arial" w:hAnsi="Arial" w:cs="Arial"/>
          <w:color w:val="000000" w:themeColor="text1"/>
          <w:sz w:val="22"/>
          <w:szCs w:val="22"/>
          <w:lang w:val="bs-Latn-BA"/>
        </w:rPr>
        <w:t>djelotvorno smanjenje uticaja uz primjenu adekvatnih mjera i uz opšte mjere navedene u Zahtjevu za PPUO i uslove date u Rješenju o vodnoj dozvoli oni mogu biti svedeni na najmanju moguću mjeru,</w:t>
      </w:r>
    </w:p>
    <w:p w:rsidR="0060446C" w:rsidRPr="008959E0" w:rsidRDefault="0060446C" w:rsidP="0060446C">
      <w:pPr>
        <w:pStyle w:val="ListParagraph"/>
        <w:numPr>
          <w:ilvl w:val="0"/>
          <w:numId w:val="2"/>
        </w:numPr>
        <w:spacing w:after="0" w:line="240" w:lineRule="auto"/>
        <w:jc w:val="both"/>
        <w:rPr>
          <w:rFonts w:ascii="Arial" w:hAnsi="Arial" w:cs="Arial"/>
          <w:color w:val="000000" w:themeColor="text1"/>
          <w:lang w:val="bs-Latn-BA"/>
        </w:rPr>
      </w:pPr>
      <w:r w:rsidRPr="008959E0">
        <w:rPr>
          <w:rFonts w:ascii="Arial" w:hAnsi="Arial" w:cs="Arial"/>
          <w:color w:val="000000" w:themeColor="text1"/>
          <w:lang w:val="bs-Latn-BA"/>
        </w:rPr>
        <w:t>Federalno ministarstvo zdravstva - Zavod za javno zdravstvo FBiH, dopis br. 03-33-</w:t>
      </w:r>
      <w:r w:rsidR="00D27569" w:rsidRPr="008959E0">
        <w:rPr>
          <w:rFonts w:ascii="Arial" w:hAnsi="Arial" w:cs="Arial"/>
          <w:color w:val="000000" w:themeColor="text1"/>
          <w:lang w:val="bs-Latn-BA"/>
        </w:rPr>
        <w:t>0297-1/22</w:t>
      </w:r>
      <w:r w:rsidRPr="008959E0">
        <w:rPr>
          <w:rFonts w:ascii="Arial" w:hAnsi="Arial" w:cs="Arial"/>
          <w:color w:val="000000" w:themeColor="text1"/>
          <w:lang w:val="bs-Latn-BA"/>
        </w:rPr>
        <w:t>-1/21 od 18.0</w:t>
      </w:r>
      <w:r w:rsidR="00D27569" w:rsidRPr="008959E0">
        <w:rPr>
          <w:rFonts w:ascii="Arial" w:hAnsi="Arial" w:cs="Arial"/>
          <w:color w:val="000000" w:themeColor="text1"/>
          <w:lang w:val="bs-Latn-BA"/>
        </w:rPr>
        <w:t>2</w:t>
      </w:r>
      <w:r w:rsidRPr="008959E0">
        <w:rPr>
          <w:rFonts w:ascii="Arial" w:hAnsi="Arial" w:cs="Arial"/>
          <w:color w:val="000000" w:themeColor="text1"/>
          <w:lang w:val="bs-Latn-BA"/>
        </w:rPr>
        <w:t xml:space="preserve">.2022. godine, koji su napravili uvid u Zahtjev za PPUO i mišljenja su da </w:t>
      </w:r>
      <w:r w:rsidR="00D27569" w:rsidRPr="008959E0">
        <w:rPr>
          <w:rFonts w:ascii="Arial" w:hAnsi="Arial" w:cs="Arial"/>
          <w:color w:val="000000" w:themeColor="text1"/>
          <w:lang w:val="bs-Latn-BA"/>
        </w:rPr>
        <w:t>proširenje eksoloatacionog polja krečnjaka na lokalitetu Crkvice kamenolom ne bi trebalo</w:t>
      </w:r>
      <w:r w:rsidRPr="008959E0">
        <w:rPr>
          <w:rFonts w:ascii="Arial" w:hAnsi="Arial" w:cs="Arial"/>
          <w:color w:val="000000" w:themeColor="text1"/>
          <w:lang w:val="bs-Latn-BA"/>
        </w:rPr>
        <w:t xml:space="preserve"> imati štetan uticaj na okoliš i zdravlje stanovništva,</w:t>
      </w:r>
      <w:r w:rsidR="00D27569" w:rsidRPr="008959E0">
        <w:rPr>
          <w:rFonts w:ascii="Arial" w:hAnsi="Arial" w:cs="Arial"/>
          <w:color w:val="000000" w:themeColor="text1"/>
          <w:lang w:val="bs-Latn-BA"/>
        </w:rPr>
        <w:t>uz napomenu da se pozitivno mišljenje Zavoda temelji na vjerodostojnosti podataka pokazanih u dokumentu Zahtjev za PPUO,</w:t>
      </w:r>
    </w:p>
    <w:p w:rsidR="0060446C" w:rsidRPr="008959E0" w:rsidRDefault="0060446C" w:rsidP="0060446C">
      <w:pPr>
        <w:pStyle w:val="ListParagraph"/>
        <w:numPr>
          <w:ilvl w:val="0"/>
          <w:numId w:val="2"/>
        </w:numPr>
        <w:spacing w:after="0" w:line="240" w:lineRule="auto"/>
        <w:jc w:val="both"/>
        <w:rPr>
          <w:rFonts w:ascii="Arial" w:hAnsi="Arial" w:cs="Arial"/>
          <w:color w:val="000000" w:themeColor="text1"/>
          <w:lang w:val="bs-Latn-BA"/>
        </w:rPr>
      </w:pPr>
      <w:r w:rsidRPr="008959E0">
        <w:rPr>
          <w:rFonts w:ascii="Arial" w:hAnsi="Arial" w:cs="Arial"/>
          <w:color w:val="000000" w:themeColor="text1"/>
          <w:lang w:val="bs-Latn-BA"/>
        </w:rPr>
        <w:t xml:space="preserve">Federalno </w:t>
      </w:r>
      <w:r w:rsidR="00D27569" w:rsidRPr="008959E0">
        <w:rPr>
          <w:rFonts w:ascii="Arial" w:hAnsi="Arial" w:cs="Arial"/>
          <w:color w:val="000000" w:themeColor="text1"/>
          <w:lang w:val="bs-Latn-BA"/>
        </w:rPr>
        <w:t>ministarstvo kulture i sporta, Z</w:t>
      </w:r>
      <w:r w:rsidRPr="008959E0">
        <w:rPr>
          <w:rFonts w:ascii="Arial" w:hAnsi="Arial" w:cs="Arial"/>
          <w:color w:val="000000" w:themeColor="text1"/>
          <w:lang w:val="bs-Latn-BA"/>
        </w:rPr>
        <w:t>avod za zaštitu spomenika od 11.01.2022. godine broj: 07-36-4-</w:t>
      </w:r>
      <w:r w:rsidR="00D27569" w:rsidRPr="008959E0">
        <w:rPr>
          <w:rFonts w:ascii="Arial" w:hAnsi="Arial" w:cs="Arial"/>
          <w:color w:val="000000" w:themeColor="text1"/>
          <w:lang w:val="bs-Latn-BA"/>
        </w:rPr>
        <w:t>455</w:t>
      </w:r>
      <w:r w:rsidRPr="008959E0">
        <w:rPr>
          <w:rFonts w:ascii="Arial" w:hAnsi="Arial" w:cs="Arial"/>
          <w:color w:val="000000" w:themeColor="text1"/>
          <w:lang w:val="bs-Latn-BA"/>
        </w:rPr>
        <w:t>-1/2</w:t>
      </w:r>
      <w:r w:rsidR="00D27569" w:rsidRPr="008959E0">
        <w:rPr>
          <w:rFonts w:ascii="Arial" w:hAnsi="Arial" w:cs="Arial"/>
          <w:color w:val="000000" w:themeColor="text1"/>
          <w:lang w:val="bs-Latn-BA"/>
        </w:rPr>
        <w:t>2</w:t>
      </w:r>
      <w:r w:rsidRPr="008959E0">
        <w:rPr>
          <w:rFonts w:ascii="Arial" w:hAnsi="Arial" w:cs="Arial"/>
          <w:color w:val="000000" w:themeColor="text1"/>
          <w:lang w:val="bs-Latn-BA"/>
        </w:rPr>
        <w:t xml:space="preserve"> koje se izja</w:t>
      </w:r>
      <w:r w:rsidR="00D27569" w:rsidRPr="008959E0">
        <w:rPr>
          <w:rFonts w:ascii="Arial" w:hAnsi="Arial" w:cs="Arial"/>
          <w:color w:val="000000" w:themeColor="text1"/>
          <w:lang w:val="bs-Latn-BA"/>
        </w:rPr>
        <w:t xml:space="preserve">snilo da predmetni kamenolom </w:t>
      </w:r>
      <w:r w:rsidRPr="008959E0">
        <w:rPr>
          <w:rFonts w:ascii="Arial" w:hAnsi="Arial" w:cs="Arial"/>
          <w:color w:val="000000" w:themeColor="text1"/>
          <w:lang w:val="bs-Latn-BA"/>
        </w:rPr>
        <w:t xml:space="preserve"> ne predstavlja opasnost za uništavanje ili devastaciju lokaliteta kulturno-povijesnog naslijeđa</w:t>
      </w:r>
      <w:r w:rsidR="00D27569" w:rsidRPr="008959E0">
        <w:rPr>
          <w:rFonts w:ascii="Arial" w:hAnsi="Arial" w:cs="Arial"/>
          <w:color w:val="000000" w:themeColor="text1"/>
          <w:lang w:val="bs-Latn-BA"/>
        </w:rPr>
        <w:t xml:space="preserve"> te daje pozitivno mišljenje iz aspekta zaštite kulturno-historijskog naslijeđa</w:t>
      </w:r>
      <w:r w:rsidRPr="008959E0">
        <w:rPr>
          <w:rFonts w:ascii="Arial" w:hAnsi="Arial" w:cs="Arial"/>
          <w:color w:val="000000" w:themeColor="text1"/>
          <w:lang w:val="bs-Latn-BA"/>
        </w:rPr>
        <w:t xml:space="preserve">. </w:t>
      </w:r>
    </w:p>
    <w:p w:rsidR="000138CD" w:rsidRDefault="000138CD" w:rsidP="0060446C">
      <w:pPr>
        <w:pStyle w:val="ListParagraph"/>
        <w:numPr>
          <w:ilvl w:val="0"/>
          <w:numId w:val="2"/>
        </w:numPr>
        <w:spacing w:after="0" w:line="240" w:lineRule="auto"/>
        <w:jc w:val="both"/>
        <w:rPr>
          <w:rFonts w:ascii="Arial" w:hAnsi="Arial" w:cs="Arial"/>
          <w:color w:val="000000" w:themeColor="text1"/>
          <w:lang w:val="bs-Latn-BA"/>
        </w:rPr>
      </w:pPr>
      <w:r w:rsidRPr="008959E0">
        <w:rPr>
          <w:rFonts w:ascii="Arial" w:hAnsi="Arial" w:cs="Arial"/>
          <w:color w:val="000000" w:themeColor="text1"/>
          <w:lang w:val="bs-Latn-BA"/>
        </w:rPr>
        <w:t>Ekološka udruga „EKO Tvrtkovac“ dopisom broj 15/22 od 11.02. 2022. godine dala je negativno mišljenje na predloženi projekat, te dana 18.02, nakon obilaska terena kako bi se uvjerili da se radi na uklanjanju nedostataka, gdje su zatekli radnike kako šaluju veliki preljevni bazen koji će sakupljati oborinske i tehnološke vode (što je obaveza po Rješenju o vodnoj dozvoli). Izrađene su betonske kanalice, izgrađen je separator i taložnik, potrebno ugraditi poklopce za iste. Izgrađena je kaskada za taloženje Bezimenog potoka, koji je poslije ucjevljenja do vodotoka Babine rijeke, te da će postojeću kantu za smeće zamijeniti novijom. Uz desnu obalu Babine rijeke su se dogovorili da se posade na svakih 2m rastojanja petogodišnje srebrene smrče, odnosno da se postavi zeleni zid na malo uzdignutom grudobranu</w:t>
      </w:r>
      <w:r w:rsidR="00F015C4">
        <w:rPr>
          <w:rFonts w:ascii="Arial" w:hAnsi="Arial" w:cs="Arial"/>
          <w:color w:val="000000" w:themeColor="text1"/>
          <w:lang w:val="bs-Latn-BA"/>
        </w:rPr>
        <w:t>, a sadnju smrča ć</w:t>
      </w:r>
      <w:r w:rsidR="00DB24C0" w:rsidRPr="008959E0">
        <w:rPr>
          <w:rFonts w:ascii="Arial" w:hAnsi="Arial" w:cs="Arial"/>
          <w:color w:val="000000" w:themeColor="text1"/>
          <w:lang w:val="bs-Latn-BA"/>
        </w:rPr>
        <w:t>e izvršitu cvjećarski obrt Nerium iz Zenice (Talami), te data pojašnjenja zašto je ova vrsta biljke izabrana za zeleni zid.Parkin na lijevoj strani regionalnog puta koristi AVPRS, a kako ovaj Ugovor ističe za 2 mjeseca, traženo je da se strmine do vode urede,</w:t>
      </w:r>
      <w:r w:rsidR="008959E0" w:rsidRPr="008959E0">
        <w:rPr>
          <w:rFonts w:ascii="Arial" w:hAnsi="Arial" w:cs="Arial"/>
          <w:color w:val="000000" w:themeColor="text1"/>
          <w:lang w:val="bs-Latn-BA"/>
        </w:rPr>
        <w:t xml:space="preserve"> posadi trava i brzorastuće top</w:t>
      </w:r>
      <w:r w:rsidR="00DB24C0" w:rsidRPr="008959E0">
        <w:rPr>
          <w:rFonts w:ascii="Arial" w:hAnsi="Arial" w:cs="Arial"/>
          <w:color w:val="000000" w:themeColor="text1"/>
          <w:lang w:val="bs-Latn-BA"/>
        </w:rPr>
        <w:t>ole, što je investitor prihvatio kao objektivan zahtjev, te uz poštivanje dogovorenih uslova saglasni su na navedeni projekat,</w:t>
      </w:r>
    </w:p>
    <w:p w:rsidR="004C6633" w:rsidRPr="008959E0" w:rsidRDefault="004C6633" w:rsidP="0060446C">
      <w:pPr>
        <w:pStyle w:val="ListParagraph"/>
        <w:numPr>
          <w:ilvl w:val="0"/>
          <w:numId w:val="2"/>
        </w:numPr>
        <w:spacing w:after="0" w:line="240" w:lineRule="auto"/>
        <w:jc w:val="both"/>
        <w:rPr>
          <w:rFonts w:ascii="Arial" w:hAnsi="Arial" w:cs="Arial"/>
          <w:color w:val="000000" w:themeColor="text1"/>
          <w:lang w:val="bs-Latn-BA"/>
        </w:rPr>
      </w:pPr>
      <w:r>
        <w:rPr>
          <w:rFonts w:ascii="Arial" w:hAnsi="Arial" w:cs="Arial"/>
          <w:color w:val="000000" w:themeColor="text1"/>
          <w:lang w:val="bs-Latn-BA"/>
        </w:rPr>
        <w:t xml:space="preserve">Rudarski institut Tuzla, jer iz Zahtjeva o </w:t>
      </w:r>
    </w:p>
    <w:p w:rsidR="000731E9" w:rsidRPr="008959E0" w:rsidRDefault="0060446C" w:rsidP="00DB24C0">
      <w:pPr>
        <w:pStyle w:val="ListParagraph"/>
        <w:numPr>
          <w:ilvl w:val="0"/>
          <w:numId w:val="2"/>
        </w:numPr>
        <w:spacing w:after="0" w:line="240" w:lineRule="auto"/>
        <w:jc w:val="both"/>
        <w:rPr>
          <w:rFonts w:ascii="Arial" w:hAnsi="Arial" w:cs="Arial"/>
          <w:i/>
          <w:color w:val="000000" w:themeColor="text1"/>
        </w:rPr>
      </w:pPr>
      <w:r w:rsidRPr="008959E0">
        <w:rPr>
          <w:rFonts w:ascii="Arial" w:hAnsi="Arial" w:cs="Arial"/>
          <w:color w:val="000000" w:themeColor="text1"/>
          <w:lang w:val="bs-Latn-BA"/>
        </w:rPr>
        <w:t xml:space="preserve">Federalno ministarstvo prostornog uređenja dopisom od </w:t>
      </w:r>
      <w:r w:rsidR="000731E9" w:rsidRPr="008959E0">
        <w:rPr>
          <w:rFonts w:ascii="Arial" w:hAnsi="Arial" w:cs="Arial"/>
          <w:color w:val="000000" w:themeColor="text1"/>
          <w:lang w:val="bs-Latn-BA"/>
        </w:rPr>
        <w:t>19</w:t>
      </w:r>
      <w:r w:rsidRPr="008959E0">
        <w:rPr>
          <w:rFonts w:ascii="Arial" w:hAnsi="Arial" w:cs="Arial"/>
          <w:color w:val="000000" w:themeColor="text1"/>
          <w:lang w:val="bs-Latn-BA"/>
        </w:rPr>
        <w:t>.01.2022. godin</w:t>
      </w:r>
      <w:r w:rsidR="000731E9" w:rsidRPr="008959E0">
        <w:rPr>
          <w:rFonts w:ascii="Arial" w:hAnsi="Arial" w:cs="Arial"/>
          <w:color w:val="000000" w:themeColor="text1"/>
          <w:lang w:val="bs-Latn-BA"/>
        </w:rPr>
        <w:t xml:space="preserve">e, </w:t>
      </w:r>
      <w:r w:rsidR="00DB24C0" w:rsidRPr="008959E0">
        <w:rPr>
          <w:rFonts w:ascii="Arial" w:hAnsi="Arial" w:cs="Arial"/>
          <w:color w:val="000000" w:themeColor="text1"/>
          <w:lang w:val="bs-Latn-BA"/>
        </w:rPr>
        <w:t>naglasilo je da je podnoslac zahtjeva – investitor duža</w:t>
      </w:r>
      <w:r w:rsidR="00E5195A" w:rsidRPr="008959E0">
        <w:rPr>
          <w:rFonts w:ascii="Arial" w:hAnsi="Arial" w:cs="Arial"/>
          <w:color w:val="000000" w:themeColor="text1"/>
          <w:lang w:val="bs-Latn-BA"/>
        </w:rPr>
        <w:t>n</w:t>
      </w:r>
      <w:r w:rsidR="00DB24C0" w:rsidRPr="008959E0">
        <w:rPr>
          <w:rFonts w:ascii="Arial" w:hAnsi="Arial" w:cs="Arial"/>
          <w:color w:val="000000" w:themeColor="text1"/>
          <w:lang w:val="bs-Latn-BA"/>
        </w:rPr>
        <w:t>:</w:t>
      </w:r>
      <w:r w:rsidR="000731E9" w:rsidRPr="008959E0">
        <w:rPr>
          <w:rFonts w:ascii="Arial" w:hAnsi="Arial" w:cs="Arial"/>
          <w:i/>
          <w:color w:val="000000" w:themeColor="text1"/>
        </w:rPr>
        <w:t xml:space="preserve"> </w:t>
      </w:r>
      <w:r w:rsidR="00E5195A" w:rsidRPr="008959E0">
        <w:rPr>
          <w:rFonts w:ascii="Arial" w:hAnsi="Arial" w:cs="Arial"/>
          <w:i/>
          <w:color w:val="000000" w:themeColor="text1"/>
        </w:rPr>
        <w:t>“</w:t>
      </w:r>
      <w:r w:rsidR="000731E9" w:rsidRPr="008959E0">
        <w:rPr>
          <w:rFonts w:ascii="Arial" w:hAnsi="Arial" w:cs="Arial"/>
          <w:i/>
          <w:color w:val="000000" w:themeColor="text1"/>
        </w:rPr>
        <w:t xml:space="preserve">dostaviti izvod iz sudskog registra da je ovlašten za djelatnosti iz rudarstva, a zatim </w:t>
      </w:r>
      <w:r w:rsidR="00DB24C0" w:rsidRPr="008959E0">
        <w:rPr>
          <w:rFonts w:ascii="Arial" w:hAnsi="Arial" w:cs="Arial"/>
          <w:i/>
          <w:color w:val="000000" w:themeColor="text1"/>
        </w:rPr>
        <w:t>Izvod iz važeće prostor</w:t>
      </w:r>
      <w:r w:rsidR="000731E9" w:rsidRPr="008959E0">
        <w:rPr>
          <w:rFonts w:ascii="Arial" w:hAnsi="Arial" w:cs="Arial"/>
          <w:i/>
          <w:color w:val="000000" w:themeColor="text1"/>
        </w:rPr>
        <w:t xml:space="preserve">noplanske dokumentacije, kao i kopije katastarskog plana sa ispunjenim katastarskim tabelama. Za postojeći kamenolom koji se proširuje treba dostaviti i zk izvadak da bi se vidjelo da li je </w:t>
      </w:r>
      <w:r w:rsidR="000731E9" w:rsidRPr="008959E0">
        <w:rPr>
          <w:rFonts w:ascii="Arial" w:hAnsi="Arial" w:cs="Arial"/>
          <w:i/>
          <w:color w:val="000000" w:themeColor="text1"/>
        </w:rPr>
        <w:lastRenderedPageBreak/>
        <w:t>uknjižen kamenolom i podnosilac zahtjeva kao vlasnik ili korisnik</w:t>
      </w:r>
      <w:r w:rsidR="00DB24C0" w:rsidRPr="008959E0">
        <w:rPr>
          <w:rFonts w:ascii="Arial" w:hAnsi="Arial" w:cs="Arial"/>
          <w:i/>
          <w:color w:val="000000" w:themeColor="text1"/>
        </w:rPr>
        <w:t xml:space="preserve">, investitor mora dostaviti karte sa </w:t>
      </w:r>
      <w:r w:rsidR="000731E9" w:rsidRPr="008959E0">
        <w:rPr>
          <w:rFonts w:ascii="Arial" w:hAnsi="Arial" w:cs="Arial"/>
          <w:i/>
          <w:color w:val="000000" w:themeColor="text1"/>
        </w:rPr>
        <w:t>jasno ucrtanim istražnim poljem, poljem eksploatacije u toku i poljem za proširenje eksploatacije.</w:t>
      </w:r>
      <w:r w:rsidR="00DB24C0" w:rsidRPr="008959E0">
        <w:rPr>
          <w:rFonts w:ascii="Arial" w:hAnsi="Arial" w:cs="Arial"/>
          <w:i/>
          <w:color w:val="000000" w:themeColor="text1"/>
        </w:rPr>
        <w:t xml:space="preserve"> </w:t>
      </w:r>
      <w:r w:rsidR="000731E9" w:rsidRPr="008959E0">
        <w:rPr>
          <w:rFonts w:ascii="Arial" w:hAnsi="Arial" w:cs="Arial"/>
          <w:i/>
          <w:color w:val="000000" w:themeColor="text1"/>
        </w:rPr>
        <w:t>Vrlo različite površine su date u dokumentima za koncesiju, istraživanje i eksploataciju. One se moraju slagati, jer postojeće eksploataciono polje ne smije izaći iz odobrenog istražnog polja sa traženim proširenjem, niti prostorno, a niti u skladu sa odredbama Zakona o rudarstvu gdje je u članu 11. navedeno:</w:t>
      </w:r>
      <w:r w:rsidR="000731E9" w:rsidRPr="008959E0">
        <w:rPr>
          <w:rFonts w:ascii="Arial" w:hAnsi="Arial" w:cs="Arial"/>
          <w:b/>
          <w:i/>
          <w:color w:val="000000" w:themeColor="text1"/>
        </w:rPr>
        <w:t xml:space="preserve"> Eksploatacija mineralnih sirovina dozvoljena je samo unutar granica eksploatacionog polja. Eksploataciono polje nalazi se unutar granica istražnog prostora. Oblik i veličina eksploatacionog polja utvrđuje se u zavisnosti od vrste mineralne sirovine, uvjeta racionalne eksploatacije i potrebnog prostora za smještaj rudarskih objekata infrastrukture.</w:t>
      </w:r>
    </w:p>
    <w:p w:rsidR="000731E9" w:rsidRPr="008959E0" w:rsidRDefault="000731E9" w:rsidP="00DB24C0">
      <w:pPr>
        <w:jc w:val="both"/>
        <w:rPr>
          <w:rFonts w:ascii="Arial" w:hAnsi="Arial" w:cs="Arial"/>
          <w:i/>
          <w:color w:val="000000" w:themeColor="text1"/>
          <w:sz w:val="22"/>
          <w:szCs w:val="22"/>
        </w:rPr>
      </w:pPr>
      <w:r w:rsidRPr="008959E0">
        <w:rPr>
          <w:rFonts w:ascii="Arial" w:hAnsi="Arial" w:cs="Arial"/>
          <w:i/>
          <w:color w:val="000000" w:themeColor="text1"/>
          <w:sz w:val="22"/>
          <w:szCs w:val="22"/>
        </w:rPr>
        <w:t>Uvidom u podatke katastar.ba za tražene katastarske čestice uočeno je sljedeće:</w:t>
      </w:r>
    </w:p>
    <w:p w:rsidR="000731E9" w:rsidRPr="008959E0" w:rsidRDefault="000731E9" w:rsidP="000731E9">
      <w:pPr>
        <w:pStyle w:val="ListParagraph"/>
        <w:numPr>
          <w:ilvl w:val="0"/>
          <w:numId w:val="12"/>
        </w:numPr>
        <w:spacing w:after="0" w:line="240" w:lineRule="auto"/>
        <w:ind w:left="270" w:hanging="180"/>
        <w:jc w:val="both"/>
        <w:rPr>
          <w:rFonts w:ascii="Arial" w:hAnsi="Arial" w:cs="Arial"/>
          <w:i/>
          <w:color w:val="000000" w:themeColor="text1"/>
        </w:rPr>
      </w:pPr>
      <w:r w:rsidRPr="008959E0">
        <w:rPr>
          <w:rFonts w:ascii="Arial" w:hAnsi="Arial" w:cs="Arial"/>
          <w:i/>
          <w:color w:val="000000" w:themeColor="text1"/>
        </w:rPr>
        <w:t>k.č. 1337 K.O. Crkvice je površine 20626 m</w:t>
      </w:r>
      <w:r w:rsidRPr="008959E0">
        <w:rPr>
          <w:rFonts w:ascii="Arial" w:hAnsi="Arial" w:cs="Arial"/>
          <w:i/>
          <w:color w:val="000000" w:themeColor="text1"/>
          <w:vertAlign w:val="superscript"/>
        </w:rPr>
        <w:t>2</w:t>
      </w:r>
      <w:r w:rsidRPr="008959E0">
        <w:rPr>
          <w:rFonts w:ascii="Arial" w:hAnsi="Arial" w:cs="Arial"/>
          <w:i/>
          <w:color w:val="000000" w:themeColor="text1"/>
        </w:rPr>
        <w:t>, u vlasništvu Krivaja OUR</w:t>
      </w:r>
      <w:r w:rsidR="00DB24C0" w:rsidRPr="008959E0">
        <w:rPr>
          <w:rFonts w:ascii="Arial" w:hAnsi="Arial" w:cs="Arial"/>
          <w:i/>
          <w:color w:val="000000" w:themeColor="text1"/>
        </w:rPr>
        <w:t xml:space="preserve"> </w:t>
      </w:r>
      <w:r w:rsidRPr="008959E0">
        <w:rPr>
          <w:rFonts w:ascii="Arial" w:hAnsi="Arial" w:cs="Arial"/>
          <w:i/>
          <w:color w:val="000000" w:themeColor="text1"/>
        </w:rPr>
        <w:t>Šumarstvo, upisan kamenolom, ali nema podnosioca zahtjeva niti kao vlasnika niti kao korisnika kamenoloma, te stoga je gore navedeno upozorenje da se stalno mora voditi računa ko je stranka u upravnom postupku;</w:t>
      </w:r>
    </w:p>
    <w:p w:rsidR="000731E9" w:rsidRPr="008959E0" w:rsidRDefault="000731E9" w:rsidP="00CA5469">
      <w:pPr>
        <w:pStyle w:val="ListParagraph"/>
        <w:numPr>
          <w:ilvl w:val="0"/>
          <w:numId w:val="12"/>
        </w:numPr>
        <w:tabs>
          <w:tab w:val="left" w:pos="3897"/>
        </w:tabs>
        <w:spacing w:after="0" w:line="240" w:lineRule="auto"/>
        <w:ind w:left="270" w:hanging="270"/>
        <w:jc w:val="both"/>
        <w:rPr>
          <w:rFonts w:ascii="Arial" w:hAnsi="Arial" w:cs="Arial"/>
          <w:i/>
          <w:color w:val="000000" w:themeColor="text1"/>
        </w:rPr>
      </w:pPr>
      <w:r w:rsidRPr="008959E0">
        <w:rPr>
          <w:rFonts w:ascii="Arial" w:hAnsi="Arial" w:cs="Arial"/>
          <w:i/>
          <w:color w:val="000000" w:themeColor="text1"/>
        </w:rPr>
        <w:t>k.č. 1338/1 K.O. Strugovi (nije K.O. Crkvice kako je negdje u tekstu</w:t>
      </w:r>
      <w:r w:rsidR="00DB24C0" w:rsidRPr="008959E0">
        <w:rPr>
          <w:rFonts w:ascii="Arial" w:hAnsi="Arial" w:cs="Arial"/>
          <w:i/>
          <w:color w:val="000000" w:themeColor="text1"/>
        </w:rPr>
        <w:t xml:space="preserve"> </w:t>
      </w:r>
      <w:r w:rsidRPr="008959E0">
        <w:rPr>
          <w:rFonts w:ascii="Arial" w:hAnsi="Arial" w:cs="Arial"/>
          <w:i/>
          <w:color w:val="000000" w:themeColor="text1"/>
        </w:rPr>
        <w:t>navodeno) sa površinom od 558827 m</w:t>
      </w:r>
      <w:r w:rsidRPr="008959E0">
        <w:rPr>
          <w:rFonts w:ascii="Arial" w:hAnsi="Arial" w:cs="Arial"/>
          <w:i/>
          <w:color w:val="000000" w:themeColor="text1"/>
          <w:vertAlign w:val="superscript"/>
        </w:rPr>
        <w:t>2</w:t>
      </w:r>
      <w:r w:rsidRPr="008959E0">
        <w:rPr>
          <w:rFonts w:ascii="Arial" w:hAnsi="Arial" w:cs="Arial"/>
          <w:i/>
          <w:color w:val="000000" w:themeColor="text1"/>
        </w:rPr>
        <w:t>, u naravi šuma 5 klase, dakle šumsko zemljište i u vlasništvu Krivaja OUR Šumarstvo.</w:t>
      </w:r>
    </w:p>
    <w:p w:rsidR="00D70B7D" w:rsidRPr="008959E0" w:rsidRDefault="000731E9" w:rsidP="003A208A">
      <w:pPr>
        <w:jc w:val="both"/>
        <w:rPr>
          <w:rFonts w:ascii="Arial" w:hAnsi="Arial" w:cs="Arial"/>
          <w:i/>
          <w:color w:val="000000" w:themeColor="text1"/>
          <w:sz w:val="22"/>
          <w:szCs w:val="22"/>
        </w:rPr>
      </w:pPr>
      <w:r w:rsidRPr="008959E0">
        <w:rPr>
          <w:rFonts w:ascii="Arial" w:hAnsi="Arial" w:cs="Arial"/>
          <w:i/>
          <w:color w:val="000000" w:themeColor="text1"/>
          <w:sz w:val="22"/>
          <w:szCs w:val="22"/>
          <w:lang w:val="hr-BA"/>
        </w:rPr>
        <w:t>Dakle, površina ove dvije katastarske čestice premašuje površinu odobrenu za istraživanje od oko 20 ha, a za oko 10 ha data je koncesija</w:t>
      </w:r>
      <w:r w:rsidR="00DB24C0" w:rsidRPr="008959E0">
        <w:rPr>
          <w:rFonts w:ascii="Arial" w:hAnsi="Arial" w:cs="Arial"/>
          <w:i/>
          <w:color w:val="000000" w:themeColor="text1"/>
          <w:sz w:val="22"/>
          <w:szCs w:val="22"/>
          <w:lang w:val="hr-BA"/>
        </w:rPr>
        <w:t>.</w:t>
      </w:r>
      <w:r w:rsidRPr="008959E0">
        <w:rPr>
          <w:rFonts w:ascii="Arial" w:hAnsi="Arial" w:cs="Arial"/>
          <w:b/>
          <w:i/>
          <w:color w:val="000000" w:themeColor="text1"/>
          <w:sz w:val="22"/>
          <w:szCs w:val="22"/>
          <w:lang w:val="hr-BA"/>
        </w:rPr>
        <w:t xml:space="preserve"> </w:t>
      </w:r>
      <w:r w:rsidRPr="008959E0">
        <w:rPr>
          <w:rFonts w:ascii="Arial" w:hAnsi="Arial" w:cs="Arial"/>
          <w:i/>
          <w:color w:val="000000" w:themeColor="text1"/>
          <w:sz w:val="22"/>
          <w:szCs w:val="22"/>
          <w:lang w:val="hr-BA"/>
        </w:rPr>
        <w:t>P</w:t>
      </w:r>
      <w:r w:rsidR="00DB24C0" w:rsidRPr="008959E0">
        <w:rPr>
          <w:rFonts w:ascii="Arial" w:hAnsi="Arial" w:cs="Arial"/>
          <w:i/>
          <w:color w:val="000000" w:themeColor="text1"/>
          <w:sz w:val="22"/>
          <w:szCs w:val="22"/>
          <w:lang w:val="hr-BA"/>
        </w:rPr>
        <w:t>otrebno je p</w:t>
      </w:r>
      <w:r w:rsidRPr="008959E0">
        <w:rPr>
          <w:rFonts w:ascii="Arial" w:hAnsi="Arial" w:cs="Arial"/>
          <w:i/>
          <w:color w:val="000000" w:themeColor="text1"/>
          <w:sz w:val="22"/>
          <w:szCs w:val="22"/>
          <w:lang w:val="hr-BA"/>
        </w:rPr>
        <w:t>rovjeriti</w:t>
      </w:r>
      <w:r w:rsidRPr="008959E0">
        <w:rPr>
          <w:rFonts w:ascii="Arial" w:hAnsi="Arial" w:cs="Arial"/>
          <w:b/>
          <w:i/>
          <w:color w:val="000000" w:themeColor="text1"/>
          <w:sz w:val="22"/>
          <w:szCs w:val="22"/>
          <w:lang w:val="hr-BA"/>
        </w:rPr>
        <w:t xml:space="preserve"> </w:t>
      </w:r>
      <w:r w:rsidRPr="008959E0">
        <w:rPr>
          <w:rFonts w:ascii="Arial" w:hAnsi="Arial" w:cs="Arial"/>
          <w:i/>
          <w:color w:val="000000" w:themeColor="text1"/>
          <w:sz w:val="22"/>
          <w:szCs w:val="22"/>
          <w:lang w:val="hr-BA"/>
        </w:rPr>
        <w:t xml:space="preserve">i pravne radnje između Krivaje i </w:t>
      </w:r>
      <w:r w:rsidR="00C422D0">
        <w:rPr>
          <w:rFonts w:ascii="Arial" w:hAnsi="Arial" w:cs="Arial"/>
          <w:i/>
          <w:color w:val="000000" w:themeColor="text1"/>
          <w:sz w:val="22"/>
          <w:szCs w:val="22"/>
          <w:lang w:val="hr-BA"/>
        </w:rPr>
        <w:t>Komgrad - Ze</w:t>
      </w:r>
      <w:r w:rsidRPr="008959E0">
        <w:rPr>
          <w:rFonts w:ascii="Arial" w:hAnsi="Arial" w:cs="Arial"/>
          <w:i/>
          <w:color w:val="000000" w:themeColor="text1"/>
          <w:sz w:val="22"/>
          <w:szCs w:val="22"/>
          <w:lang w:val="hr-BA"/>
        </w:rPr>
        <w:t>a u vezi imovinskopravnih odnosa, a posebno korištenja šumskog zemljišta, koje  se mora pretvoriti u građevinsko radi eksploatacije.</w:t>
      </w:r>
      <w:r w:rsidRPr="008959E0">
        <w:rPr>
          <w:rFonts w:ascii="Arial" w:hAnsi="Arial" w:cs="Arial"/>
          <w:i/>
          <w:color w:val="000000" w:themeColor="text1"/>
          <w:sz w:val="22"/>
          <w:szCs w:val="22"/>
        </w:rPr>
        <w:t>U tekstu A1.3 i A2.1 spominju se i stambeni objekti koji mogu biti ugroženi radom kamenoloma, te vlasnike treba uključiti kao stranke u postupku i riješiti s</w:t>
      </w:r>
      <w:r w:rsidR="00DB24C0" w:rsidRPr="008959E0">
        <w:rPr>
          <w:rFonts w:ascii="Arial" w:hAnsi="Arial" w:cs="Arial"/>
          <w:i/>
          <w:color w:val="000000" w:themeColor="text1"/>
          <w:sz w:val="22"/>
          <w:szCs w:val="22"/>
        </w:rPr>
        <w:t>a</w:t>
      </w:r>
      <w:r w:rsidRPr="008959E0">
        <w:rPr>
          <w:rFonts w:ascii="Arial" w:hAnsi="Arial" w:cs="Arial"/>
          <w:i/>
          <w:color w:val="000000" w:themeColor="text1"/>
          <w:sz w:val="22"/>
          <w:szCs w:val="22"/>
        </w:rPr>
        <w:t xml:space="preserve"> njima pravne poslove kako ne bi dolazilo kasnije do tužbi“</w:t>
      </w:r>
      <w:r w:rsidR="00D70B7D" w:rsidRPr="008959E0">
        <w:rPr>
          <w:rFonts w:ascii="Arial" w:hAnsi="Arial" w:cs="Arial"/>
          <w:i/>
          <w:color w:val="000000" w:themeColor="text1"/>
          <w:sz w:val="22"/>
          <w:szCs w:val="22"/>
        </w:rPr>
        <w:t>, te u vezi istog utvrđeno je sljedeće:</w:t>
      </w:r>
    </w:p>
    <w:p w:rsidR="00D70B7D" w:rsidRPr="008959E0" w:rsidRDefault="00D70B7D" w:rsidP="003A208A">
      <w:pPr>
        <w:pStyle w:val="ListParagraph"/>
        <w:numPr>
          <w:ilvl w:val="0"/>
          <w:numId w:val="12"/>
        </w:numPr>
        <w:spacing w:after="0" w:line="240" w:lineRule="auto"/>
        <w:jc w:val="both"/>
        <w:rPr>
          <w:rFonts w:ascii="Arial" w:hAnsi="Arial" w:cs="Arial"/>
          <w:i/>
          <w:color w:val="000000" w:themeColor="text1"/>
        </w:rPr>
      </w:pPr>
      <w:r w:rsidRPr="008959E0">
        <w:rPr>
          <w:rFonts w:ascii="Arial" w:hAnsi="Arial" w:cs="Arial"/>
          <w:color w:val="000000" w:themeColor="text1"/>
        </w:rPr>
        <w:t>Privredno društvo (P.D.) “</w:t>
      </w:r>
      <w:r w:rsidR="00C422D0">
        <w:rPr>
          <w:rFonts w:ascii="Arial" w:hAnsi="Arial" w:cs="Arial"/>
          <w:color w:val="000000" w:themeColor="text1"/>
          <w:shd w:val="clear" w:color="auto" w:fill="FFFFFF"/>
        </w:rPr>
        <w:t>Komgrad - Ze</w:t>
      </w:r>
      <w:r w:rsidRPr="008959E0">
        <w:rPr>
          <w:rFonts w:ascii="Arial" w:hAnsi="Arial" w:cs="Arial"/>
          <w:color w:val="000000" w:themeColor="text1"/>
          <w:shd w:val="clear" w:color="auto" w:fill="FFFFFF"/>
        </w:rPr>
        <w:t>” d.o.o. Zenica</w:t>
      </w:r>
      <w:r w:rsidRPr="008959E0">
        <w:rPr>
          <w:rFonts w:ascii="Arial" w:hAnsi="Arial" w:cs="Arial"/>
          <w:color w:val="000000" w:themeColor="text1"/>
        </w:rPr>
        <w:t xml:space="preserve"> upisano je u aktuelni izvod iz sudskog registra broj: 043-0 RegZ-21-001001 dana 09.04.2021. godine na Općinskom sudu Zenica</w:t>
      </w:r>
      <w:r w:rsidR="0046684B" w:rsidRPr="008959E0">
        <w:rPr>
          <w:rFonts w:ascii="Arial" w:hAnsi="Arial" w:cs="Arial"/>
          <w:color w:val="000000" w:themeColor="text1"/>
        </w:rPr>
        <w:t>,</w:t>
      </w:r>
    </w:p>
    <w:p w:rsidR="00D70B7D" w:rsidRPr="008959E0" w:rsidRDefault="00D70B7D" w:rsidP="003A208A">
      <w:pPr>
        <w:pStyle w:val="ListParagraph"/>
        <w:numPr>
          <w:ilvl w:val="0"/>
          <w:numId w:val="12"/>
        </w:numPr>
        <w:spacing w:after="0" w:line="240" w:lineRule="auto"/>
        <w:jc w:val="both"/>
        <w:rPr>
          <w:rFonts w:ascii="Arial" w:hAnsi="Arial" w:cs="Arial"/>
          <w:i/>
          <w:color w:val="000000" w:themeColor="text1"/>
        </w:rPr>
      </w:pPr>
      <w:r w:rsidRPr="008959E0">
        <w:rPr>
          <w:rFonts w:ascii="Arial" w:hAnsi="Arial" w:cs="Arial"/>
          <w:color w:val="000000" w:themeColor="text1"/>
        </w:rPr>
        <w:t xml:space="preserve">Na osnovu Zemljišno-knjižnog izvadka od 19. 9.2019. godine, SP_CRKVICE broj 043-0-NAR-19-012 891, uložak broj 933, utvrđeno je da se radi o </w:t>
      </w:r>
      <w:r w:rsidRPr="008959E0">
        <w:rPr>
          <w:rFonts w:ascii="Arial" w:hAnsi="Arial" w:cs="Arial"/>
          <w:color w:val="000000" w:themeColor="text1"/>
          <w:u w:val="single"/>
        </w:rPr>
        <w:t>opštedruštvenoj imovini</w:t>
      </w:r>
      <w:r w:rsidRPr="008959E0">
        <w:rPr>
          <w:rFonts w:ascii="Arial" w:hAnsi="Arial" w:cs="Arial"/>
          <w:color w:val="000000" w:themeColor="text1"/>
        </w:rPr>
        <w:t>,</w:t>
      </w:r>
    </w:p>
    <w:p w:rsidR="00CA5469" w:rsidRDefault="00CA5469" w:rsidP="00CA5469">
      <w:pPr>
        <w:pStyle w:val="ListParagraph"/>
        <w:numPr>
          <w:ilvl w:val="0"/>
          <w:numId w:val="12"/>
        </w:numPr>
        <w:spacing w:after="0" w:line="240" w:lineRule="auto"/>
        <w:ind w:left="270" w:hanging="180"/>
        <w:jc w:val="both"/>
        <w:rPr>
          <w:rFonts w:ascii="Arial" w:hAnsi="Arial" w:cs="Arial"/>
          <w:i/>
          <w:color w:val="000000" w:themeColor="text1"/>
        </w:rPr>
      </w:pPr>
      <w:r w:rsidRPr="008959E0">
        <w:rPr>
          <w:rFonts w:ascii="Arial" w:hAnsi="Arial" w:cs="Arial"/>
          <w:i/>
          <w:color w:val="000000" w:themeColor="text1"/>
        </w:rPr>
        <w:t>Također nejasnoće oko katastarskih čestica: k.č. 1337 K.O. Crkvice je površine 20626 m</w:t>
      </w:r>
      <w:r w:rsidRPr="008959E0">
        <w:rPr>
          <w:rFonts w:ascii="Arial" w:hAnsi="Arial" w:cs="Arial"/>
          <w:i/>
          <w:color w:val="000000" w:themeColor="text1"/>
          <w:vertAlign w:val="superscript"/>
        </w:rPr>
        <w:t>2</w:t>
      </w:r>
      <w:r w:rsidRPr="008959E0">
        <w:rPr>
          <w:rFonts w:ascii="Arial" w:hAnsi="Arial" w:cs="Arial"/>
          <w:i/>
          <w:color w:val="000000" w:themeColor="text1"/>
        </w:rPr>
        <w:t>, izrađena tehnička dokumentacija</w:t>
      </w:r>
      <w:r w:rsidR="00F015C4">
        <w:rPr>
          <w:rFonts w:ascii="Arial" w:hAnsi="Arial" w:cs="Arial"/>
          <w:i/>
          <w:color w:val="000000" w:themeColor="text1"/>
        </w:rPr>
        <w:t>,</w:t>
      </w:r>
      <w:r w:rsidRPr="008959E0">
        <w:rPr>
          <w:rFonts w:ascii="Arial" w:hAnsi="Arial" w:cs="Arial"/>
          <w:i/>
          <w:color w:val="000000" w:themeColor="text1"/>
        </w:rPr>
        <w:t xml:space="preserve"> ovaj kamenolom je eksploatisan u periodu 2014.-2019. godine, a koji se proširuje sa k.č. 1338/1 K.O. Strugovi (nije K.O. Crkvice kako je negdje u tekstu navodeno) sa površinom od 558827 m2, u naravi šuma 5 klase, dakle šumsko zemljište i u vlasništvu Krivaja OUR Šumarstvo.</w:t>
      </w:r>
    </w:p>
    <w:p w:rsidR="00F015C4" w:rsidRPr="008959E0" w:rsidRDefault="004C6633" w:rsidP="00F015C4">
      <w:pPr>
        <w:pStyle w:val="ListParagraph"/>
        <w:numPr>
          <w:ilvl w:val="0"/>
          <w:numId w:val="10"/>
        </w:numPr>
        <w:spacing w:after="0" w:line="240" w:lineRule="auto"/>
        <w:jc w:val="both"/>
        <w:rPr>
          <w:rFonts w:ascii="Arial" w:hAnsi="Arial" w:cs="Arial"/>
          <w:color w:val="000000" w:themeColor="text1"/>
        </w:rPr>
      </w:pPr>
      <w:r w:rsidRPr="00F015C4">
        <w:rPr>
          <w:rFonts w:ascii="Arial" w:hAnsi="Arial" w:cs="Arial"/>
          <w:color w:val="000000" w:themeColor="text1"/>
        </w:rPr>
        <w:t xml:space="preserve">o čemu je </w:t>
      </w:r>
      <w:r w:rsidR="00C422D0" w:rsidRPr="00F015C4">
        <w:rPr>
          <w:rFonts w:ascii="Arial" w:hAnsi="Arial" w:cs="Arial"/>
          <w:color w:val="000000" w:themeColor="text1"/>
        </w:rPr>
        <w:t>Komgrad - Ze</w:t>
      </w:r>
      <w:r w:rsidRPr="00F015C4">
        <w:rPr>
          <w:rFonts w:ascii="Arial" w:hAnsi="Arial" w:cs="Arial"/>
          <w:color w:val="000000" w:themeColor="text1"/>
        </w:rPr>
        <w:t xml:space="preserve"> d.o.o. Zenica dostavio činjenice </w:t>
      </w:r>
      <w:r w:rsidR="00F015C4">
        <w:rPr>
          <w:rFonts w:ascii="Arial" w:hAnsi="Arial" w:cs="Arial"/>
          <w:color w:val="000000" w:themeColor="text1"/>
        </w:rPr>
        <w:t>–</w:t>
      </w:r>
      <w:r w:rsidRPr="00F015C4">
        <w:rPr>
          <w:rFonts w:ascii="Arial" w:hAnsi="Arial" w:cs="Arial"/>
          <w:color w:val="000000" w:themeColor="text1"/>
        </w:rPr>
        <w:t xml:space="preserve"> dokument</w:t>
      </w:r>
      <w:r w:rsidR="00F015C4">
        <w:rPr>
          <w:rFonts w:ascii="Arial" w:hAnsi="Arial" w:cs="Arial"/>
          <w:color w:val="000000" w:themeColor="text1"/>
        </w:rPr>
        <w:t xml:space="preserve"> </w:t>
      </w:r>
      <w:r w:rsidR="00F015C4">
        <w:rPr>
          <w:rFonts w:ascii="Arial" w:hAnsi="Arial" w:cs="Arial"/>
          <w:color w:val="000000" w:themeColor="text1"/>
          <w:lang w:val="hr-HR" w:eastAsia="hr-HR"/>
        </w:rPr>
        <w:t xml:space="preserve">Rješenje kojim se dozvoljava PD </w:t>
      </w:r>
      <w:r w:rsidR="00F015C4" w:rsidRPr="008959E0">
        <w:rPr>
          <w:rFonts w:ascii="Arial" w:hAnsi="Arial" w:cs="Arial"/>
          <w:color w:val="000000" w:themeColor="text1"/>
        </w:rPr>
        <w:t>“</w:t>
      </w:r>
      <w:r w:rsidR="00F015C4">
        <w:rPr>
          <w:rFonts w:ascii="Arial" w:hAnsi="Arial" w:cs="Arial"/>
          <w:color w:val="000000" w:themeColor="text1"/>
          <w:shd w:val="clear" w:color="auto" w:fill="FFFFFF"/>
        </w:rPr>
        <w:t>Komgrad - Ze</w:t>
      </w:r>
      <w:r w:rsidR="00F015C4" w:rsidRPr="008959E0">
        <w:rPr>
          <w:rFonts w:ascii="Arial" w:hAnsi="Arial" w:cs="Arial"/>
          <w:color w:val="000000" w:themeColor="text1"/>
          <w:shd w:val="clear" w:color="auto" w:fill="FFFFFF"/>
        </w:rPr>
        <w:t>” d.o.o. Zenica</w:t>
      </w:r>
      <w:r w:rsidR="00F015C4">
        <w:rPr>
          <w:rFonts w:ascii="Arial" w:hAnsi="Arial" w:cs="Arial"/>
          <w:color w:val="000000" w:themeColor="text1"/>
          <w:shd w:val="clear" w:color="auto" w:fill="FFFFFF"/>
        </w:rPr>
        <w:t xml:space="preserve"> promjena namjene šumskog zemljišta u građevinsko površine 2,0626 ha na lokalitetu “Crkvice-kamenolom” Općina Zenica na parceli 1337 K.O. Crkvice, Grad Zenica od 10.07.2015. godine broj: UP-I-08-26/1-793/15 KK koje je izdalo Federalno ministarstvo poljoprivrede, vodoprivrede i šumarstva.</w:t>
      </w:r>
    </w:p>
    <w:p w:rsidR="004C6633" w:rsidRPr="00F015C4" w:rsidRDefault="004C6633" w:rsidP="00F015C4">
      <w:pPr>
        <w:pStyle w:val="ListParagraph"/>
        <w:spacing w:after="0" w:line="240" w:lineRule="auto"/>
        <w:ind w:left="1080"/>
        <w:jc w:val="both"/>
        <w:rPr>
          <w:rFonts w:ascii="Arial" w:hAnsi="Arial" w:cs="Arial"/>
          <w:color w:val="000000" w:themeColor="text1"/>
          <w:lang w:val="bs-Latn-BA"/>
        </w:rPr>
      </w:pPr>
    </w:p>
    <w:p w:rsidR="00DB24C0" w:rsidRPr="008959E0" w:rsidRDefault="00DB24C0" w:rsidP="00DB24C0">
      <w:pPr>
        <w:pStyle w:val="NormalWeb"/>
        <w:spacing w:before="0" w:beforeAutospacing="0" w:after="0" w:afterAutospacing="0"/>
        <w:ind w:firstLine="284"/>
        <w:jc w:val="both"/>
        <w:rPr>
          <w:rFonts w:ascii="Arial" w:hAnsi="Arial" w:cs="Arial"/>
          <w:color w:val="000000" w:themeColor="text1"/>
          <w:sz w:val="22"/>
          <w:szCs w:val="22"/>
        </w:rPr>
      </w:pPr>
      <w:r w:rsidRPr="008959E0">
        <w:rPr>
          <w:rFonts w:ascii="Arial" w:hAnsi="Arial" w:cs="Arial"/>
          <w:color w:val="000000" w:themeColor="text1"/>
          <w:sz w:val="22"/>
          <w:szCs w:val="22"/>
          <w:lang w:val="bs-Latn-BA"/>
        </w:rPr>
        <w:t xml:space="preserve">Dana 18.1.2022. godine od investitora je zatražena dopuna dokumentacije – Idejni projekat eksploatacije na proširenom eksploatacionom polju površine 10.72 ha, na koji je investitor odgovorio 10.02.2022. godine i dostavio Glavni rudarski projekat koji je izradio ovlaštenik RUDEX d.o.o. Vogošća, ul. Jošanička bb iz juna 2021. godine. </w:t>
      </w:r>
    </w:p>
    <w:p w:rsidR="007A52CF" w:rsidRPr="008959E0" w:rsidRDefault="007A52CF" w:rsidP="007A52CF">
      <w:pPr>
        <w:jc w:val="both"/>
        <w:rPr>
          <w:rFonts w:ascii="Arial" w:hAnsi="Arial" w:cs="Arial"/>
          <w:color w:val="000000" w:themeColor="text1"/>
          <w:sz w:val="22"/>
          <w:szCs w:val="22"/>
        </w:rPr>
      </w:pPr>
    </w:p>
    <w:p w:rsidR="007A52CF" w:rsidRPr="008959E0" w:rsidRDefault="007A52CF" w:rsidP="007A52CF">
      <w:pPr>
        <w:ind w:firstLine="720"/>
        <w:jc w:val="both"/>
        <w:rPr>
          <w:rFonts w:ascii="Arial" w:hAnsi="Arial" w:cs="Arial"/>
          <w:color w:val="000000" w:themeColor="text1"/>
          <w:sz w:val="22"/>
          <w:szCs w:val="22"/>
        </w:rPr>
      </w:pPr>
      <w:r w:rsidRPr="008959E0">
        <w:rPr>
          <w:rFonts w:ascii="Arial" w:hAnsi="Arial" w:cs="Arial"/>
          <w:color w:val="000000" w:themeColor="text1"/>
          <w:sz w:val="22"/>
          <w:szCs w:val="22"/>
        </w:rPr>
        <w:t xml:space="preserve">Tačka 1. </w:t>
      </w:r>
      <w:proofErr w:type="gramStart"/>
      <w:r w:rsidRPr="008959E0">
        <w:rPr>
          <w:rFonts w:ascii="Arial" w:hAnsi="Arial" w:cs="Arial"/>
          <w:color w:val="000000" w:themeColor="text1"/>
          <w:sz w:val="22"/>
          <w:szCs w:val="22"/>
        </w:rPr>
        <w:t>ovog</w:t>
      </w:r>
      <w:proofErr w:type="gramEnd"/>
      <w:r w:rsidRPr="008959E0">
        <w:rPr>
          <w:rFonts w:ascii="Arial" w:hAnsi="Arial" w:cs="Arial"/>
          <w:color w:val="000000" w:themeColor="text1"/>
          <w:sz w:val="22"/>
          <w:szCs w:val="22"/>
        </w:rPr>
        <w:t xml:space="preserve"> rješenja zasnovana je na tome da je ovo Ministarstvo u skladu sa članom 71. Zakona o zaštiti okoliša, ocijenilo </w:t>
      </w:r>
      <w:proofErr w:type="gramStart"/>
      <w:r w:rsidRPr="008959E0">
        <w:rPr>
          <w:rFonts w:ascii="Arial" w:hAnsi="Arial" w:cs="Arial"/>
          <w:color w:val="000000" w:themeColor="text1"/>
          <w:sz w:val="22"/>
          <w:szCs w:val="22"/>
        </w:rPr>
        <w:t>na</w:t>
      </w:r>
      <w:proofErr w:type="gramEnd"/>
      <w:r w:rsidRPr="008959E0">
        <w:rPr>
          <w:rFonts w:ascii="Arial" w:hAnsi="Arial" w:cs="Arial"/>
          <w:color w:val="000000" w:themeColor="text1"/>
          <w:sz w:val="22"/>
          <w:szCs w:val="22"/>
        </w:rPr>
        <w:t xml:space="preserve"> osnovu dostavljene dokumentacije i mišljenja nadležnih organa, a prema kriterijima iz Priloga IV. Uredbe, planirani projekat neće imati značajan negativan uticaj </w:t>
      </w:r>
      <w:proofErr w:type="gramStart"/>
      <w:r w:rsidRPr="008959E0">
        <w:rPr>
          <w:rFonts w:ascii="Arial" w:hAnsi="Arial" w:cs="Arial"/>
          <w:color w:val="000000" w:themeColor="text1"/>
          <w:sz w:val="22"/>
          <w:szCs w:val="22"/>
        </w:rPr>
        <w:t>na</w:t>
      </w:r>
      <w:proofErr w:type="gramEnd"/>
      <w:r w:rsidRPr="008959E0">
        <w:rPr>
          <w:rFonts w:ascii="Arial" w:hAnsi="Arial" w:cs="Arial"/>
          <w:color w:val="000000" w:themeColor="text1"/>
          <w:sz w:val="22"/>
          <w:szCs w:val="22"/>
        </w:rPr>
        <w:t xml:space="preserve"> okoliš, te zbog toga nije potrebno provoditi postupak procjene uticaj na okoliš. </w:t>
      </w:r>
    </w:p>
    <w:p w:rsidR="007A52CF" w:rsidRPr="008959E0" w:rsidRDefault="007A52CF" w:rsidP="007A52CF">
      <w:pPr>
        <w:jc w:val="both"/>
        <w:rPr>
          <w:rFonts w:ascii="Arial" w:hAnsi="Arial" w:cs="Arial"/>
          <w:color w:val="000000" w:themeColor="text1"/>
          <w:sz w:val="22"/>
          <w:szCs w:val="22"/>
        </w:rPr>
      </w:pPr>
    </w:p>
    <w:p w:rsidR="007A52CF" w:rsidRPr="008959E0" w:rsidRDefault="007A52CF" w:rsidP="007A52CF">
      <w:pPr>
        <w:ind w:firstLine="720"/>
        <w:jc w:val="both"/>
        <w:rPr>
          <w:rFonts w:ascii="Arial" w:hAnsi="Arial" w:cs="Arial"/>
          <w:color w:val="000000" w:themeColor="text1"/>
          <w:sz w:val="22"/>
          <w:szCs w:val="22"/>
          <w:lang w:val="sr-Latn-BA"/>
        </w:rPr>
      </w:pPr>
      <w:r w:rsidRPr="008959E0">
        <w:rPr>
          <w:rFonts w:ascii="Arial" w:hAnsi="Arial" w:cs="Arial"/>
          <w:color w:val="000000" w:themeColor="text1"/>
          <w:sz w:val="22"/>
          <w:szCs w:val="22"/>
        </w:rPr>
        <w:t xml:space="preserve">Tačka </w:t>
      </w:r>
      <w:r w:rsidR="00DF3A79">
        <w:rPr>
          <w:rFonts w:ascii="Arial" w:hAnsi="Arial" w:cs="Arial"/>
          <w:color w:val="000000" w:themeColor="text1"/>
          <w:sz w:val="22"/>
          <w:szCs w:val="22"/>
        </w:rPr>
        <w:t>5</w:t>
      </w:r>
      <w:r w:rsidRPr="008959E0">
        <w:rPr>
          <w:rFonts w:ascii="Arial" w:hAnsi="Arial" w:cs="Arial"/>
          <w:color w:val="000000" w:themeColor="text1"/>
          <w:sz w:val="22"/>
          <w:szCs w:val="22"/>
        </w:rPr>
        <w:t xml:space="preserve">. </w:t>
      </w:r>
      <w:proofErr w:type="gramStart"/>
      <w:r w:rsidRPr="008959E0">
        <w:rPr>
          <w:rFonts w:ascii="Arial" w:hAnsi="Arial" w:cs="Arial"/>
          <w:color w:val="000000" w:themeColor="text1"/>
          <w:sz w:val="22"/>
          <w:szCs w:val="22"/>
        </w:rPr>
        <w:t>ovog</w:t>
      </w:r>
      <w:proofErr w:type="gramEnd"/>
      <w:r w:rsidRPr="008959E0">
        <w:rPr>
          <w:rFonts w:ascii="Arial" w:hAnsi="Arial" w:cs="Arial"/>
          <w:color w:val="000000" w:themeColor="text1"/>
          <w:sz w:val="22"/>
          <w:szCs w:val="22"/>
        </w:rPr>
        <w:t xml:space="preserve"> rješenja, propisana je u skladu sa članom 7. </w:t>
      </w:r>
      <w:proofErr w:type="gramStart"/>
      <w:r w:rsidRPr="008959E0">
        <w:rPr>
          <w:rFonts w:ascii="Arial" w:hAnsi="Arial" w:cs="Arial"/>
          <w:color w:val="000000" w:themeColor="text1"/>
          <w:sz w:val="22"/>
          <w:szCs w:val="22"/>
        </w:rPr>
        <w:t>stav</w:t>
      </w:r>
      <w:proofErr w:type="gramEnd"/>
      <w:r w:rsidRPr="008959E0">
        <w:rPr>
          <w:rFonts w:ascii="Arial" w:hAnsi="Arial" w:cs="Arial"/>
          <w:color w:val="000000" w:themeColor="text1"/>
          <w:sz w:val="22"/>
          <w:szCs w:val="22"/>
        </w:rPr>
        <w:t xml:space="preserve"> (3) Uredbe o projektima za koje je obavezna procjena uticaja na okoliš i projektima za koje se odlučuje o potrebi procjene uticaja na okoliš, kojim je propisano da rješenje o prethodnoj procjeni uticaja na okoliš, na osnovu provedenog postupka prethodne procjene uticaja na okoliš, može sadržavati i mjere zaštite okoliša.</w:t>
      </w:r>
    </w:p>
    <w:p w:rsidR="007A52CF" w:rsidRPr="008959E0" w:rsidRDefault="007A52CF" w:rsidP="007A52CF">
      <w:pPr>
        <w:jc w:val="both"/>
        <w:rPr>
          <w:rFonts w:ascii="Arial" w:hAnsi="Arial" w:cs="Arial"/>
          <w:color w:val="000000" w:themeColor="text1"/>
          <w:sz w:val="22"/>
          <w:szCs w:val="22"/>
          <w:lang w:val="bs-Latn-BA"/>
        </w:rPr>
      </w:pPr>
    </w:p>
    <w:p w:rsidR="007A52CF" w:rsidRPr="008959E0" w:rsidRDefault="007A52CF" w:rsidP="007A52CF">
      <w:pPr>
        <w:ind w:firstLine="720"/>
        <w:jc w:val="both"/>
        <w:rPr>
          <w:rFonts w:ascii="Arial" w:hAnsi="Arial" w:cs="Arial"/>
          <w:color w:val="000000" w:themeColor="text1"/>
          <w:sz w:val="22"/>
          <w:szCs w:val="22"/>
          <w:lang w:val="bs-Latn-BA"/>
        </w:rPr>
      </w:pPr>
      <w:r w:rsidRPr="008959E0">
        <w:rPr>
          <w:rFonts w:ascii="Arial" w:hAnsi="Arial" w:cs="Arial"/>
          <w:color w:val="000000" w:themeColor="text1"/>
          <w:sz w:val="22"/>
          <w:szCs w:val="22"/>
          <w:lang w:val="bs-Latn-BA"/>
        </w:rPr>
        <w:lastRenderedPageBreak/>
        <w:t xml:space="preserve">Dana </w:t>
      </w:r>
      <w:r w:rsidR="000731E9" w:rsidRPr="008959E0">
        <w:rPr>
          <w:rFonts w:ascii="Arial" w:hAnsi="Arial" w:cs="Arial"/>
          <w:color w:val="000000" w:themeColor="text1"/>
          <w:sz w:val="22"/>
          <w:szCs w:val="22"/>
          <w:lang w:val="bs-Latn-BA"/>
        </w:rPr>
        <w:t>02.03</w:t>
      </w:r>
      <w:r w:rsidRPr="008959E0">
        <w:rPr>
          <w:rFonts w:ascii="Arial" w:hAnsi="Arial" w:cs="Arial"/>
          <w:color w:val="000000" w:themeColor="text1"/>
          <w:sz w:val="22"/>
          <w:szCs w:val="22"/>
          <w:lang w:val="bs-Latn-BA"/>
        </w:rPr>
        <w:t>.202</w:t>
      </w:r>
      <w:r w:rsidR="000731E9" w:rsidRPr="008959E0">
        <w:rPr>
          <w:rFonts w:ascii="Arial" w:hAnsi="Arial" w:cs="Arial"/>
          <w:color w:val="000000" w:themeColor="text1"/>
          <w:sz w:val="22"/>
          <w:szCs w:val="22"/>
          <w:lang w:val="bs-Latn-BA"/>
        </w:rPr>
        <w:t>2</w:t>
      </w:r>
      <w:r w:rsidRPr="008959E0">
        <w:rPr>
          <w:rFonts w:ascii="Arial" w:hAnsi="Arial" w:cs="Arial"/>
          <w:color w:val="000000" w:themeColor="text1"/>
          <w:sz w:val="22"/>
          <w:szCs w:val="22"/>
          <w:lang w:val="bs-Latn-BA"/>
        </w:rPr>
        <w:t xml:space="preserve">. godine nacrt Rješenja da nije potrebno dalje provođenje procjenu uticaja na okoliš putem izrade studije  uticaja na okoliš za </w:t>
      </w:r>
      <w:r w:rsidR="000731E9" w:rsidRPr="008959E0">
        <w:rPr>
          <w:rFonts w:ascii="Arial" w:hAnsi="Arial" w:cs="Arial"/>
          <w:color w:val="000000" w:themeColor="text1"/>
          <w:sz w:val="22"/>
          <w:szCs w:val="22"/>
          <w:lang w:val="bs-Latn-BA"/>
        </w:rPr>
        <w:t xml:space="preserve">predmetni </w:t>
      </w:r>
      <w:r w:rsidRPr="008959E0">
        <w:rPr>
          <w:rFonts w:ascii="Arial" w:hAnsi="Arial" w:cs="Arial"/>
          <w:color w:val="000000" w:themeColor="text1"/>
          <w:sz w:val="22"/>
          <w:szCs w:val="22"/>
          <w:lang w:val="bs-Latn-BA"/>
        </w:rPr>
        <w:t xml:space="preserve">projekat postavljeno je na web stranicu: </w:t>
      </w:r>
      <w:hyperlink r:id="rId13" w:history="1">
        <w:r w:rsidR="000731E9" w:rsidRPr="008959E0">
          <w:rPr>
            <w:rStyle w:val="Hyperlink"/>
            <w:rFonts w:ascii="Arial" w:hAnsi="Arial" w:cs="Arial"/>
            <w:color w:val="000000" w:themeColor="text1"/>
            <w:sz w:val="22"/>
            <w:szCs w:val="22"/>
            <w:lang w:val="bs-Latn-BA"/>
          </w:rPr>
          <w:t>__________________________________________________________</w:t>
        </w:r>
      </w:hyperlink>
      <w:r w:rsidRPr="008959E0">
        <w:rPr>
          <w:rFonts w:ascii="Arial" w:hAnsi="Arial" w:cs="Arial"/>
          <w:color w:val="000000" w:themeColor="text1"/>
          <w:sz w:val="22"/>
          <w:szCs w:val="22"/>
          <w:lang w:val="bs-Latn-BA"/>
        </w:rPr>
        <w:t xml:space="preserve"> od </w:t>
      </w:r>
      <w:r w:rsidR="000731E9" w:rsidRPr="008959E0">
        <w:rPr>
          <w:rFonts w:ascii="Arial" w:hAnsi="Arial" w:cs="Arial"/>
          <w:color w:val="000000" w:themeColor="text1"/>
          <w:sz w:val="22"/>
          <w:szCs w:val="22"/>
          <w:lang w:val="bs-Latn-BA"/>
        </w:rPr>
        <w:t>________</w:t>
      </w:r>
      <w:r w:rsidRPr="008959E0">
        <w:rPr>
          <w:rFonts w:ascii="Arial" w:hAnsi="Arial" w:cs="Arial"/>
          <w:color w:val="000000" w:themeColor="text1"/>
          <w:sz w:val="22"/>
          <w:szCs w:val="22"/>
          <w:lang w:val="bs-Latn-BA"/>
        </w:rPr>
        <w:t>. godine na koji se cjelokupna javnost mogla izjasniti u roku od 8 dana.</w:t>
      </w:r>
    </w:p>
    <w:p w:rsidR="007A52CF" w:rsidRPr="008959E0" w:rsidRDefault="007A52CF" w:rsidP="007A52CF">
      <w:pPr>
        <w:ind w:firstLine="720"/>
        <w:jc w:val="both"/>
        <w:rPr>
          <w:rFonts w:ascii="Arial" w:hAnsi="Arial" w:cs="Arial"/>
          <w:color w:val="000000" w:themeColor="text1"/>
          <w:sz w:val="22"/>
          <w:szCs w:val="22"/>
          <w:lang w:val="bs-Latn-BA"/>
        </w:rPr>
      </w:pPr>
    </w:p>
    <w:p w:rsidR="007A52CF" w:rsidRPr="008959E0" w:rsidRDefault="007A52CF" w:rsidP="007A52CF">
      <w:pPr>
        <w:ind w:firstLine="720"/>
        <w:jc w:val="both"/>
        <w:rPr>
          <w:rFonts w:ascii="Arial" w:hAnsi="Arial" w:cs="Arial"/>
          <w:color w:val="000000" w:themeColor="text1"/>
          <w:sz w:val="22"/>
          <w:szCs w:val="22"/>
          <w:lang w:val="bs-Latn-BA"/>
        </w:rPr>
      </w:pPr>
      <w:r w:rsidRPr="008959E0">
        <w:rPr>
          <w:rFonts w:ascii="Arial" w:hAnsi="Arial" w:cs="Arial"/>
          <w:color w:val="000000" w:themeColor="text1"/>
          <w:sz w:val="22"/>
          <w:szCs w:val="22"/>
          <w:lang w:val="bs-Latn-BA"/>
        </w:rPr>
        <w:t xml:space="preserve">U ostavljenom roku </w:t>
      </w:r>
      <w:r w:rsidR="000731E9" w:rsidRPr="008959E0">
        <w:rPr>
          <w:rFonts w:ascii="Arial" w:hAnsi="Arial" w:cs="Arial"/>
          <w:color w:val="000000" w:themeColor="text1"/>
          <w:sz w:val="22"/>
          <w:szCs w:val="22"/>
          <w:lang w:val="bs-Latn-BA"/>
        </w:rPr>
        <w:t>_______________</w:t>
      </w:r>
      <w:r w:rsidRPr="008959E0">
        <w:rPr>
          <w:rFonts w:ascii="Arial" w:hAnsi="Arial" w:cs="Arial"/>
          <w:color w:val="000000" w:themeColor="text1"/>
          <w:sz w:val="22"/>
          <w:szCs w:val="22"/>
          <w:lang w:val="bs-Latn-BA"/>
        </w:rPr>
        <w:t xml:space="preserve"> primjedbi </w:t>
      </w:r>
      <w:r w:rsidR="000731E9" w:rsidRPr="008959E0">
        <w:rPr>
          <w:rFonts w:ascii="Arial" w:hAnsi="Arial" w:cs="Arial"/>
          <w:color w:val="000000" w:themeColor="text1"/>
          <w:sz w:val="22"/>
          <w:szCs w:val="22"/>
          <w:lang w:val="bs-Latn-BA"/>
        </w:rPr>
        <w:t xml:space="preserve">__________________________________ </w:t>
      </w:r>
    </w:p>
    <w:p w:rsidR="007A52CF" w:rsidRPr="008959E0" w:rsidRDefault="007A52CF" w:rsidP="007A52CF">
      <w:pPr>
        <w:jc w:val="both"/>
        <w:rPr>
          <w:rFonts w:ascii="Arial" w:hAnsi="Arial" w:cs="Arial"/>
          <w:color w:val="000000" w:themeColor="text1"/>
          <w:sz w:val="22"/>
          <w:szCs w:val="22"/>
          <w:lang w:val="bs-Latn-BA"/>
        </w:rPr>
      </w:pPr>
    </w:p>
    <w:p w:rsidR="007A52CF" w:rsidRPr="008959E0" w:rsidRDefault="007A52CF" w:rsidP="007A52CF">
      <w:pPr>
        <w:ind w:firstLine="720"/>
        <w:jc w:val="both"/>
        <w:rPr>
          <w:rFonts w:ascii="Arial" w:hAnsi="Arial" w:cs="Arial"/>
          <w:color w:val="000000" w:themeColor="text1"/>
          <w:sz w:val="22"/>
          <w:szCs w:val="22"/>
          <w:lang w:val="bs-Latn-BA"/>
        </w:rPr>
      </w:pPr>
      <w:r w:rsidRPr="008959E0">
        <w:rPr>
          <w:rFonts w:ascii="Arial" w:hAnsi="Arial" w:cs="Arial"/>
          <w:color w:val="000000" w:themeColor="text1"/>
          <w:sz w:val="22"/>
          <w:szCs w:val="22"/>
          <w:lang w:val="bs-Latn-BA"/>
        </w:rPr>
        <w:t>Nakon provedenog navedenog postupka i utvrđenog činjeničnog stanja, izvršena je ocjena svih dokaza koji su priloženi uz zahtjev, kao i mišljenja subjekata koja su dostavljena Ministarstvu prema članu 70. stav (3) Zakona i kriteriji iz Priloga IV. Uredbe. Na osnovu tih činjenica i priloženih dokaza, utvrđeno da u ovom slučaju nije potrebno dalje provođenje procjene uticaja na okoliš za projekat naveden u dispozitivu ovog rješenja putem izrade studije uticaja na okoliš, a kako je utvrđeno u članu 7. stav (3) Uredbe), u skladu sa kojim ovo rješenje sadrži i mjere zaštite okoliša. Pitanja sadržana u dispozitivu rješenja utvrđena su prema pitanjima koja su utvrđena u članu 4. stav (3) Uredbe o projektima za koje je obavezna procjena uticaja na okoliš i projektima za koje se odlučuje o potrebi procjene uticaja na okoliš, jer se ta pitanja odnose na projekte u kojima nije potrebno provoditi postupak dalje procjene uticaja na okoliš.</w:t>
      </w:r>
    </w:p>
    <w:p w:rsidR="007A52CF" w:rsidRPr="008959E0" w:rsidRDefault="007A52CF" w:rsidP="007A52CF">
      <w:pPr>
        <w:ind w:firstLine="360"/>
        <w:jc w:val="both"/>
        <w:rPr>
          <w:rFonts w:ascii="Arial" w:hAnsi="Arial" w:cs="Arial"/>
          <w:color w:val="000000" w:themeColor="text1"/>
          <w:sz w:val="22"/>
          <w:szCs w:val="22"/>
          <w:lang w:val="bs-Latn-BA"/>
        </w:rPr>
      </w:pPr>
    </w:p>
    <w:p w:rsidR="007A52CF" w:rsidRPr="008959E0" w:rsidRDefault="007A52CF" w:rsidP="007A52CF">
      <w:pPr>
        <w:ind w:firstLine="360"/>
        <w:jc w:val="both"/>
        <w:rPr>
          <w:rFonts w:ascii="Arial" w:hAnsi="Arial" w:cs="Arial"/>
          <w:color w:val="000000" w:themeColor="text1"/>
          <w:sz w:val="22"/>
          <w:szCs w:val="22"/>
          <w:lang w:val="bs-Latn-BA"/>
        </w:rPr>
      </w:pPr>
      <w:r w:rsidRPr="008959E0">
        <w:rPr>
          <w:rFonts w:ascii="Arial" w:hAnsi="Arial" w:cs="Arial"/>
          <w:color w:val="000000" w:themeColor="text1"/>
          <w:sz w:val="22"/>
          <w:szCs w:val="22"/>
          <w:lang w:val="bs-Latn-BA"/>
        </w:rPr>
        <w:t>Polazeći od izloženog činjeničnog stanja i izvršene ocjene izvedenih dokaza, valjalo je, u skladu  u skladu sa odredbom člana 71. Zakona i člana 7. stav (1) tačka a) i stava (3) Uredbe, riješiti kao u dispozitivu ovog rješenja.</w:t>
      </w:r>
    </w:p>
    <w:p w:rsidR="007A52CF" w:rsidRPr="008959E0" w:rsidRDefault="007A52CF" w:rsidP="007A52CF">
      <w:pPr>
        <w:jc w:val="both"/>
        <w:rPr>
          <w:rFonts w:ascii="Arial" w:hAnsi="Arial" w:cs="Arial"/>
          <w:b/>
          <w:color w:val="000000" w:themeColor="text1"/>
          <w:sz w:val="22"/>
          <w:szCs w:val="22"/>
          <w:lang w:val="bs-Latn-BA"/>
        </w:rPr>
      </w:pPr>
    </w:p>
    <w:p w:rsidR="007A52CF" w:rsidRPr="008959E0" w:rsidRDefault="007A52CF" w:rsidP="007A52CF">
      <w:pPr>
        <w:jc w:val="both"/>
        <w:rPr>
          <w:rFonts w:ascii="Arial" w:hAnsi="Arial" w:cs="Arial"/>
          <w:b/>
          <w:color w:val="000000" w:themeColor="text1"/>
          <w:sz w:val="22"/>
          <w:szCs w:val="22"/>
          <w:lang w:val="bs-Latn-BA"/>
        </w:rPr>
      </w:pPr>
      <w:r w:rsidRPr="008959E0">
        <w:rPr>
          <w:rFonts w:ascii="Arial" w:hAnsi="Arial" w:cs="Arial"/>
          <w:b/>
          <w:color w:val="000000" w:themeColor="text1"/>
          <w:sz w:val="22"/>
          <w:szCs w:val="22"/>
          <w:lang w:val="bs-Latn-BA"/>
        </w:rPr>
        <w:t>Uputa o pravnom lijeku:</w:t>
      </w:r>
    </w:p>
    <w:p w:rsidR="007A52CF" w:rsidRPr="008959E0" w:rsidRDefault="007A52CF" w:rsidP="007A52CF">
      <w:pPr>
        <w:jc w:val="both"/>
        <w:rPr>
          <w:rFonts w:ascii="Arial" w:hAnsi="Arial" w:cs="Arial"/>
          <w:color w:val="000000" w:themeColor="text1"/>
          <w:sz w:val="22"/>
          <w:szCs w:val="22"/>
          <w:lang w:val="bs-Latn-BA"/>
        </w:rPr>
      </w:pPr>
    </w:p>
    <w:p w:rsidR="007A52CF" w:rsidRPr="008959E0" w:rsidRDefault="007A52CF" w:rsidP="007A52CF">
      <w:pPr>
        <w:jc w:val="both"/>
        <w:rPr>
          <w:rFonts w:ascii="Arial" w:hAnsi="Arial" w:cs="Arial"/>
          <w:color w:val="000000" w:themeColor="text1"/>
          <w:sz w:val="22"/>
          <w:szCs w:val="22"/>
        </w:rPr>
      </w:pPr>
      <w:r w:rsidRPr="008959E0">
        <w:rPr>
          <w:rFonts w:ascii="Arial" w:hAnsi="Arial" w:cs="Arial"/>
          <w:color w:val="000000" w:themeColor="text1"/>
          <w:sz w:val="22"/>
          <w:szCs w:val="22"/>
          <w:lang w:val="bs-Latn-BA"/>
        </w:rPr>
        <w:t xml:space="preserve">Ovo rješenje je konačno u upravnom postupku i protiv njega nije dopuštena žalba, ali se može pokrenuti upravni spor tužbom pred Kantonalnim sudom u Sarajevu u roku od 30 dana od dana prijema ovog rješenja. </w:t>
      </w:r>
    </w:p>
    <w:p w:rsidR="005B720B" w:rsidRPr="008959E0" w:rsidRDefault="007A52CF" w:rsidP="007A52CF">
      <w:pPr>
        <w:pStyle w:val="BodyText"/>
        <w:ind w:firstLine="708"/>
        <w:jc w:val="both"/>
        <w:rPr>
          <w:color w:val="000000" w:themeColor="text1"/>
          <w:lang w:val="pl-PL"/>
        </w:rPr>
      </w:pPr>
      <w:r w:rsidRPr="008959E0">
        <w:rPr>
          <w:color w:val="000000" w:themeColor="text1"/>
          <w:lang w:val="pl-PL"/>
        </w:rPr>
        <w:t xml:space="preserve">                                 </w:t>
      </w:r>
      <w:r w:rsidRPr="008959E0">
        <w:rPr>
          <w:color w:val="000000" w:themeColor="text1"/>
          <w:lang w:val="pl-PL"/>
        </w:rPr>
        <w:tab/>
      </w:r>
      <w:r w:rsidRPr="008959E0">
        <w:rPr>
          <w:color w:val="000000" w:themeColor="text1"/>
          <w:lang w:val="pl-PL"/>
        </w:rPr>
        <w:tab/>
      </w:r>
      <w:r w:rsidRPr="008959E0">
        <w:rPr>
          <w:color w:val="000000" w:themeColor="text1"/>
          <w:lang w:val="pl-PL"/>
        </w:rPr>
        <w:tab/>
      </w:r>
      <w:r w:rsidRPr="008959E0">
        <w:rPr>
          <w:color w:val="000000" w:themeColor="text1"/>
          <w:lang w:val="pl-PL"/>
        </w:rPr>
        <w:tab/>
      </w:r>
      <w:r w:rsidRPr="008959E0">
        <w:rPr>
          <w:color w:val="000000" w:themeColor="text1"/>
          <w:lang w:val="pl-PL"/>
        </w:rPr>
        <w:tab/>
      </w:r>
      <w:r w:rsidRPr="008959E0">
        <w:rPr>
          <w:color w:val="000000" w:themeColor="text1"/>
          <w:lang w:val="pl-PL"/>
        </w:rPr>
        <w:tab/>
      </w:r>
    </w:p>
    <w:p w:rsidR="005B720B" w:rsidRPr="008959E0" w:rsidRDefault="005B720B" w:rsidP="007A52CF">
      <w:pPr>
        <w:pStyle w:val="BodyText"/>
        <w:ind w:firstLine="708"/>
        <w:jc w:val="both"/>
        <w:rPr>
          <w:color w:val="000000" w:themeColor="text1"/>
          <w:lang w:val="pl-PL"/>
        </w:rPr>
      </w:pPr>
    </w:p>
    <w:p w:rsidR="007A52CF" w:rsidRPr="008959E0" w:rsidRDefault="007A52CF" w:rsidP="007A52CF">
      <w:pPr>
        <w:pStyle w:val="BodyText"/>
        <w:ind w:firstLine="708"/>
        <w:jc w:val="both"/>
        <w:rPr>
          <w:color w:val="000000" w:themeColor="text1"/>
          <w:lang w:val="pl-PL"/>
        </w:rPr>
      </w:pPr>
      <w:r w:rsidRPr="008959E0">
        <w:rPr>
          <w:color w:val="000000" w:themeColor="text1"/>
          <w:lang w:val="pl-PL"/>
        </w:rPr>
        <w:tab/>
        <w:t xml:space="preserve"> </w:t>
      </w:r>
    </w:p>
    <w:p w:rsidR="007A52CF" w:rsidRPr="008959E0" w:rsidRDefault="007A52CF" w:rsidP="007A52CF">
      <w:pPr>
        <w:pStyle w:val="BodyText"/>
        <w:ind w:left="5760" w:firstLine="720"/>
        <w:jc w:val="both"/>
        <w:rPr>
          <w:color w:val="000000" w:themeColor="text1"/>
        </w:rPr>
      </w:pPr>
      <w:r w:rsidRPr="008959E0">
        <w:rPr>
          <w:b/>
          <w:color w:val="000000" w:themeColor="text1"/>
        </w:rPr>
        <w:t xml:space="preserve">         M I N I S T R I C A</w:t>
      </w:r>
    </w:p>
    <w:p w:rsidR="007A52CF" w:rsidRPr="008959E0" w:rsidRDefault="007A52CF" w:rsidP="007A52CF">
      <w:pPr>
        <w:jc w:val="both"/>
        <w:rPr>
          <w:rFonts w:ascii="Arial" w:hAnsi="Arial" w:cs="Arial"/>
          <w:b/>
          <w:color w:val="000000" w:themeColor="text1"/>
          <w:sz w:val="22"/>
          <w:szCs w:val="22"/>
          <w:lang w:val="hr-HR"/>
        </w:rPr>
      </w:pPr>
    </w:p>
    <w:p w:rsidR="007A52CF" w:rsidRPr="008959E0" w:rsidRDefault="007A52CF" w:rsidP="007A52CF">
      <w:pPr>
        <w:jc w:val="both"/>
        <w:rPr>
          <w:rFonts w:ascii="Arial" w:hAnsi="Arial" w:cs="Arial"/>
          <w:b/>
          <w:color w:val="000000" w:themeColor="text1"/>
          <w:sz w:val="22"/>
          <w:szCs w:val="22"/>
          <w:lang w:val="hr-HR"/>
        </w:rPr>
      </w:pPr>
      <w:r w:rsidRPr="008959E0">
        <w:rPr>
          <w:rFonts w:ascii="Arial" w:hAnsi="Arial" w:cs="Arial"/>
          <w:b/>
          <w:color w:val="000000" w:themeColor="text1"/>
          <w:sz w:val="22"/>
          <w:szCs w:val="22"/>
          <w:lang w:val="hr-HR"/>
        </w:rPr>
        <w:t xml:space="preserve">                                                                                                                     dr. Edita Đapo</w:t>
      </w:r>
    </w:p>
    <w:p w:rsidR="007A52CF" w:rsidRPr="008959E0" w:rsidRDefault="007A52CF" w:rsidP="007A52CF">
      <w:pPr>
        <w:jc w:val="both"/>
        <w:rPr>
          <w:rFonts w:ascii="Arial" w:hAnsi="Arial" w:cs="Arial"/>
          <w:i/>
          <w:color w:val="000000" w:themeColor="text1"/>
          <w:sz w:val="22"/>
          <w:szCs w:val="22"/>
          <w:lang w:val="it-IT"/>
        </w:rPr>
      </w:pPr>
    </w:p>
    <w:p w:rsidR="007A52CF" w:rsidRPr="008959E0" w:rsidRDefault="007A52CF" w:rsidP="007A52CF">
      <w:pPr>
        <w:jc w:val="both"/>
        <w:rPr>
          <w:rFonts w:ascii="Arial" w:hAnsi="Arial" w:cs="Arial"/>
          <w:i/>
          <w:color w:val="000000" w:themeColor="text1"/>
          <w:sz w:val="22"/>
          <w:szCs w:val="22"/>
          <w:lang w:val="it-IT"/>
        </w:rPr>
      </w:pPr>
    </w:p>
    <w:p w:rsidR="00C8394A" w:rsidRDefault="00C8394A" w:rsidP="005B720B">
      <w:pPr>
        <w:jc w:val="both"/>
        <w:rPr>
          <w:rFonts w:ascii="Arial" w:hAnsi="Arial" w:cs="Arial"/>
          <w:i/>
          <w:color w:val="000000" w:themeColor="text1"/>
          <w:lang w:val="hr-HR"/>
        </w:rPr>
      </w:pPr>
    </w:p>
    <w:p w:rsidR="007A52CF" w:rsidRPr="008959E0" w:rsidRDefault="007A52CF" w:rsidP="005B720B">
      <w:pPr>
        <w:jc w:val="both"/>
        <w:rPr>
          <w:rFonts w:ascii="Arial" w:hAnsi="Arial" w:cs="Arial"/>
          <w:i/>
          <w:color w:val="000000" w:themeColor="text1"/>
          <w:lang w:val="hr-HR"/>
        </w:rPr>
      </w:pPr>
      <w:r w:rsidRPr="008959E0">
        <w:rPr>
          <w:rFonts w:ascii="Arial" w:hAnsi="Arial" w:cs="Arial"/>
          <w:i/>
          <w:color w:val="000000" w:themeColor="text1"/>
          <w:lang w:val="hr-HR"/>
        </w:rPr>
        <w:t>Dostaviti:</w:t>
      </w:r>
    </w:p>
    <w:p w:rsidR="005B720B" w:rsidRPr="008959E0" w:rsidRDefault="005B720B" w:rsidP="005B720B">
      <w:pPr>
        <w:pStyle w:val="ListParagraph"/>
        <w:numPr>
          <w:ilvl w:val="0"/>
          <w:numId w:val="3"/>
        </w:numPr>
        <w:spacing w:after="0" w:line="240" w:lineRule="auto"/>
        <w:jc w:val="both"/>
        <w:rPr>
          <w:rFonts w:ascii="Arial" w:hAnsi="Arial" w:cs="Arial"/>
          <w:i/>
          <w:color w:val="000000" w:themeColor="text1"/>
          <w:lang w:val="hr-HR"/>
        </w:rPr>
      </w:pPr>
      <w:r w:rsidRPr="008959E0">
        <w:rPr>
          <w:rFonts w:ascii="Arial" w:hAnsi="Arial" w:cs="Arial"/>
          <w:i/>
          <w:color w:val="000000" w:themeColor="text1"/>
          <w:lang w:val="hr-HR"/>
        </w:rPr>
        <w:t>P.D. “</w:t>
      </w:r>
      <w:r w:rsidR="00C422D0">
        <w:rPr>
          <w:rFonts w:ascii="Arial" w:hAnsi="Arial" w:cs="Arial"/>
          <w:i/>
          <w:color w:val="000000" w:themeColor="text1"/>
          <w:lang w:val="hr-HR"/>
        </w:rPr>
        <w:t>Komgrad - Ze</w:t>
      </w:r>
      <w:r w:rsidRPr="008959E0">
        <w:rPr>
          <w:rFonts w:ascii="Arial" w:hAnsi="Arial" w:cs="Arial"/>
          <w:i/>
          <w:color w:val="000000" w:themeColor="text1"/>
          <w:lang w:val="hr-HR"/>
        </w:rPr>
        <w:t>” d.o.o. Zenica ul. Bistua Nuova do br. 17, 72 000 Zenica</w:t>
      </w:r>
    </w:p>
    <w:p w:rsidR="005B720B" w:rsidRPr="008959E0" w:rsidRDefault="005B720B" w:rsidP="005B720B">
      <w:pPr>
        <w:pStyle w:val="ListParagraph"/>
        <w:numPr>
          <w:ilvl w:val="0"/>
          <w:numId w:val="3"/>
        </w:numPr>
        <w:spacing w:after="0" w:line="240" w:lineRule="auto"/>
        <w:jc w:val="both"/>
        <w:rPr>
          <w:rFonts w:ascii="Arial" w:hAnsi="Arial" w:cs="Arial"/>
          <w:i/>
          <w:color w:val="000000" w:themeColor="text1"/>
          <w:lang w:val="hr-HR"/>
        </w:rPr>
      </w:pPr>
      <w:r w:rsidRPr="008959E0">
        <w:rPr>
          <w:rFonts w:ascii="Arial" w:hAnsi="Arial" w:cs="Arial"/>
          <w:i/>
          <w:color w:val="000000" w:themeColor="text1"/>
          <w:lang w:val="hr-HR"/>
        </w:rPr>
        <w:t>GRAD ZENICA, Trg Republike BiH 6, 72 000 ZENICA</w:t>
      </w:r>
    </w:p>
    <w:p w:rsidR="005B720B" w:rsidRPr="008959E0" w:rsidRDefault="005B720B" w:rsidP="005B720B">
      <w:pPr>
        <w:pStyle w:val="ListParagraph"/>
        <w:numPr>
          <w:ilvl w:val="0"/>
          <w:numId w:val="3"/>
        </w:numPr>
        <w:spacing w:after="0" w:line="240" w:lineRule="auto"/>
        <w:jc w:val="both"/>
        <w:rPr>
          <w:rFonts w:ascii="Arial" w:hAnsi="Arial" w:cs="Arial"/>
          <w:i/>
          <w:color w:val="000000" w:themeColor="text1"/>
          <w:lang w:val="hr-HR"/>
        </w:rPr>
      </w:pPr>
      <w:r w:rsidRPr="008959E0">
        <w:rPr>
          <w:rFonts w:ascii="Arial" w:hAnsi="Arial" w:cs="Arial"/>
          <w:i/>
          <w:color w:val="000000" w:themeColor="text1"/>
          <w:lang w:val="hr-HR"/>
        </w:rPr>
        <w:t xml:space="preserve">Ministarstvo za prostorno uređenje, promet i </w:t>
      </w:r>
    </w:p>
    <w:p w:rsidR="005B720B" w:rsidRPr="008959E0" w:rsidRDefault="005B720B" w:rsidP="005B720B">
      <w:pPr>
        <w:pStyle w:val="ListParagraph"/>
        <w:numPr>
          <w:ilvl w:val="0"/>
          <w:numId w:val="3"/>
        </w:numPr>
        <w:spacing w:after="0" w:line="240" w:lineRule="auto"/>
        <w:jc w:val="both"/>
        <w:rPr>
          <w:rFonts w:ascii="Arial" w:hAnsi="Arial" w:cs="Arial"/>
          <w:i/>
          <w:color w:val="000000" w:themeColor="text1"/>
          <w:lang w:val="hr-HR"/>
        </w:rPr>
      </w:pPr>
      <w:r w:rsidRPr="008959E0">
        <w:rPr>
          <w:rFonts w:ascii="Arial" w:hAnsi="Arial" w:cs="Arial"/>
          <w:i/>
          <w:color w:val="000000" w:themeColor="text1"/>
          <w:lang w:val="hr-HR"/>
        </w:rPr>
        <w:t>komunikacije i zaštitu okoline ZDK ,Kučukovići 2,72 000 ZENICA</w:t>
      </w:r>
    </w:p>
    <w:p w:rsidR="005B720B" w:rsidRPr="008959E0" w:rsidRDefault="005B720B" w:rsidP="005B720B">
      <w:pPr>
        <w:pStyle w:val="ListParagraph"/>
        <w:numPr>
          <w:ilvl w:val="0"/>
          <w:numId w:val="3"/>
        </w:numPr>
        <w:spacing w:after="0" w:line="240" w:lineRule="auto"/>
        <w:jc w:val="both"/>
        <w:rPr>
          <w:rFonts w:ascii="Arial" w:hAnsi="Arial" w:cs="Arial"/>
          <w:i/>
          <w:color w:val="000000" w:themeColor="text1"/>
          <w:lang w:val="hr-HR"/>
        </w:rPr>
      </w:pPr>
      <w:r w:rsidRPr="008959E0">
        <w:rPr>
          <w:rFonts w:ascii="Arial" w:hAnsi="Arial" w:cs="Arial"/>
          <w:i/>
          <w:color w:val="000000" w:themeColor="text1"/>
          <w:lang w:val="hr-HR"/>
        </w:rPr>
        <w:t>Federalno ministarstvo energije, rudarstva i industrije, Alekse Šantića bb, 88 000 Mostar</w:t>
      </w:r>
    </w:p>
    <w:p w:rsidR="005B720B" w:rsidRPr="008959E0" w:rsidRDefault="005B720B" w:rsidP="005B720B">
      <w:pPr>
        <w:pStyle w:val="ListParagraph"/>
        <w:numPr>
          <w:ilvl w:val="0"/>
          <w:numId w:val="3"/>
        </w:numPr>
        <w:spacing w:after="0" w:line="240" w:lineRule="auto"/>
        <w:jc w:val="both"/>
        <w:rPr>
          <w:rFonts w:ascii="Arial" w:hAnsi="Arial" w:cs="Arial"/>
          <w:i/>
          <w:color w:val="000000" w:themeColor="text1"/>
          <w:lang w:val="hr-HR"/>
        </w:rPr>
      </w:pPr>
      <w:r w:rsidRPr="008959E0">
        <w:rPr>
          <w:rFonts w:ascii="Arial" w:hAnsi="Arial" w:cs="Arial"/>
          <w:i/>
          <w:color w:val="000000" w:themeColor="text1"/>
          <w:lang w:val="hr-HR"/>
        </w:rPr>
        <w:t>Agencija za vodno područje rijeke Save, Ul. Grbavička 4/III, 71 000 SARAJEVO</w:t>
      </w:r>
    </w:p>
    <w:p w:rsidR="007A52CF" w:rsidRPr="008959E0" w:rsidRDefault="007A52CF" w:rsidP="007A52CF">
      <w:pPr>
        <w:pStyle w:val="ListParagraph"/>
        <w:numPr>
          <w:ilvl w:val="0"/>
          <w:numId w:val="3"/>
        </w:numPr>
        <w:spacing w:after="0" w:line="240" w:lineRule="auto"/>
        <w:jc w:val="both"/>
        <w:rPr>
          <w:rFonts w:ascii="Arial" w:hAnsi="Arial" w:cs="Arial"/>
          <w:i/>
          <w:color w:val="000000" w:themeColor="text1"/>
          <w:lang w:val="hr-HR"/>
        </w:rPr>
      </w:pPr>
      <w:r w:rsidRPr="008959E0">
        <w:rPr>
          <w:rFonts w:ascii="Arial" w:hAnsi="Arial" w:cs="Arial"/>
          <w:i/>
          <w:color w:val="000000" w:themeColor="text1"/>
          <w:lang w:val="hr-HR"/>
        </w:rPr>
        <w:t xml:space="preserve">Federalno ministarstvo prostornog uređenja, </w:t>
      </w:r>
    </w:p>
    <w:p w:rsidR="000138CD" w:rsidRPr="008959E0" w:rsidRDefault="007A52CF" w:rsidP="007A52CF">
      <w:pPr>
        <w:pStyle w:val="ListParagraph"/>
        <w:spacing w:after="0" w:line="240" w:lineRule="auto"/>
        <w:jc w:val="both"/>
        <w:rPr>
          <w:rFonts w:ascii="Arial" w:hAnsi="Arial" w:cs="Arial"/>
          <w:i/>
          <w:color w:val="000000" w:themeColor="text1"/>
          <w:lang w:val="hr-HR"/>
        </w:rPr>
      </w:pPr>
      <w:r w:rsidRPr="008959E0">
        <w:rPr>
          <w:rFonts w:ascii="Arial" w:hAnsi="Arial" w:cs="Arial"/>
          <w:i/>
          <w:color w:val="000000" w:themeColor="text1"/>
          <w:lang w:val="hr-HR"/>
        </w:rPr>
        <w:t>Hamdije Čemerlića 2, 71 000 Sarajevo</w:t>
      </w:r>
      <w:r w:rsidR="000138CD" w:rsidRPr="008959E0">
        <w:rPr>
          <w:rFonts w:ascii="Arial" w:hAnsi="Arial" w:cs="Arial"/>
          <w:i/>
          <w:color w:val="000000" w:themeColor="text1"/>
          <w:lang w:val="hr-HR"/>
        </w:rPr>
        <w:t>,</w:t>
      </w:r>
    </w:p>
    <w:p w:rsidR="0046684B" w:rsidRPr="008959E0" w:rsidRDefault="000138CD" w:rsidP="0046684B">
      <w:pPr>
        <w:pStyle w:val="ListParagraph"/>
        <w:spacing w:after="0" w:line="240" w:lineRule="auto"/>
        <w:jc w:val="both"/>
        <w:rPr>
          <w:rFonts w:ascii="Arial" w:hAnsi="Arial" w:cs="Arial"/>
          <w:i/>
          <w:color w:val="000000" w:themeColor="text1"/>
          <w:lang w:val="hr-HR"/>
        </w:rPr>
      </w:pPr>
      <w:r w:rsidRPr="008959E0">
        <w:rPr>
          <w:rFonts w:ascii="Arial" w:hAnsi="Arial" w:cs="Arial"/>
          <w:i/>
          <w:color w:val="000000" w:themeColor="text1"/>
          <w:lang w:val="hr-HR"/>
        </w:rPr>
        <w:t>Ekološka udruga „EKO TVRTKOVAC“, Puhovac 41 A, 72 000 Zenica</w:t>
      </w:r>
    </w:p>
    <w:p w:rsidR="0046684B" w:rsidRPr="008959E0" w:rsidRDefault="0046684B" w:rsidP="0046684B">
      <w:pPr>
        <w:pStyle w:val="ListParagraph"/>
        <w:numPr>
          <w:ilvl w:val="0"/>
          <w:numId w:val="3"/>
        </w:numPr>
        <w:spacing w:after="0" w:line="240" w:lineRule="auto"/>
        <w:jc w:val="both"/>
        <w:rPr>
          <w:rFonts w:ascii="Arial" w:hAnsi="Arial" w:cs="Arial"/>
          <w:i/>
          <w:color w:val="000000" w:themeColor="text1"/>
          <w:lang w:val="hr-HR"/>
        </w:rPr>
      </w:pPr>
      <w:r w:rsidRPr="008959E0">
        <w:rPr>
          <w:rFonts w:ascii="Arial" w:hAnsi="Arial" w:cs="Arial"/>
          <w:i/>
          <w:color w:val="000000" w:themeColor="text1"/>
          <w:lang w:val="hr-HR"/>
        </w:rPr>
        <w:t xml:space="preserve">Sektor za okolišne dozvole </w:t>
      </w:r>
    </w:p>
    <w:p w:rsidR="007A52CF" w:rsidRPr="008959E0" w:rsidRDefault="0046684B" w:rsidP="0046684B">
      <w:pPr>
        <w:pStyle w:val="ListParagraph"/>
        <w:numPr>
          <w:ilvl w:val="0"/>
          <w:numId w:val="3"/>
        </w:numPr>
        <w:spacing w:after="0" w:line="240" w:lineRule="auto"/>
        <w:jc w:val="both"/>
        <w:rPr>
          <w:rFonts w:ascii="Arial" w:hAnsi="Arial" w:cs="Arial"/>
          <w:i/>
          <w:color w:val="000000" w:themeColor="text1"/>
          <w:lang w:val="hr-HR"/>
        </w:rPr>
      </w:pPr>
      <w:r w:rsidRPr="008959E0">
        <w:rPr>
          <w:rFonts w:ascii="Arial" w:hAnsi="Arial" w:cs="Arial"/>
          <w:i/>
          <w:color w:val="000000" w:themeColor="text1"/>
          <w:lang w:val="hr-HR"/>
        </w:rPr>
        <w:t>a/a</w:t>
      </w:r>
      <w:r w:rsidR="007A52CF" w:rsidRPr="008959E0">
        <w:rPr>
          <w:rFonts w:ascii="Arial" w:hAnsi="Arial" w:cs="Arial"/>
          <w:i/>
          <w:color w:val="000000" w:themeColor="text1"/>
          <w:lang w:val="hr-HR"/>
        </w:rPr>
        <w:tab/>
      </w:r>
    </w:p>
    <w:p w:rsidR="007A52CF" w:rsidRPr="008959E0" w:rsidRDefault="007A52CF" w:rsidP="007A52CF">
      <w:pPr>
        <w:tabs>
          <w:tab w:val="left" w:pos="142"/>
        </w:tabs>
        <w:jc w:val="both"/>
        <w:rPr>
          <w:rFonts w:ascii="Arial" w:hAnsi="Arial" w:cs="Arial"/>
          <w:i/>
          <w:color w:val="000000" w:themeColor="text1"/>
          <w:sz w:val="22"/>
          <w:szCs w:val="22"/>
          <w:lang w:val="hr-HR"/>
        </w:rPr>
      </w:pPr>
    </w:p>
    <w:p w:rsidR="007A52CF" w:rsidRPr="008959E0" w:rsidRDefault="007A52CF" w:rsidP="007A52CF">
      <w:pPr>
        <w:jc w:val="both"/>
        <w:rPr>
          <w:rFonts w:ascii="Arial" w:hAnsi="Arial" w:cs="Arial"/>
          <w:color w:val="000000" w:themeColor="text1"/>
          <w:sz w:val="22"/>
          <w:szCs w:val="22"/>
        </w:rPr>
      </w:pPr>
    </w:p>
    <w:p w:rsidR="00511A91" w:rsidRPr="008959E0" w:rsidRDefault="00511A91">
      <w:pPr>
        <w:rPr>
          <w:color w:val="000000" w:themeColor="text1"/>
        </w:rPr>
      </w:pPr>
    </w:p>
    <w:sectPr w:rsidR="00511A91" w:rsidRPr="008959E0" w:rsidSect="00DB24C0">
      <w:headerReference w:type="even" r:id="rId14"/>
      <w:headerReference w:type="default" r:id="rId15"/>
      <w:footerReference w:type="even" r:id="rId16"/>
      <w:footerReference w:type="default" r:id="rId17"/>
      <w:headerReference w:type="first" r:id="rId18"/>
      <w:footerReference w:type="first" r:id="rId19"/>
      <w:pgSz w:w="11906" w:h="16838"/>
      <w:pgMar w:top="1080" w:right="1133" w:bottom="360" w:left="126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7AA" w:rsidRDefault="00B747AA">
      <w:r>
        <w:separator/>
      </w:r>
    </w:p>
  </w:endnote>
  <w:endnote w:type="continuationSeparator" w:id="0">
    <w:p w:rsidR="00B747AA" w:rsidRDefault="00B7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C-Palatino">
    <w:altName w:val="Courier New"/>
    <w:charset w:val="00"/>
    <w:family w:val="roman"/>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4C0" w:rsidRDefault="00DB24C0" w:rsidP="00DB24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24C0" w:rsidRDefault="00DB24C0" w:rsidP="00DB24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4C0" w:rsidRDefault="00DB24C0" w:rsidP="00DB24C0">
    <w:pPr>
      <w:jc w:val="center"/>
      <w:rPr>
        <w:rFonts w:ascii="Arial" w:hAnsi="Arial" w:cs="Arial"/>
        <w:sz w:val="16"/>
        <w:szCs w:val="16"/>
        <w:lang w:val="hr-BA"/>
      </w:rPr>
    </w:pPr>
    <w:r>
      <w:rPr>
        <w:rFonts w:ascii="Arial" w:hAnsi="Arial" w:cs="Arial"/>
        <w:sz w:val="16"/>
        <w:szCs w:val="16"/>
        <w:lang w:val="hr-BA"/>
      </w:rPr>
      <w:t>Ul. Hamdije Čemerlića br.2, 71 000 Sarajevo, telefon   00 387 33 726 700, telefax 00 387 33 726 747,</w:t>
    </w:r>
  </w:p>
  <w:p w:rsidR="00DB24C0" w:rsidRDefault="00DB24C0" w:rsidP="00DB24C0">
    <w:pPr>
      <w:pStyle w:val="Footer"/>
    </w:pPr>
    <w:r>
      <w:rPr>
        <w:rFonts w:ascii="Arial" w:hAnsi="Arial" w:cs="Arial"/>
        <w:sz w:val="16"/>
        <w:szCs w:val="16"/>
        <w:lang w:val="hr-BA"/>
      </w:rPr>
      <w:t xml:space="preserve">                                                                      e-mail: </w:t>
    </w:r>
    <w:hyperlink r:id="rId1" w:history="1">
      <w:r>
        <w:rPr>
          <w:rStyle w:val="Hyperlink"/>
          <w:rFonts w:ascii="Arial" w:hAnsi="Arial" w:cs="Arial"/>
          <w:sz w:val="16"/>
          <w:szCs w:val="16"/>
          <w:lang w:val="hr-BA"/>
        </w:rPr>
        <w:t>fmoits@bih.net.ba</w:t>
      </w:r>
    </w:hyperlink>
    <w:r>
      <w:rPr>
        <w:rFonts w:ascii="Arial" w:hAnsi="Arial" w:cs="Arial"/>
        <w:sz w:val="16"/>
        <w:szCs w:val="16"/>
        <w:lang w:val="hr-BA"/>
      </w:rPr>
      <w:t>, www.fmoit.gov.ba</w:t>
    </w:r>
    <w:r>
      <w:t xml:space="preserve">  </w:t>
    </w:r>
  </w:p>
  <w:sdt>
    <w:sdtPr>
      <w:id w:val="-1769616900"/>
      <w:docPartObj>
        <w:docPartGallery w:val="Page Numbers (Top of Page)"/>
        <w:docPartUnique/>
      </w:docPartObj>
    </w:sdtPr>
    <w:sdtEndPr>
      <w:rPr>
        <w:rFonts w:ascii="Arial" w:hAnsi="Arial" w:cs="Arial"/>
        <w:sz w:val="20"/>
      </w:rPr>
    </w:sdtEndPr>
    <w:sdtContent>
      <w:p w:rsidR="00DB24C0" w:rsidRPr="00D31854" w:rsidRDefault="00DB24C0" w:rsidP="00DB24C0">
        <w:pPr>
          <w:pStyle w:val="Footer"/>
          <w:jc w:val="right"/>
          <w:rPr>
            <w:rFonts w:ascii="Arial" w:hAnsi="Arial" w:cs="Arial"/>
            <w:sz w:val="20"/>
          </w:rPr>
        </w:pPr>
        <w:r w:rsidRPr="00D31854">
          <w:rPr>
            <w:rFonts w:ascii="Arial" w:hAnsi="Arial" w:cs="Arial"/>
            <w:sz w:val="20"/>
          </w:rPr>
          <w:t xml:space="preserve">Page </w:t>
        </w:r>
        <w:r w:rsidRPr="00D31854">
          <w:rPr>
            <w:rFonts w:ascii="Arial" w:hAnsi="Arial" w:cs="Arial"/>
            <w:b/>
            <w:bCs/>
            <w:sz w:val="20"/>
          </w:rPr>
          <w:fldChar w:fldCharType="begin"/>
        </w:r>
        <w:r w:rsidRPr="00D31854">
          <w:rPr>
            <w:rFonts w:ascii="Arial" w:hAnsi="Arial" w:cs="Arial"/>
            <w:b/>
            <w:bCs/>
            <w:sz w:val="20"/>
          </w:rPr>
          <w:instrText xml:space="preserve"> PAGE </w:instrText>
        </w:r>
        <w:r w:rsidRPr="00D31854">
          <w:rPr>
            <w:rFonts w:ascii="Arial" w:hAnsi="Arial" w:cs="Arial"/>
            <w:b/>
            <w:bCs/>
            <w:sz w:val="20"/>
          </w:rPr>
          <w:fldChar w:fldCharType="separate"/>
        </w:r>
        <w:r w:rsidR="00E33F3C">
          <w:rPr>
            <w:rFonts w:ascii="Arial" w:hAnsi="Arial" w:cs="Arial"/>
            <w:b/>
            <w:bCs/>
            <w:noProof/>
            <w:sz w:val="20"/>
          </w:rPr>
          <w:t>10</w:t>
        </w:r>
        <w:r w:rsidRPr="00D31854">
          <w:rPr>
            <w:rFonts w:ascii="Arial" w:hAnsi="Arial" w:cs="Arial"/>
            <w:b/>
            <w:bCs/>
            <w:sz w:val="20"/>
          </w:rPr>
          <w:fldChar w:fldCharType="end"/>
        </w:r>
        <w:r w:rsidRPr="00D31854">
          <w:rPr>
            <w:rFonts w:ascii="Arial" w:hAnsi="Arial" w:cs="Arial"/>
            <w:sz w:val="20"/>
          </w:rPr>
          <w:t xml:space="preserve"> of </w:t>
        </w:r>
        <w:r w:rsidRPr="00D31854">
          <w:rPr>
            <w:rFonts w:ascii="Arial" w:hAnsi="Arial" w:cs="Arial"/>
            <w:b/>
            <w:bCs/>
            <w:sz w:val="20"/>
          </w:rPr>
          <w:fldChar w:fldCharType="begin"/>
        </w:r>
        <w:r w:rsidRPr="00D31854">
          <w:rPr>
            <w:rFonts w:ascii="Arial" w:hAnsi="Arial" w:cs="Arial"/>
            <w:b/>
            <w:bCs/>
            <w:sz w:val="20"/>
          </w:rPr>
          <w:instrText xml:space="preserve"> NUMPAGES  </w:instrText>
        </w:r>
        <w:r w:rsidRPr="00D31854">
          <w:rPr>
            <w:rFonts w:ascii="Arial" w:hAnsi="Arial" w:cs="Arial"/>
            <w:b/>
            <w:bCs/>
            <w:sz w:val="20"/>
          </w:rPr>
          <w:fldChar w:fldCharType="separate"/>
        </w:r>
        <w:r w:rsidR="00E33F3C">
          <w:rPr>
            <w:rFonts w:ascii="Arial" w:hAnsi="Arial" w:cs="Arial"/>
            <w:b/>
            <w:bCs/>
            <w:noProof/>
            <w:sz w:val="20"/>
          </w:rPr>
          <w:t>10</w:t>
        </w:r>
        <w:r w:rsidRPr="00D31854">
          <w:rPr>
            <w:rFonts w:ascii="Arial" w:hAnsi="Arial" w:cs="Arial"/>
            <w:b/>
            <w:bCs/>
            <w:sz w:val="20"/>
          </w:rPr>
          <w:fldChar w:fldCharType="end"/>
        </w:r>
      </w:p>
    </w:sdtContent>
  </w:sdt>
  <w:p w:rsidR="00DB24C0" w:rsidRDefault="00DB24C0" w:rsidP="00DB24C0">
    <w:pPr>
      <w:pStyle w:val="Footer"/>
    </w:pPr>
  </w:p>
  <w:p w:rsidR="00DB24C0" w:rsidRDefault="00DB24C0" w:rsidP="00DB24C0">
    <w:pPr>
      <w:pStyle w:val="Footer"/>
      <w:rPr>
        <w:rFonts w:ascii="Times New Roman" w:hAnsi="Times New Roman"/>
        <w:sz w:val="18"/>
        <w:szCs w:val="18"/>
        <w:lang w:val="hr-HR"/>
      </w:rPr>
    </w:pPr>
    <w:r>
      <w:t xml:space="preserve">                          </w:t>
    </w:r>
  </w:p>
  <w:p w:rsidR="00DB24C0" w:rsidRPr="00952CBA" w:rsidRDefault="00DB24C0" w:rsidP="00DB24C0">
    <w:pPr>
      <w:pStyle w:val="Footer"/>
      <w:ind w:left="-142" w:firstLine="142"/>
      <w:rPr>
        <w:rFonts w:ascii="Times New Roman" w:hAnsi="Times New Roman"/>
        <w:i/>
        <w:sz w:val="16"/>
      </w:rPr>
    </w:pPr>
  </w:p>
  <w:p w:rsidR="00DB24C0" w:rsidRDefault="00DB24C0" w:rsidP="00DB24C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4C0" w:rsidRDefault="00DB24C0" w:rsidP="00DB24C0">
    <w:pPr>
      <w:pStyle w:val="Footer"/>
      <w:ind w:right="360"/>
      <w:jc w:val="center"/>
      <w:rPr>
        <w:rFonts w:ascii="Arial" w:hAnsi="Arial"/>
        <w:sz w:val="16"/>
      </w:rPr>
    </w:pPr>
    <w:r>
      <w:rPr>
        <w:rFonts w:ascii="Arial" w:hAnsi="Arial"/>
        <w:noProof/>
        <w:sz w:val="16"/>
      </w:rPr>
      <mc:AlternateContent>
        <mc:Choice Requires="wps">
          <w:drawing>
            <wp:anchor distT="0" distB="0" distL="114300" distR="114300" simplePos="0" relativeHeight="251657216" behindDoc="0" locked="0" layoutInCell="0" allowOverlap="1" wp14:anchorId="7E1A8ACC" wp14:editId="5B4BA493">
              <wp:simplePos x="0" y="0"/>
              <wp:positionH relativeFrom="column">
                <wp:posOffset>13970</wp:posOffset>
              </wp:positionH>
              <wp:positionV relativeFrom="paragraph">
                <wp:posOffset>9525</wp:posOffset>
              </wp:positionV>
              <wp:extent cx="5944235" cy="635"/>
              <wp:effectExtent l="13970" t="9525" r="1397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D2923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5pt" to="469.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" o:allowincell="f" strokeweight=".25pt">
              <v:stroke startarrowwidth="narrow" startarrowlength="short" endarrowwidth="narrow" endarrowlength="short"/>
            </v:line>
          </w:pict>
        </mc:Fallback>
      </mc:AlternateContent>
    </w:r>
    <w:smartTag w:uri="urn:schemas-microsoft-com:office:smarttags" w:element="place">
      <w:smartTag w:uri="urn:schemas-microsoft-com:office:smarttags" w:element="City">
        <w:r>
          <w:rPr>
            <w:rFonts w:ascii="Arial" w:hAnsi="Arial"/>
            <w:sz w:val="16"/>
          </w:rPr>
          <w:t>Sarajevo</w:t>
        </w:r>
      </w:smartTag>
    </w:smartTag>
    <w:r>
      <w:rPr>
        <w:rFonts w:ascii="Arial" w:hAnsi="Arial"/>
        <w:sz w:val="16"/>
      </w:rPr>
      <w:t>, Alipašina Tel + 387 33 201 602</w:t>
    </w:r>
  </w:p>
  <w:p w:rsidR="00DB24C0" w:rsidRDefault="00DB2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7AA" w:rsidRDefault="00B747AA">
      <w:r>
        <w:separator/>
      </w:r>
    </w:p>
  </w:footnote>
  <w:footnote w:type="continuationSeparator" w:id="0">
    <w:p w:rsidR="00B747AA" w:rsidRDefault="00B74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4C0" w:rsidRDefault="00DB2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405049"/>
      <w:docPartObj>
        <w:docPartGallery w:val="Watermarks"/>
        <w:docPartUnique/>
      </w:docPartObj>
    </w:sdtPr>
    <w:sdtEndPr/>
    <w:sdtContent>
      <w:p w:rsidR="00DB24C0" w:rsidRDefault="00B747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4C0" w:rsidRDefault="00DB2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013"/>
    <w:multiLevelType w:val="hybridMultilevel"/>
    <w:tmpl w:val="E8A482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682728"/>
    <w:multiLevelType w:val="hybridMultilevel"/>
    <w:tmpl w:val="9CE0A692"/>
    <w:lvl w:ilvl="0" w:tplc="E95281B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C5E0A"/>
    <w:multiLevelType w:val="hybridMultilevel"/>
    <w:tmpl w:val="E782EF28"/>
    <w:lvl w:ilvl="0" w:tplc="6826FEF0">
      <w:start w:val="1"/>
      <w:numFmt w:val="decimal"/>
      <w:lvlText w:val="%1."/>
      <w:lvlJc w:val="left"/>
      <w:pPr>
        <w:ind w:left="1245" w:hanging="8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75D0D"/>
    <w:multiLevelType w:val="hybridMultilevel"/>
    <w:tmpl w:val="EBCC801C"/>
    <w:lvl w:ilvl="0" w:tplc="E97CFFE4">
      <w:start w:val="1"/>
      <w:numFmt w:val="bullet"/>
      <w:lvlText w:val="-"/>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374EF"/>
    <w:multiLevelType w:val="multilevel"/>
    <w:tmpl w:val="CF2C78C2"/>
    <w:lvl w:ilvl="0">
      <w:start w:val="5"/>
      <w:numFmt w:val="decimal"/>
      <w:lvlText w:val="%1."/>
      <w:lvlJc w:val="left"/>
      <w:pPr>
        <w:ind w:left="390" w:hanging="390"/>
      </w:pPr>
      <w:rPr>
        <w:rFonts w:hint="default"/>
        <w:b/>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3AB5E91"/>
    <w:multiLevelType w:val="hybridMultilevel"/>
    <w:tmpl w:val="FA4E2A34"/>
    <w:lvl w:ilvl="0" w:tplc="55980A36">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34CA58B4"/>
    <w:multiLevelType w:val="hybridMultilevel"/>
    <w:tmpl w:val="FB5A5252"/>
    <w:lvl w:ilvl="0" w:tplc="51D81EAC">
      <w:numFmt w:val="bullet"/>
      <w:lvlText w:val="-"/>
      <w:lvlJc w:val="left"/>
      <w:pPr>
        <w:tabs>
          <w:tab w:val="num" w:pos="1320"/>
        </w:tabs>
        <w:ind w:left="1320" w:hanging="360"/>
      </w:pPr>
      <w:rPr>
        <w:rFonts w:ascii="Times New Roman" w:eastAsia="Times New Roman" w:hAnsi="Times New Roman" w:cs="Times New Roman" w:hint="default"/>
      </w:rPr>
    </w:lvl>
    <w:lvl w:ilvl="1" w:tplc="04090003">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7" w15:restartNumberingAfterBreak="0">
    <w:nsid w:val="34DE674E"/>
    <w:multiLevelType w:val="multilevel"/>
    <w:tmpl w:val="6F8EF32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38374A47"/>
    <w:multiLevelType w:val="hybridMultilevel"/>
    <w:tmpl w:val="322AD80A"/>
    <w:lvl w:ilvl="0" w:tplc="86446092">
      <w:numFmt w:val="bullet"/>
      <w:lvlText w:val="-"/>
      <w:lvlJc w:val="left"/>
      <w:pPr>
        <w:ind w:left="1080" w:hanging="360"/>
      </w:pPr>
      <w:rPr>
        <w:rFonts w:ascii="Arial" w:eastAsiaTheme="minorHAnsi" w:hAnsi="Arial" w:cs="Aria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9" w15:restartNumberingAfterBreak="0">
    <w:nsid w:val="42527DB7"/>
    <w:multiLevelType w:val="hybridMultilevel"/>
    <w:tmpl w:val="A5F63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0031B"/>
    <w:multiLevelType w:val="hybridMultilevel"/>
    <w:tmpl w:val="3A7069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96B5A4E"/>
    <w:multiLevelType w:val="hybridMultilevel"/>
    <w:tmpl w:val="59B26D10"/>
    <w:lvl w:ilvl="0" w:tplc="7A80EE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17598"/>
    <w:multiLevelType w:val="hybridMultilevel"/>
    <w:tmpl w:val="2A22A0AC"/>
    <w:lvl w:ilvl="0" w:tplc="57CC9C9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E617D34"/>
    <w:multiLevelType w:val="hybridMultilevel"/>
    <w:tmpl w:val="06646B16"/>
    <w:lvl w:ilvl="0" w:tplc="7A80EE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E3516"/>
    <w:multiLevelType w:val="hybridMultilevel"/>
    <w:tmpl w:val="E146DC3A"/>
    <w:lvl w:ilvl="0" w:tplc="C53ABF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C0DD1"/>
    <w:multiLevelType w:val="hybridMultilevel"/>
    <w:tmpl w:val="629C5882"/>
    <w:lvl w:ilvl="0" w:tplc="7A80EE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3"/>
  </w:num>
  <w:num w:numId="4">
    <w:abstractNumId w:val="9"/>
  </w:num>
  <w:num w:numId="5">
    <w:abstractNumId w:val="11"/>
  </w:num>
  <w:num w:numId="6">
    <w:abstractNumId w:val="10"/>
  </w:num>
  <w:num w:numId="7">
    <w:abstractNumId w:val="12"/>
  </w:num>
  <w:num w:numId="8">
    <w:abstractNumId w:val="0"/>
  </w:num>
  <w:num w:numId="9">
    <w:abstractNumId w:val="6"/>
  </w:num>
  <w:num w:numId="10">
    <w:abstractNumId w:val="3"/>
  </w:num>
  <w:num w:numId="11">
    <w:abstractNumId w:val="14"/>
  </w:num>
  <w:num w:numId="12">
    <w:abstractNumId w:val="8"/>
  </w:num>
  <w:num w:numId="13">
    <w:abstractNumId w:val="1"/>
  </w:num>
  <w:num w:numId="14">
    <w:abstractNumId w:val="2"/>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CF"/>
    <w:rsid w:val="00007087"/>
    <w:rsid w:val="000138CD"/>
    <w:rsid w:val="000179D2"/>
    <w:rsid w:val="000731E9"/>
    <w:rsid w:val="000C530F"/>
    <w:rsid w:val="003573FE"/>
    <w:rsid w:val="00381840"/>
    <w:rsid w:val="003A1D36"/>
    <w:rsid w:val="003A208A"/>
    <w:rsid w:val="0046684B"/>
    <w:rsid w:val="004A62D5"/>
    <w:rsid w:val="004C6633"/>
    <w:rsid w:val="00511A91"/>
    <w:rsid w:val="0057579E"/>
    <w:rsid w:val="005A5F74"/>
    <w:rsid w:val="005B720B"/>
    <w:rsid w:val="0060446C"/>
    <w:rsid w:val="00651D0E"/>
    <w:rsid w:val="007A52CF"/>
    <w:rsid w:val="00872C07"/>
    <w:rsid w:val="008959E0"/>
    <w:rsid w:val="008B5B69"/>
    <w:rsid w:val="00B747AA"/>
    <w:rsid w:val="00C422D0"/>
    <w:rsid w:val="00C8394A"/>
    <w:rsid w:val="00CA5469"/>
    <w:rsid w:val="00CD7375"/>
    <w:rsid w:val="00CE5E20"/>
    <w:rsid w:val="00D06730"/>
    <w:rsid w:val="00D27569"/>
    <w:rsid w:val="00D70B7D"/>
    <w:rsid w:val="00DB24C0"/>
    <w:rsid w:val="00DF3A79"/>
    <w:rsid w:val="00E17C04"/>
    <w:rsid w:val="00E33F3C"/>
    <w:rsid w:val="00E5195A"/>
    <w:rsid w:val="00F015C4"/>
    <w:rsid w:val="00F47907"/>
    <w:rsid w:val="00F94467"/>
    <w:rsid w:val="00FF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34EB5F8C"/>
  <w15:chartTrackingRefBased/>
  <w15:docId w15:val="{71314F6B-0F5A-4365-A1DE-C113097F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CF"/>
    <w:pPr>
      <w:spacing w:after="0" w:line="240" w:lineRule="auto"/>
    </w:pPr>
    <w:rPr>
      <w:rFonts w:ascii="CC-Palatino" w:eastAsia="Times New Roman" w:hAnsi="CC-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Zaglavlje1,Zaglavlje11,1,Header Char2,Char Char Char Char1,Char Char Char Char Char1,Char Char Char Char Char Char Char,Char Char Char Char Char Char1,Char Char Char Char Char Char Char Char Char Char,Header Char Char,Char Char Char Char2"/>
    <w:basedOn w:val="Normal"/>
    <w:link w:val="HeaderChar"/>
    <w:rsid w:val="007A52CF"/>
    <w:pPr>
      <w:tabs>
        <w:tab w:val="center" w:pos="4536"/>
        <w:tab w:val="right" w:pos="9072"/>
      </w:tabs>
    </w:pPr>
  </w:style>
  <w:style w:type="character" w:customStyle="1" w:styleId="HeaderChar">
    <w:name w:val="Header Char"/>
    <w:aliases w:val="Zaglavlje1 Char,Zaglavlje11 Char,1 Char,Header Char2 Char,Char Char Char Char1 Char,Char Char Char Char Char1 Char,Char Char Char Char Char Char Char Char,Char Char Char Char Char Char1 Char,Header Char Char Char,Char Char Char Char2 Char"/>
    <w:basedOn w:val="DefaultParagraphFont"/>
    <w:link w:val="Header"/>
    <w:rsid w:val="007A52CF"/>
    <w:rPr>
      <w:rFonts w:ascii="CC-Palatino" w:eastAsia="Times New Roman" w:hAnsi="CC-Palatino" w:cs="Times New Roman"/>
      <w:sz w:val="24"/>
      <w:szCs w:val="20"/>
    </w:rPr>
  </w:style>
  <w:style w:type="paragraph" w:styleId="Footer">
    <w:name w:val="footer"/>
    <w:aliases w:val="EPZ_P_Footer"/>
    <w:basedOn w:val="Normal"/>
    <w:link w:val="FooterChar"/>
    <w:uiPriority w:val="99"/>
    <w:rsid w:val="007A52CF"/>
    <w:pPr>
      <w:tabs>
        <w:tab w:val="center" w:pos="4536"/>
        <w:tab w:val="right" w:pos="9072"/>
      </w:tabs>
    </w:pPr>
  </w:style>
  <w:style w:type="character" w:customStyle="1" w:styleId="FooterChar">
    <w:name w:val="Footer Char"/>
    <w:aliases w:val="EPZ_P_Footer Char"/>
    <w:basedOn w:val="DefaultParagraphFont"/>
    <w:link w:val="Footer"/>
    <w:uiPriority w:val="99"/>
    <w:rsid w:val="007A52CF"/>
    <w:rPr>
      <w:rFonts w:ascii="CC-Palatino" w:eastAsia="Times New Roman" w:hAnsi="CC-Palatino" w:cs="Times New Roman"/>
      <w:sz w:val="24"/>
      <w:szCs w:val="20"/>
    </w:rPr>
  </w:style>
  <w:style w:type="paragraph" w:styleId="BodyText">
    <w:name w:val="Body Text"/>
    <w:basedOn w:val="Normal"/>
    <w:link w:val="BodyTextChar"/>
    <w:rsid w:val="007A52CF"/>
    <w:rPr>
      <w:rFonts w:ascii="Arial" w:hAnsi="Arial" w:cs="Arial"/>
      <w:iCs/>
      <w:sz w:val="22"/>
      <w:szCs w:val="22"/>
      <w:lang w:val="hr-HR"/>
    </w:rPr>
  </w:style>
  <w:style w:type="character" w:customStyle="1" w:styleId="BodyTextChar">
    <w:name w:val="Body Text Char"/>
    <w:basedOn w:val="DefaultParagraphFont"/>
    <w:link w:val="BodyText"/>
    <w:rsid w:val="007A52CF"/>
    <w:rPr>
      <w:rFonts w:ascii="Arial" w:eastAsia="Times New Roman" w:hAnsi="Arial" w:cs="Arial"/>
      <w:iCs/>
      <w:lang w:val="hr-HR"/>
    </w:rPr>
  </w:style>
  <w:style w:type="character" w:styleId="PageNumber">
    <w:name w:val="page number"/>
    <w:basedOn w:val="DefaultParagraphFont"/>
    <w:rsid w:val="007A52CF"/>
  </w:style>
  <w:style w:type="character" w:styleId="Hyperlink">
    <w:name w:val="Hyperlink"/>
    <w:rsid w:val="007A52CF"/>
    <w:rPr>
      <w:color w:val="0000FF"/>
      <w:u w:val="single"/>
    </w:rPr>
  </w:style>
  <w:style w:type="character" w:styleId="Strong">
    <w:name w:val="Strong"/>
    <w:basedOn w:val="DefaultParagraphFont"/>
    <w:uiPriority w:val="22"/>
    <w:qFormat/>
    <w:rsid w:val="007A52CF"/>
    <w:rPr>
      <w:b/>
      <w:bCs/>
    </w:rPr>
  </w:style>
  <w:style w:type="paragraph" w:styleId="ListParagraph">
    <w:name w:val="List Paragraph"/>
    <w:aliases w:val="Liste 1"/>
    <w:basedOn w:val="Normal"/>
    <w:link w:val="ListParagraphChar"/>
    <w:uiPriority w:val="34"/>
    <w:qFormat/>
    <w:rsid w:val="007A52CF"/>
    <w:pPr>
      <w:spacing w:after="200" w:line="276" w:lineRule="auto"/>
      <w:ind w:left="720"/>
      <w:contextualSpacing/>
    </w:pPr>
    <w:rPr>
      <w:rFonts w:asciiTheme="minorHAnsi" w:eastAsiaTheme="minorHAnsi" w:hAnsiTheme="minorHAnsi" w:cstheme="minorBidi"/>
      <w:noProof/>
      <w:sz w:val="22"/>
      <w:szCs w:val="22"/>
      <w:lang w:val="en-GB"/>
    </w:rPr>
  </w:style>
  <w:style w:type="paragraph" w:customStyle="1" w:styleId="Normal2">
    <w:name w:val="Normal 2"/>
    <w:basedOn w:val="Normal"/>
    <w:rsid w:val="007A52CF"/>
    <w:pPr>
      <w:tabs>
        <w:tab w:val="left" w:pos="284"/>
        <w:tab w:val="left" w:pos="567"/>
        <w:tab w:val="left" w:pos="851"/>
        <w:tab w:val="left" w:pos="1134"/>
        <w:tab w:val="left" w:pos="2835"/>
        <w:tab w:val="left" w:pos="5670"/>
        <w:tab w:val="right" w:pos="9072"/>
      </w:tabs>
      <w:jc w:val="both"/>
    </w:pPr>
    <w:rPr>
      <w:rFonts w:ascii="Times New Roman" w:hAnsi="Times New Roman"/>
      <w:lang w:val="en-GB"/>
    </w:rPr>
  </w:style>
  <w:style w:type="paragraph" w:styleId="NormalWeb">
    <w:name w:val="Normal (Web)"/>
    <w:basedOn w:val="Normal"/>
    <w:uiPriority w:val="99"/>
    <w:rsid w:val="007A52CF"/>
    <w:pPr>
      <w:spacing w:before="100" w:beforeAutospacing="1" w:after="100" w:afterAutospacing="1"/>
    </w:pPr>
    <w:rPr>
      <w:rFonts w:ascii="Times New Roman" w:hAnsi="Times New Roman"/>
      <w:szCs w:val="24"/>
      <w:lang w:val="hr-HR" w:eastAsia="hr-HR"/>
    </w:rPr>
  </w:style>
  <w:style w:type="character" w:customStyle="1" w:styleId="markedcontent">
    <w:name w:val="markedcontent"/>
    <w:basedOn w:val="DefaultParagraphFont"/>
    <w:rsid w:val="007A52CF"/>
  </w:style>
  <w:style w:type="character" w:customStyle="1" w:styleId="ListParagraphChar">
    <w:name w:val="List Paragraph Char"/>
    <w:aliases w:val="Liste 1 Char"/>
    <w:link w:val="ListParagraph"/>
    <w:uiPriority w:val="34"/>
    <w:rsid w:val="007A52CF"/>
    <w:rPr>
      <w:noProof/>
      <w:lang w:val="en-GB"/>
    </w:rPr>
  </w:style>
  <w:style w:type="character" w:styleId="IntenseEmphasis">
    <w:name w:val="Intense Emphasis"/>
    <w:basedOn w:val="DefaultParagraphFont"/>
    <w:uiPriority w:val="21"/>
    <w:qFormat/>
    <w:rsid w:val="007A52CF"/>
    <w:rPr>
      <w:rFonts w:ascii="Arial" w:hAnsi="Arial"/>
      <w:b/>
      <w:i w:val="0"/>
      <w:iCs/>
      <w:color w:val="5B9BD5" w:themeColor="accent1"/>
      <w:sz w:val="24"/>
    </w:rPr>
  </w:style>
  <w:style w:type="paragraph" w:styleId="BodyTextIndent2">
    <w:name w:val="Body Text Indent 2"/>
    <w:basedOn w:val="Normal"/>
    <w:link w:val="BodyTextIndent2Char"/>
    <w:uiPriority w:val="99"/>
    <w:semiHidden/>
    <w:unhideWhenUsed/>
    <w:rsid w:val="000C530F"/>
    <w:pPr>
      <w:spacing w:after="120" w:line="480" w:lineRule="auto"/>
      <w:ind w:left="360"/>
    </w:pPr>
  </w:style>
  <w:style w:type="character" w:customStyle="1" w:styleId="BodyTextIndent2Char">
    <w:name w:val="Body Text Indent 2 Char"/>
    <w:basedOn w:val="DefaultParagraphFont"/>
    <w:link w:val="BodyTextIndent2"/>
    <w:uiPriority w:val="99"/>
    <w:semiHidden/>
    <w:rsid w:val="000C530F"/>
    <w:rPr>
      <w:rFonts w:ascii="CC-Palatino" w:eastAsia="Times New Roman" w:hAnsi="CC-Palatin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oit.gov.ba/upload/file/2020/Uredba%20o%20usl%20ispus%20otp%20vod%20u%20okolis%20i%20sist%20jav%20kanaliz%2026_20.pdf" TargetMode="External"/><Relationship Id="rId13" Type="http://schemas.openxmlformats.org/officeDocument/2006/relationships/hyperlink" Target="https://www.fmoit.gov.ba/bs/okolisne-dozvole/javne-rasprave-i-javni-uvidi/javni-uvid-u-rjesenje-o-prethodnoj-procjeni-uticaja-na-okolis-izgradnja-dalekovoda-sa-trafostanicom-opcine-stolac-i-capljina-investitora-eco-wat-d-o-o-kiselja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fmoit.gov.ba/bs/okolisne-dozvole/javne-rasprave-i-javni-uvidi/javni-uvid-u-zahtjev-za-prethodnu-procjenu-utjecaja-na-okolis-investitora-komgrad-d-o-o-zenica-za-projekat-prosirenja-eksploatacionog-polja-krecnjaka-na-lezistu-crkvice-kamenol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moit.gov.ba/upload/file/2020/96_20.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fmoit.gov.ba/upload/file/2020/Uredba%20o%20usl%20ispus%20otp%20vod%20u%20okolis%20i%20sist%20jav%20kanaliz%2026_20.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fmoit.gov.ba/upload/file/2020/96_20.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fmoits@bih.n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10</Pages>
  <Words>5516</Words>
  <Characters>31445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Suada</dc:creator>
  <cp:keywords/>
  <dc:description/>
  <cp:lastModifiedBy>Suada</cp:lastModifiedBy>
  <cp:revision>10</cp:revision>
  <dcterms:created xsi:type="dcterms:W3CDTF">2022-03-02T09:24:00Z</dcterms:created>
  <dcterms:modified xsi:type="dcterms:W3CDTF">2022-03-03T13:38:00Z</dcterms:modified>
</cp:coreProperties>
</file>