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3A" w:rsidRPr="00CC76C9" w:rsidRDefault="007C7A3A" w:rsidP="007E2070">
      <w:pPr>
        <w:jc w:val="both"/>
        <w:rPr>
          <w:rFonts w:ascii="Arial" w:hAnsi="Arial" w:cs="Arial"/>
          <w:sz w:val="22"/>
          <w:szCs w:val="22"/>
          <w:lang w:val="it-IT"/>
        </w:rPr>
      </w:pPr>
    </w:p>
    <w:p w:rsidR="00D31854" w:rsidRPr="00CC76C9" w:rsidRDefault="00D31854" w:rsidP="007E2070">
      <w:pPr>
        <w:pStyle w:val="Header"/>
        <w:jc w:val="both"/>
        <w:rPr>
          <w:rFonts w:ascii="Arial" w:hAnsi="Arial" w:cs="Arial"/>
          <w:color w:val="000000" w:themeColor="text1"/>
          <w:sz w:val="22"/>
          <w:szCs w:val="22"/>
          <w:lang w:val="it-IT"/>
        </w:rPr>
      </w:pPr>
    </w:p>
    <w:p w:rsidR="00D31854" w:rsidRPr="00CC76C9" w:rsidRDefault="00D31854" w:rsidP="007E2070">
      <w:pPr>
        <w:pStyle w:val="Header"/>
        <w:jc w:val="both"/>
        <w:rPr>
          <w:rFonts w:ascii="Arial" w:hAnsi="Arial" w:cs="Arial"/>
          <w:color w:val="000000" w:themeColor="text1"/>
          <w:sz w:val="22"/>
          <w:szCs w:val="22"/>
          <w:lang w:val="it-IT"/>
        </w:rPr>
      </w:pPr>
      <w:r w:rsidRPr="00CC76C9">
        <w:rPr>
          <w:noProof/>
          <w:sz w:val="22"/>
          <w:szCs w:val="22"/>
        </w:rPr>
        <w:drawing>
          <wp:inline distT="0" distB="0" distL="0" distR="0" wp14:anchorId="1CAAF355" wp14:editId="6545D626">
            <wp:extent cx="6040755" cy="6732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5034" t="29356" r="23125" b="63391"/>
                    <a:stretch>
                      <a:fillRect/>
                    </a:stretch>
                  </pic:blipFill>
                  <pic:spPr bwMode="auto">
                    <a:xfrm>
                      <a:off x="0" y="0"/>
                      <a:ext cx="6040755" cy="673273"/>
                    </a:xfrm>
                    <a:prstGeom prst="rect">
                      <a:avLst/>
                    </a:prstGeom>
                    <a:noFill/>
                    <a:ln>
                      <a:noFill/>
                    </a:ln>
                  </pic:spPr>
                </pic:pic>
              </a:graphicData>
            </a:graphic>
          </wp:inline>
        </w:drawing>
      </w:r>
    </w:p>
    <w:p w:rsidR="00D31854" w:rsidRPr="00CC76C9" w:rsidRDefault="00D31854" w:rsidP="007E2070">
      <w:pPr>
        <w:pStyle w:val="Header"/>
        <w:jc w:val="both"/>
        <w:rPr>
          <w:rFonts w:ascii="Arial" w:hAnsi="Arial" w:cs="Arial"/>
          <w:color w:val="000000" w:themeColor="text1"/>
          <w:sz w:val="22"/>
          <w:szCs w:val="22"/>
          <w:lang w:val="it-IT"/>
        </w:rPr>
      </w:pPr>
    </w:p>
    <w:p w:rsidR="0024677A" w:rsidRPr="00CC76C9" w:rsidRDefault="0024677A" w:rsidP="007E2070">
      <w:pPr>
        <w:pStyle w:val="Header"/>
        <w:jc w:val="both"/>
        <w:rPr>
          <w:rFonts w:ascii="Arial" w:hAnsi="Arial" w:cs="Arial"/>
          <w:color w:val="000000" w:themeColor="text1"/>
          <w:sz w:val="22"/>
          <w:szCs w:val="22"/>
          <w:lang w:val="it-IT"/>
        </w:rPr>
      </w:pPr>
      <w:r w:rsidRPr="00CC76C9">
        <w:rPr>
          <w:rFonts w:ascii="Arial" w:hAnsi="Arial" w:cs="Arial"/>
          <w:color w:val="000000" w:themeColor="text1"/>
          <w:sz w:val="22"/>
          <w:szCs w:val="22"/>
          <w:lang w:val="it-IT"/>
        </w:rPr>
        <w:t>Broj: UP-I 05/2-02-19-5-272/21 SN</w:t>
      </w:r>
    </w:p>
    <w:p w:rsidR="007C7A3A" w:rsidRPr="00CC76C9" w:rsidRDefault="007C7A3A" w:rsidP="007E2070">
      <w:pPr>
        <w:jc w:val="both"/>
        <w:rPr>
          <w:rFonts w:ascii="Arial" w:hAnsi="Arial" w:cs="Arial"/>
          <w:color w:val="000000" w:themeColor="text1"/>
          <w:sz w:val="22"/>
          <w:szCs w:val="22"/>
          <w:lang w:val="it-IT"/>
        </w:rPr>
      </w:pPr>
      <w:r w:rsidRPr="00CC76C9">
        <w:rPr>
          <w:rFonts w:ascii="Arial" w:hAnsi="Arial" w:cs="Arial"/>
          <w:color w:val="000000" w:themeColor="text1"/>
          <w:sz w:val="22"/>
          <w:szCs w:val="22"/>
          <w:lang w:val="it-IT"/>
        </w:rPr>
        <w:t xml:space="preserve">Sarajevo, </w:t>
      </w:r>
      <w:r w:rsidR="0024677A" w:rsidRPr="00CC76C9">
        <w:rPr>
          <w:rFonts w:ascii="Arial" w:hAnsi="Arial" w:cs="Arial"/>
          <w:color w:val="000000" w:themeColor="text1"/>
          <w:sz w:val="22"/>
          <w:szCs w:val="22"/>
          <w:lang w:val="it-IT"/>
        </w:rPr>
        <w:t>2</w:t>
      </w:r>
      <w:r w:rsidR="007A4664">
        <w:rPr>
          <w:rFonts w:ascii="Arial" w:hAnsi="Arial" w:cs="Arial"/>
          <w:color w:val="000000" w:themeColor="text1"/>
          <w:sz w:val="22"/>
          <w:szCs w:val="22"/>
          <w:lang w:val="it-IT"/>
        </w:rPr>
        <w:t>3</w:t>
      </w:r>
      <w:r w:rsidRPr="00CC76C9">
        <w:rPr>
          <w:rFonts w:ascii="Arial" w:hAnsi="Arial" w:cs="Arial"/>
          <w:color w:val="000000" w:themeColor="text1"/>
          <w:sz w:val="22"/>
          <w:szCs w:val="22"/>
          <w:lang w:val="it-IT"/>
        </w:rPr>
        <w:t>. 02. 2022. godine</w:t>
      </w:r>
    </w:p>
    <w:p w:rsidR="007C7A3A" w:rsidRPr="00CC76C9" w:rsidRDefault="007C7A3A" w:rsidP="007E2070">
      <w:pPr>
        <w:jc w:val="both"/>
        <w:rPr>
          <w:rFonts w:ascii="Arial" w:hAnsi="Arial" w:cs="Arial"/>
          <w:color w:val="FF0000"/>
          <w:sz w:val="22"/>
          <w:szCs w:val="22"/>
          <w:lang w:val="en-GB"/>
        </w:rPr>
      </w:pPr>
    </w:p>
    <w:p w:rsidR="007C7A3A" w:rsidRPr="00CC76C9" w:rsidRDefault="007C7A3A" w:rsidP="007E2070">
      <w:pPr>
        <w:jc w:val="both"/>
        <w:rPr>
          <w:rFonts w:ascii="Arial" w:hAnsi="Arial" w:cs="Arial"/>
          <w:sz w:val="22"/>
          <w:szCs w:val="22"/>
          <w:lang w:val="bs-Latn-BA"/>
        </w:rPr>
      </w:pPr>
      <w:r w:rsidRPr="00CC76C9">
        <w:rPr>
          <w:rFonts w:ascii="Arial" w:hAnsi="Arial" w:cs="Arial"/>
          <w:sz w:val="22"/>
          <w:szCs w:val="22"/>
          <w:lang w:val="bs-Latn-BA"/>
        </w:rPr>
        <w:t>Federalno ministarstvo okoliša i turizma, na osnovu čl. 65. i 71. Zakona o zaštiti okoliša („Službene novine Federacije BiH“, broj 15/21</w:t>
      </w:r>
      <w:r w:rsidR="000E5CEB">
        <w:rPr>
          <w:rFonts w:ascii="Arial" w:hAnsi="Arial" w:cs="Arial"/>
          <w:sz w:val="22"/>
          <w:szCs w:val="22"/>
          <w:lang w:val="bs-Latn-BA"/>
        </w:rPr>
        <w:t xml:space="preserve">), </w:t>
      </w:r>
      <w:r w:rsidRPr="00CC76C9">
        <w:rPr>
          <w:rFonts w:ascii="Arial" w:hAnsi="Arial" w:cs="Arial"/>
          <w:sz w:val="22"/>
          <w:szCs w:val="22"/>
          <w:lang w:val="bs-Latn-BA"/>
        </w:rPr>
        <w:t>čl</w:t>
      </w:r>
      <w:r w:rsidR="000E5CEB">
        <w:rPr>
          <w:rFonts w:ascii="Arial" w:hAnsi="Arial" w:cs="Arial"/>
          <w:sz w:val="22"/>
          <w:szCs w:val="22"/>
          <w:lang w:val="bs-Latn-BA"/>
        </w:rPr>
        <w:t>.</w:t>
      </w:r>
      <w:r w:rsidRPr="00CC76C9">
        <w:rPr>
          <w:rFonts w:ascii="Arial" w:hAnsi="Arial" w:cs="Arial"/>
          <w:sz w:val="22"/>
          <w:szCs w:val="22"/>
          <w:lang w:val="bs-Latn-BA"/>
        </w:rPr>
        <w:t xml:space="preserve"> 7. stav (1) tačka a) Uredbe o projektima za koje je obavezna procjena uticaja na okoliš i projektima za koje se odlučuje o potrebi procjene uticaja na okoliš („Službene novine Federacije BiH“ broj 51/21) (u daljem tekstu: Uredba)</w:t>
      </w:r>
      <w:r w:rsidR="0024677A" w:rsidRPr="00CC76C9">
        <w:rPr>
          <w:rFonts w:ascii="Arial" w:hAnsi="Arial" w:cs="Arial"/>
          <w:sz w:val="22"/>
          <w:szCs w:val="22"/>
          <w:lang w:val="bs-Latn-BA"/>
        </w:rPr>
        <w:t xml:space="preserve"> i čl. 200 </w:t>
      </w:r>
      <w:proofErr w:type="spellStart"/>
      <w:r w:rsidR="0024677A" w:rsidRPr="00CC76C9">
        <w:rPr>
          <w:rFonts w:ascii="Arial" w:hAnsi="Arial" w:cs="Arial"/>
          <w:color w:val="000000" w:themeColor="text1"/>
          <w:sz w:val="22"/>
          <w:szCs w:val="22"/>
          <w:shd w:val="clear" w:color="auto" w:fill="FFFFFF"/>
        </w:rPr>
        <w:t>Zakona</w:t>
      </w:r>
      <w:proofErr w:type="spellEnd"/>
      <w:r w:rsidR="0024677A" w:rsidRPr="00CC76C9">
        <w:rPr>
          <w:rFonts w:ascii="Arial" w:hAnsi="Arial" w:cs="Arial"/>
          <w:color w:val="000000" w:themeColor="text1"/>
          <w:sz w:val="22"/>
          <w:szCs w:val="22"/>
          <w:shd w:val="clear" w:color="auto" w:fill="FFFFFF"/>
        </w:rPr>
        <w:t xml:space="preserve"> o </w:t>
      </w:r>
      <w:proofErr w:type="spellStart"/>
      <w:r w:rsidR="0024677A" w:rsidRPr="00CC76C9">
        <w:rPr>
          <w:rFonts w:ascii="Arial" w:hAnsi="Arial" w:cs="Arial"/>
          <w:color w:val="000000" w:themeColor="text1"/>
          <w:sz w:val="22"/>
          <w:szCs w:val="22"/>
          <w:shd w:val="clear" w:color="auto" w:fill="FFFFFF"/>
        </w:rPr>
        <w:t>upravnom</w:t>
      </w:r>
      <w:proofErr w:type="spellEnd"/>
      <w:r w:rsidR="0024677A" w:rsidRPr="00CC76C9">
        <w:rPr>
          <w:rFonts w:ascii="Arial" w:hAnsi="Arial" w:cs="Arial"/>
          <w:color w:val="000000" w:themeColor="text1"/>
          <w:sz w:val="22"/>
          <w:szCs w:val="22"/>
          <w:shd w:val="clear" w:color="auto" w:fill="FFFFFF"/>
        </w:rPr>
        <w:t xml:space="preserve"> </w:t>
      </w:r>
      <w:proofErr w:type="spellStart"/>
      <w:r w:rsidR="0024677A" w:rsidRPr="00CC76C9">
        <w:rPr>
          <w:rFonts w:ascii="Arial" w:hAnsi="Arial" w:cs="Arial"/>
          <w:color w:val="000000" w:themeColor="text1"/>
          <w:sz w:val="22"/>
          <w:szCs w:val="22"/>
          <w:shd w:val="clear" w:color="auto" w:fill="FFFFFF"/>
        </w:rPr>
        <w:t>postupku</w:t>
      </w:r>
      <w:proofErr w:type="spellEnd"/>
      <w:r w:rsidR="0024677A" w:rsidRPr="00CC76C9">
        <w:rPr>
          <w:rFonts w:ascii="Arial" w:hAnsi="Arial" w:cs="Arial"/>
          <w:color w:val="000000" w:themeColor="text1"/>
          <w:sz w:val="22"/>
          <w:szCs w:val="22"/>
          <w:shd w:val="clear" w:color="auto" w:fill="FFFFFF"/>
        </w:rPr>
        <w:t xml:space="preserve"> </w:t>
      </w:r>
      <w:proofErr w:type="spellStart"/>
      <w:r w:rsidR="0024677A" w:rsidRPr="00CC76C9">
        <w:rPr>
          <w:rFonts w:ascii="Arial" w:hAnsi="Arial" w:cs="Arial"/>
          <w:color w:val="000000" w:themeColor="text1"/>
          <w:sz w:val="22"/>
          <w:szCs w:val="22"/>
          <w:shd w:val="clear" w:color="auto" w:fill="FFFFFF"/>
        </w:rPr>
        <w:t>Federacije</w:t>
      </w:r>
      <w:proofErr w:type="spellEnd"/>
      <w:r w:rsidR="0024677A" w:rsidRPr="00CC76C9">
        <w:rPr>
          <w:rFonts w:ascii="Arial" w:hAnsi="Arial" w:cs="Arial"/>
          <w:color w:val="000000" w:themeColor="text1"/>
          <w:sz w:val="22"/>
          <w:szCs w:val="22"/>
          <w:shd w:val="clear" w:color="auto" w:fill="FFFFFF"/>
        </w:rPr>
        <w:t xml:space="preserve"> </w:t>
      </w:r>
      <w:proofErr w:type="spellStart"/>
      <w:r w:rsidR="0024677A" w:rsidRPr="00CC76C9">
        <w:rPr>
          <w:rFonts w:ascii="Arial" w:hAnsi="Arial" w:cs="Arial"/>
          <w:color w:val="000000" w:themeColor="text1"/>
          <w:sz w:val="22"/>
          <w:szCs w:val="22"/>
          <w:shd w:val="clear" w:color="auto" w:fill="FFFFFF"/>
        </w:rPr>
        <w:t>Bosne</w:t>
      </w:r>
      <w:proofErr w:type="spellEnd"/>
      <w:r w:rsidR="0024677A" w:rsidRPr="00CC76C9">
        <w:rPr>
          <w:rFonts w:ascii="Arial" w:hAnsi="Arial" w:cs="Arial"/>
          <w:color w:val="000000" w:themeColor="text1"/>
          <w:sz w:val="22"/>
          <w:szCs w:val="22"/>
          <w:shd w:val="clear" w:color="auto" w:fill="FFFFFF"/>
        </w:rPr>
        <w:t xml:space="preserve"> i </w:t>
      </w:r>
      <w:proofErr w:type="spellStart"/>
      <w:r w:rsidR="0024677A" w:rsidRPr="00CC76C9">
        <w:rPr>
          <w:rFonts w:ascii="Arial" w:hAnsi="Arial" w:cs="Arial"/>
          <w:color w:val="000000" w:themeColor="text1"/>
          <w:sz w:val="22"/>
          <w:szCs w:val="22"/>
          <w:shd w:val="clear" w:color="auto" w:fill="FFFFFF"/>
        </w:rPr>
        <w:t>Hercegovine</w:t>
      </w:r>
      <w:proofErr w:type="spellEnd"/>
      <w:r w:rsidR="0024677A" w:rsidRPr="00CC76C9">
        <w:rPr>
          <w:rFonts w:ascii="Arial" w:hAnsi="Arial" w:cs="Arial"/>
          <w:color w:val="000000" w:themeColor="text1"/>
          <w:sz w:val="22"/>
          <w:szCs w:val="22"/>
          <w:shd w:val="clear" w:color="auto" w:fill="FFFFFF"/>
        </w:rPr>
        <w:t xml:space="preserve"> (¨</w:t>
      </w:r>
      <w:proofErr w:type="spellStart"/>
      <w:r w:rsidR="0024677A" w:rsidRPr="00CC76C9">
        <w:rPr>
          <w:rFonts w:ascii="Arial" w:hAnsi="Arial" w:cs="Arial"/>
          <w:color w:val="000000" w:themeColor="text1"/>
          <w:sz w:val="22"/>
          <w:szCs w:val="22"/>
          <w:shd w:val="clear" w:color="auto" w:fill="FFFFFF"/>
        </w:rPr>
        <w:t>Službene</w:t>
      </w:r>
      <w:proofErr w:type="spellEnd"/>
      <w:r w:rsidR="0024677A" w:rsidRPr="00CC76C9">
        <w:rPr>
          <w:rFonts w:ascii="Arial" w:hAnsi="Arial" w:cs="Arial"/>
          <w:color w:val="000000" w:themeColor="text1"/>
          <w:sz w:val="22"/>
          <w:szCs w:val="22"/>
          <w:shd w:val="clear" w:color="auto" w:fill="FFFFFF"/>
        </w:rPr>
        <w:t xml:space="preserve"> </w:t>
      </w:r>
      <w:proofErr w:type="spellStart"/>
      <w:r w:rsidR="0024677A" w:rsidRPr="00CC76C9">
        <w:rPr>
          <w:rFonts w:ascii="Arial" w:hAnsi="Arial" w:cs="Arial"/>
          <w:color w:val="000000" w:themeColor="text1"/>
          <w:sz w:val="22"/>
          <w:szCs w:val="22"/>
          <w:shd w:val="clear" w:color="auto" w:fill="FFFFFF"/>
        </w:rPr>
        <w:t>novine</w:t>
      </w:r>
      <w:proofErr w:type="spellEnd"/>
      <w:r w:rsidR="0024677A" w:rsidRPr="00CC76C9">
        <w:rPr>
          <w:rFonts w:ascii="Arial" w:hAnsi="Arial" w:cs="Arial"/>
          <w:color w:val="000000" w:themeColor="text1"/>
          <w:sz w:val="22"/>
          <w:szCs w:val="22"/>
          <w:shd w:val="clear" w:color="auto" w:fill="FFFFFF"/>
        </w:rPr>
        <w:t xml:space="preserve"> </w:t>
      </w:r>
      <w:proofErr w:type="spellStart"/>
      <w:r w:rsidR="0024677A" w:rsidRPr="00CC76C9">
        <w:rPr>
          <w:rFonts w:ascii="Arial" w:hAnsi="Arial" w:cs="Arial"/>
          <w:color w:val="000000" w:themeColor="text1"/>
          <w:sz w:val="22"/>
          <w:szCs w:val="22"/>
          <w:shd w:val="clear" w:color="auto" w:fill="FFFFFF"/>
        </w:rPr>
        <w:t>Federacije</w:t>
      </w:r>
      <w:proofErr w:type="spellEnd"/>
      <w:r w:rsidR="0024677A" w:rsidRPr="00CC76C9">
        <w:rPr>
          <w:rFonts w:ascii="Arial" w:hAnsi="Arial" w:cs="Arial"/>
          <w:color w:val="000000" w:themeColor="text1"/>
          <w:sz w:val="22"/>
          <w:szCs w:val="22"/>
          <w:shd w:val="clear" w:color="auto" w:fill="FFFFFF"/>
        </w:rPr>
        <w:t xml:space="preserve"> BiH¨, br.: 02/98 i 48/99)</w:t>
      </w:r>
      <w:r w:rsidRPr="00CC76C9">
        <w:rPr>
          <w:rFonts w:ascii="Arial" w:hAnsi="Arial" w:cs="Arial"/>
          <w:sz w:val="22"/>
          <w:szCs w:val="22"/>
          <w:lang w:val="bs-Latn-BA"/>
        </w:rPr>
        <w:t>, rješavajući po zahtjevu</w:t>
      </w:r>
      <w:r w:rsidR="00F65272" w:rsidRPr="00CC76C9">
        <w:rPr>
          <w:rFonts w:ascii="Arial" w:hAnsi="Arial" w:cs="Arial"/>
          <w:sz w:val="22"/>
          <w:szCs w:val="22"/>
          <w:lang w:val="bs-Latn-BA"/>
        </w:rPr>
        <w:t xml:space="preserve"> za prethodnu procjenu uticaja </w:t>
      </w:r>
      <w:proofErr w:type="gramStart"/>
      <w:r w:rsidR="00F65272" w:rsidRPr="00CC76C9">
        <w:rPr>
          <w:rFonts w:ascii="Arial" w:hAnsi="Arial" w:cs="Arial"/>
          <w:sz w:val="22"/>
          <w:szCs w:val="22"/>
          <w:lang w:val="bs-Latn-BA"/>
        </w:rPr>
        <w:t>na</w:t>
      </w:r>
      <w:proofErr w:type="gramEnd"/>
      <w:r w:rsidR="00F65272" w:rsidRPr="00CC76C9">
        <w:rPr>
          <w:rFonts w:ascii="Arial" w:hAnsi="Arial" w:cs="Arial"/>
          <w:sz w:val="22"/>
          <w:szCs w:val="22"/>
          <w:lang w:val="bs-Latn-BA"/>
        </w:rPr>
        <w:t xml:space="preserve"> okoliš</w:t>
      </w:r>
      <w:r w:rsidRPr="00CC76C9">
        <w:rPr>
          <w:rFonts w:ascii="Arial" w:hAnsi="Arial" w:cs="Arial"/>
          <w:sz w:val="22"/>
          <w:szCs w:val="22"/>
          <w:lang w:val="bs-Latn-BA"/>
        </w:rPr>
        <w:t xml:space="preserve"> </w:t>
      </w:r>
      <w:r w:rsidR="0024677A" w:rsidRPr="00CC76C9">
        <w:rPr>
          <w:rFonts w:ascii="Arial" w:hAnsi="Arial" w:cs="Arial"/>
          <w:sz w:val="22"/>
          <w:szCs w:val="22"/>
          <w:lang w:val="bs-Latn-BA"/>
        </w:rPr>
        <w:t>investitora ECO WAT d.o.o. Kiseljak</w:t>
      </w:r>
      <w:r w:rsidRPr="00CC76C9">
        <w:rPr>
          <w:rFonts w:ascii="Arial" w:hAnsi="Arial" w:cs="Arial"/>
          <w:sz w:val="22"/>
          <w:szCs w:val="22"/>
          <w:lang w:val="bs-Latn-BA"/>
        </w:rPr>
        <w:t>,</w:t>
      </w:r>
      <w:r w:rsidR="000E5CEB">
        <w:rPr>
          <w:rFonts w:ascii="Arial" w:hAnsi="Arial" w:cs="Arial"/>
          <w:sz w:val="22"/>
          <w:szCs w:val="22"/>
          <w:lang w:val="bs-Latn-BA"/>
        </w:rPr>
        <w:t xml:space="preserve"> sa sjedištem u </w:t>
      </w:r>
      <w:r w:rsidR="000E5CEB" w:rsidRPr="00CC76C9">
        <w:rPr>
          <w:rFonts w:ascii="Arial" w:hAnsi="Arial" w:cs="Arial"/>
          <w:sz w:val="22"/>
          <w:szCs w:val="22"/>
          <w:lang w:val="bs-Latn-BA"/>
        </w:rPr>
        <w:t>ul. Josipa Bana Jelačića bb, Kiseljak</w:t>
      </w:r>
      <w:r w:rsidR="007A4664">
        <w:rPr>
          <w:rFonts w:ascii="Arial" w:hAnsi="Arial" w:cs="Arial"/>
          <w:sz w:val="22"/>
          <w:szCs w:val="22"/>
          <w:lang w:val="bs-Latn-BA"/>
        </w:rPr>
        <w:t>,</w:t>
      </w:r>
      <w:r w:rsidRPr="00CC76C9">
        <w:rPr>
          <w:rFonts w:ascii="Arial" w:hAnsi="Arial" w:cs="Arial"/>
          <w:sz w:val="22"/>
          <w:szCs w:val="22"/>
          <w:lang w:val="bs-Latn-BA"/>
        </w:rPr>
        <w:t xml:space="preserve"> donosi</w:t>
      </w:r>
      <w:r w:rsidR="007A4664">
        <w:rPr>
          <w:rFonts w:ascii="Arial" w:hAnsi="Arial" w:cs="Arial"/>
          <w:sz w:val="22"/>
          <w:szCs w:val="22"/>
          <w:lang w:val="bs-Latn-BA"/>
        </w:rPr>
        <w:t>:</w:t>
      </w:r>
    </w:p>
    <w:p w:rsidR="0024677A" w:rsidRPr="00CC76C9" w:rsidRDefault="0024677A" w:rsidP="007E2070">
      <w:pPr>
        <w:jc w:val="both"/>
        <w:rPr>
          <w:rFonts w:ascii="Arial" w:hAnsi="Arial" w:cs="Arial"/>
          <w:b/>
          <w:sz w:val="22"/>
          <w:szCs w:val="22"/>
          <w:lang w:val="bs-Latn-BA"/>
        </w:rPr>
      </w:pPr>
    </w:p>
    <w:p w:rsidR="007C7A3A" w:rsidRPr="00CC76C9" w:rsidRDefault="007C7A3A" w:rsidP="007E2070">
      <w:pPr>
        <w:jc w:val="center"/>
        <w:rPr>
          <w:rFonts w:ascii="Arial" w:hAnsi="Arial" w:cs="Arial"/>
          <w:b/>
          <w:sz w:val="22"/>
          <w:szCs w:val="22"/>
          <w:lang w:val="bs-Latn-BA"/>
        </w:rPr>
      </w:pPr>
      <w:r w:rsidRPr="00CC76C9">
        <w:rPr>
          <w:rFonts w:ascii="Arial" w:hAnsi="Arial" w:cs="Arial"/>
          <w:b/>
          <w:sz w:val="22"/>
          <w:szCs w:val="22"/>
          <w:lang w:val="bs-Latn-BA"/>
        </w:rPr>
        <w:t>RJEŠENJE</w:t>
      </w:r>
    </w:p>
    <w:p w:rsidR="000D0073" w:rsidRPr="00CC76C9" w:rsidRDefault="000D0073" w:rsidP="007E2070">
      <w:pPr>
        <w:jc w:val="both"/>
        <w:rPr>
          <w:rFonts w:ascii="Arial" w:hAnsi="Arial" w:cs="Arial"/>
          <w:b/>
          <w:sz w:val="22"/>
          <w:szCs w:val="22"/>
          <w:lang w:val="bs-Latn-BA"/>
        </w:rPr>
      </w:pPr>
    </w:p>
    <w:p w:rsidR="007C7A3A" w:rsidRPr="00CC76C9" w:rsidRDefault="007C7A3A" w:rsidP="007E2070">
      <w:pPr>
        <w:pStyle w:val="ListParagraph"/>
        <w:numPr>
          <w:ilvl w:val="0"/>
          <w:numId w:val="3"/>
        </w:numPr>
        <w:spacing w:after="0" w:line="240" w:lineRule="auto"/>
        <w:jc w:val="both"/>
        <w:rPr>
          <w:rFonts w:ascii="Arial" w:hAnsi="Arial" w:cs="Arial"/>
          <w:lang w:val="bs-Latn-BA"/>
        </w:rPr>
      </w:pPr>
      <w:r w:rsidRPr="00CC76C9">
        <w:rPr>
          <w:rFonts w:ascii="Arial" w:hAnsi="Arial" w:cs="Arial"/>
          <w:b/>
          <w:lang w:val="bs-Latn-BA"/>
        </w:rPr>
        <w:t>Utvrđuje se da nije potrebno dalje provođenje procjenu uticaja na okoliš</w:t>
      </w:r>
      <w:r w:rsidRPr="00CC76C9">
        <w:rPr>
          <w:rFonts w:ascii="Arial" w:hAnsi="Arial" w:cs="Arial"/>
          <w:lang w:val="bs-Latn-BA"/>
        </w:rPr>
        <w:t xml:space="preserve"> putem izrade studije  uticaja na okoliš za projekat </w:t>
      </w:r>
      <w:r w:rsidR="00F65272" w:rsidRPr="00CC76C9">
        <w:rPr>
          <w:rFonts w:ascii="Arial" w:hAnsi="Arial" w:cs="Arial"/>
          <w:color w:val="212529"/>
        </w:rPr>
        <w:t xml:space="preserve">izgradnje dalekovoda DV 220 V dužine 3,2 km </w:t>
      </w:r>
      <w:r w:rsidR="00064A12" w:rsidRPr="00CC76C9">
        <w:rPr>
          <w:rFonts w:ascii="Arial" w:hAnsi="Arial" w:cs="Arial"/>
          <w:color w:val="212529"/>
        </w:rPr>
        <w:t>na parcelama k.č.</w:t>
      </w:r>
      <w:r w:rsidR="000B19FC" w:rsidRPr="00CC76C9">
        <w:rPr>
          <w:rStyle w:val="markedcontent"/>
          <w:rFonts w:ascii="Arial" w:hAnsi="Arial" w:cs="Arial"/>
        </w:rPr>
        <w:t>817/1 K.O. Trijebanj, k.č. 2/15 K.O: Crnići u Općini Stolac i k.č. 934 K.O: Stanojevići, Grad Čapljina</w:t>
      </w:r>
      <w:r w:rsidR="000B19FC" w:rsidRPr="00CC76C9">
        <w:rPr>
          <w:rFonts w:ascii="Arial" w:hAnsi="Arial" w:cs="Arial"/>
          <w:color w:val="212529"/>
        </w:rPr>
        <w:t xml:space="preserve"> </w:t>
      </w:r>
      <w:r w:rsidR="00F65272" w:rsidRPr="00CC76C9">
        <w:rPr>
          <w:rFonts w:ascii="Arial" w:hAnsi="Arial" w:cs="Arial"/>
          <w:color w:val="212529"/>
        </w:rPr>
        <w:t xml:space="preserve">sa </w:t>
      </w:r>
      <w:r w:rsidR="00F65272" w:rsidRPr="00CC76C9">
        <w:rPr>
          <w:rFonts w:ascii="Arial" w:hAnsi="Arial" w:cs="Arial"/>
          <w:lang w:val="bs-Latn-BA"/>
        </w:rPr>
        <w:t xml:space="preserve">trafostanicom Hodovo 220/20 kV snage 3 x 60 MVA  </w:t>
      </w:r>
      <w:r w:rsidR="009E7E06" w:rsidRPr="00CC76C9">
        <w:rPr>
          <w:rFonts w:ascii="Arial" w:hAnsi="Arial" w:cs="Arial"/>
          <w:lang w:val="bs-Latn-BA"/>
        </w:rPr>
        <w:t xml:space="preserve">za potrebe priključenja solarnog parka 150 MW na naponsku mrežu </w:t>
      </w:r>
      <w:r w:rsidR="0016056A" w:rsidRPr="00CC76C9">
        <w:rPr>
          <w:rFonts w:ascii="Arial" w:hAnsi="Arial" w:cs="Arial"/>
          <w:lang w:val="bs-Latn-BA"/>
        </w:rPr>
        <w:t xml:space="preserve">koji se namjerava realizirati na području Općine Stolac i Općine Čapljina </w:t>
      </w:r>
      <w:r w:rsidRPr="00CC76C9">
        <w:rPr>
          <w:rFonts w:ascii="Arial" w:hAnsi="Arial" w:cs="Arial"/>
          <w:lang w:val="bs-Latn-BA"/>
        </w:rPr>
        <w:t xml:space="preserve">sadržan u ovom rješenju, po zahtjevu </w:t>
      </w:r>
      <w:r w:rsidR="0016056A" w:rsidRPr="00CC76C9">
        <w:rPr>
          <w:rFonts w:ascii="Arial" w:hAnsi="Arial" w:cs="Arial"/>
          <w:lang w:val="bs-Latn-BA"/>
        </w:rPr>
        <w:t xml:space="preserve">nosioca projekta - </w:t>
      </w:r>
      <w:r w:rsidR="00B6425D" w:rsidRPr="00CC76C9">
        <w:rPr>
          <w:rFonts w:ascii="Arial" w:hAnsi="Arial" w:cs="Arial"/>
          <w:lang w:val="bs-Latn-BA"/>
        </w:rPr>
        <w:t xml:space="preserve">investitora </w:t>
      </w:r>
      <w:r w:rsidR="00F65272" w:rsidRPr="00CC76C9">
        <w:rPr>
          <w:rFonts w:ascii="Arial" w:hAnsi="Arial" w:cs="Arial"/>
          <w:lang w:val="bs-Latn-BA"/>
        </w:rPr>
        <w:t xml:space="preserve">ECO WAT d.o.o. Kiseljak, ul. Josipa Bana Jelačića bb, Kiseljak. </w:t>
      </w:r>
    </w:p>
    <w:p w:rsidR="0016056A" w:rsidRPr="00CC76C9" w:rsidRDefault="0016056A" w:rsidP="007E2070">
      <w:pPr>
        <w:pStyle w:val="ListParagraph"/>
        <w:spacing w:after="0" w:line="240" w:lineRule="auto"/>
        <w:ind w:left="360"/>
        <w:jc w:val="both"/>
        <w:rPr>
          <w:rFonts w:ascii="Arial" w:hAnsi="Arial" w:cs="Arial"/>
          <w:lang w:val="bs-Latn-BA"/>
        </w:rPr>
      </w:pPr>
    </w:p>
    <w:p w:rsidR="00552B29" w:rsidRPr="00CC76C9" w:rsidRDefault="0016056A" w:rsidP="007E2070">
      <w:pPr>
        <w:pStyle w:val="ListParagraph"/>
        <w:numPr>
          <w:ilvl w:val="0"/>
          <w:numId w:val="3"/>
        </w:numPr>
        <w:spacing w:after="0" w:line="240" w:lineRule="auto"/>
        <w:jc w:val="both"/>
        <w:rPr>
          <w:rFonts w:ascii="Arial" w:hAnsi="Arial" w:cs="Arial"/>
          <w:lang w:val="bs-Latn-BA"/>
        </w:rPr>
      </w:pPr>
      <w:r w:rsidRPr="00CC76C9">
        <w:rPr>
          <w:rFonts w:ascii="Arial" w:hAnsi="Arial" w:cs="Arial"/>
          <w:b/>
          <w:lang w:val="bs-Latn-BA"/>
        </w:rPr>
        <w:t>Pravni osnov za postupanje</w:t>
      </w:r>
      <w:r w:rsidRPr="00CC76C9">
        <w:rPr>
          <w:rFonts w:ascii="Arial" w:hAnsi="Arial" w:cs="Arial"/>
          <w:lang w:val="bs-Latn-BA"/>
        </w:rPr>
        <w:t xml:space="preserve"> </w:t>
      </w:r>
    </w:p>
    <w:p w:rsidR="00552B29" w:rsidRPr="00CC76C9" w:rsidRDefault="00552B29" w:rsidP="00552B29">
      <w:pPr>
        <w:pStyle w:val="ListParagraph"/>
        <w:rPr>
          <w:rFonts w:ascii="Arial" w:hAnsi="Arial" w:cs="Arial"/>
          <w:lang w:val="bs-Latn-BA"/>
        </w:rPr>
      </w:pPr>
    </w:p>
    <w:p w:rsidR="0016056A" w:rsidRPr="00CC76C9" w:rsidRDefault="0016056A" w:rsidP="00552B29">
      <w:pPr>
        <w:pStyle w:val="ListParagraph"/>
        <w:spacing w:after="0" w:line="240" w:lineRule="auto"/>
        <w:ind w:left="360"/>
        <w:jc w:val="both"/>
        <w:rPr>
          <w:rFonts w:ascii="Arial" w:hAnsi="Arial" w:cs="Arial"/>
          <w:lang w:val="bs-Latn-BA"/>
        </w:rPr>
      </w:pPr>
      <w:r w:rsidRPr="00CC76C9">
        <w:rPr>
          <w:rFonts w:ascii="Arial" w:hAnsi="Arial" w:cs="Arial"/>
          <w:lang w:val="bs-Latn-BA"/>
        </w:rPr>
        <w:t xml:space="preserve">U skladu sa </w:t>
      </w:r>
      <w:r w:rsidR="00845F69">
        <w:rPr>
          <w:rFonts w:ascii="Arial" w:hAnsi="Arial" w:cs="Arial"/>
          <w:lang w:val="bs-Latn-BA"/>
        </w:rPr>
        <w:t xml:space="preserve">POGLAVLJE IX - PROCJENA UTICAJA NA OKOLIŠ, čl. 68. do 72. </w:t>
      </w:r>
      <w:r w:rsidRPr="00CC76C9">
        <w:rPr>
          <w:rFonts w:ascii="Arial" w:hAnsi="Arial" w:cs="Arial"/>
          <w:lang w:val="bs-Latn-BA"/>
        </w:rPr>
        <w:t>Zakon</w:t>
      </w:r>
      <w:r w:rsidR="00845F69">
        <w:rPr>
          <w:rFonts w:ascii="Arial" w:hAnsi="Arial" w:cs="Arial"/>
          <w:lang w:val="bs-Latn-BA"/>
        </w:rPr>
        <w:t>a</w:t>
      </w:r>
      <w:r w:rsidRPr="00CC76C9">
        <w:rPr>
          <w:rFonts w:ascii="Arial" w:hAnsi="Arial" w:cs="Arial"/>
          <w:lang w:val="bs-Latn-BA"/>
        </w:rPr>
        <w:t xml:space="preserve"> o zaštiti okoliša („Službenenovine Federacije BiH“, broj: 15/21) i Uredb</w:t>
      </w:r>
      <w:r w:rsidR="00845F69">
        <w:rPr>
          <w:rFonts w:ascii="Arial" w:hAnsi="Arial" w:cs="Arial"/>
          <w:lang w:val="bs-Latn-BA"/>
        </w:rPr>
        <w:t>a</w:t>
      </w:r>
      <w:r w:rsidRPr="00CC76C9">
        <w:rPr>
          <w:rFonts w:ascii="Arial" w:hAnsi="Arial" w:cs="Arial"/>
          <w:lang w:val="bs-Latn-BA"/>
        </w:rPr>
        <w:t xml:space="preserve"> o projektima za koje je obavezna procjena uticaja na okoliš i projektima za koje se odlučuje o potrebi procjene uticaja na okoliš ("Službene novine Federacije BiH", broj: 51/21) </w:t>
      </w:r>
      <w:r w:rsidR="00845F69">
        <w:rPr>
          <w:rFonts w:ascii="Arial" w:hAnsi="Arial" w:cs="Arial"/>
          <w:lang w:val="bs-Latn-BA"/>
        </w:rPr>
        <w:t xml:space="preserve">kojom je propisano da </w:t>
      </w:r>
      <w:r w:rsidRPr="00CC76C9">
        <w:rPr>
          <w:rFonts w:ascii="Arial" w:hAnsi="Arial" w:cs="Arial"/>
          <w:lang w:val="bs-Latn-BA"/>
        </w:rPr>
        <w:t>prenos električne en</w:t>
      </w:r>
      <w:r w:rsidR="00845F69">
        <w:rPr>
          <w:rFonts w:ascii="Arial" w:hAnsi="Arial" w:cs="Arial"/>
          <w:lang w:val="bs-Latn-BA"/>
        </w:rPr>
        <w:t>e</w:t>
      </w:r>
      <w:r w:rsidRPr="00CC76C9">
        <w:rPr>
          <w:rFonts w:ascii="Arial" w:hAnsi="Arial" w:cs="Arial"/>
          <w:lang w:val="bs-Latn-BA"/>
        </w:rPr>
        <w:t>rgije nadzemnim kablovima (PRILOG II.) spada u projekte za koje se provodi procjena uticaja na okoliš.  Zahtjev za  prethodnu procjenu uticaja na okoliš (PPUO) podnesen je u skladu sa članom 6. stav (3) Uredbe na obrascu III Uredbe</w:t>
      </w:r>
      <w:r w:rsidR="00845F69">
        <w:rPr>
          <w:rFonts w:ascii="Arial" w:hAnsi="Arial" w:cs="Arial"/>
          <w:lang w:val="bs-Latn-BA"/>
        </w:rPr>
        <w:t xml:space="preserve"> koji je usglašen sa čl. 69. stav (2) Zakona</w:t>
      </w:r>
      <w:r w:rsidRPr="00CC76C9">
        <w:rPr>
          <w:rFonts w:ascii="Arial" w:hAnsi="Arial" w:cs="Arial"/>
          <w:lang w:val="bs-Latn-BA"/>
        </w:rPr>
        <w:t>, a izradila ga je</w:t>
      </w:r>
      <w:r w:rsidR="007A4664">
        <w:rPr>
          <w:rFonts w:ascii="Arial" w:hAnsi="Arial" w:cs="Arial"/>
          <w:lang w:val="bs-Latn-BA"/>
        </w:rPr>
        <w:t xml:space="preserve"> ovlaštena</w:t>
      </w:r>
      <w:r w:rsidRPr="00CC76C9">
        <w:rPr>
          <w:rFonts w:ascii="Arial" w:hAnsi="Arial" w:cs="Arial"/>
          <w:lang w:val="bs-Latn-BA"/>
        </w:rPr>
        <w:t xml:space="preserve"> konsultantska kuća Zagrebinspekt Mostar.</w:t>
      </w:r>
    </w:p>
    <w:p w:rsidR="00545397" w:rsidRPr="00CC76C9" w:rsidRDefault="00545397" w:rsidP="007E2070">
      <w:pPr>
        <w:jc w:val="both"/>
        <w:rPr>
          <w:rFonts w:ascii="Arial" w:hAnsi="Arial" w:cs="Arial"/>
          <w:b/>
          <w:sz w:val="22"/>
          <w:szCs w:val="22"/>
          <w:lang w:val="bs-Latn-BA"/>
        </w:rPr>
      </w:pPr>
    </w:p>
    <w:p w:rsidR="007C7A3A" w:rsidRPr="00CC76C9" w:rsidRDefault="007C7A3A" w:rsidP="007E2070">
      <w:pPr>
        <w:pStyle w:val="ListParagraph"/>
        <w:numPr>
          <w:ilvl w:val="0"/>
          <w:numId w:val="3"/>
        </w:numPr>
        <w:spacing w:after="0" w:line="240" w:lineRule="auto"/>
        <w:jc w:val="both"/>
        <w:rPr>
          <w:rFonts w:ascii="Arial" w:hAnsi="Arial" w:cs="Arial"/>
          <w:b/>
          <w:lang w:val="bs-Latn-BA"/>
        </w:rPr>
      </w:pPr>
      <w:r w:rsidRPr="00CC76C9">
        <w:rPr>
          <w:rFonts w:ascii="Arial" w:hAnsi="Arial" w:cs="Arial"/>
          <w:b/>
          <w:lang w:val="bs-Latn-BA"/>
        </w:rPr>
        <w:t xml:space="preserve">Podaci o nositelju projekta </w:t>
      </w:r>
    </w:p>
    <w:p w:rsidR="00552B29" w:rsidRPr="00CC76C9" w:rsidRDefault="00552B29" w:rsidP="00552B29">
      <w:pPr>
        <w:pStyle w:val="ListParagraph"/>
        <w:spacing w:after="0" w:line="240" w:lineRule="auto"/>
        <w:ind w:left="360"/>
        <w:jc w:val="both"/>
        <w:rPr>
          <w:rFonts w:ascii="Arial" w:hAnsi="Arial" w:cs="Arial"/>
          <w:b/>
          <w:lang w:val="bs-Latn-BA"/>
        </w:rPr>
      </w:pPr>
    </w:p>
    <w:p w:rsidR="00F65272" w:rsidRPr="00CC76C9" w:rsidRDefault="00F65272" w:rsidP="007E2070">
      <w:pPr>
        <w:pStyle w:val="ListParagraph"/>
        <w:tabs>
          <w:tab w:val="left" w:pos="2934"/>
        </w:tabs>
        <w:spacing w:after="0" w:line="240" w:lineRule="auto"/>
        <w:ind w:left="360"/>
        <w:jc w:val="both"/>
        <w:rPr>
          <w:rFonts w:ascii="Arial" w:eastAsia="Bookman Old Style" w:hAnsi="Arial" w:cs="Arial"/>
        </w:rPr>
      </w:pPr>
      <w:r w:rsidRPr="00CC76C9">
        <w:rPr>
          <w:rFonts w:ascii="Arial" w:hAnsi="Arial" w:cs="Arial"/>
        </w:rPr>
        <w:t xml:space="preserve">Podnosilac zahtjeva za prethodnu procjenu uticaja na okoliš je investitor </w:t>
      </w:r>
      <w:r w:rsidRPr="00CC76C9">
        <w:rPr>
          <w:rFonts w:ascii="Arial" w:hAnsi="Arial" w:cs="Arial"/>
          <w:color w:val="000000"/>
          <w:lang w:val="sr-Latn-BA"/>
        </w:rPr>
        <w:t xml:space="preserve">„ECO-WAT“ </w:t>
      </w:r>
      <w:r w:rsidRPr="00CC76C9">
        <w:rPr>
          <w:rFonts w:ascii="Arial" w:hAnsi="Arial" w:cs="Arial"/>
          <w:color w:val="000000"/>
        </w:rPr>
        <w:t>d</w:t>
      </w:r>
      <w:r w:rsidRPr="00CC76C9">
        <w:rPr>
          <w:rFonts w:ascii="Arial" w:hAnsi="Arial" w:cs="Arial"/>
          <w:color w:val="000000"/>
          <w:lang w:val="sr-Latn-BA"/>
        </w:rPr>
        <w:t>.</w:t>
      </w:r>
      <w:r w:rsidRPr="00CC76C9">
        <w:rPr>
          <w:rFonts w:ascii="Arial" w:hAnsi="Arial" w:cs="Arial"/>
          <w:color w:val="000000"/>
        </w:rPr>
        <w:t>o</w:t>
      </w:r>
      <w:r w:rsidRPr="00CC76C9">
        <w:rPr>
          <w:rFonts w:ascii="Arial" w:hAnsi="Arial" w:cs="Arial"/>
          <w:color w:val="000000"/>
          <w:lang w:val="sr-Latn-BA"/>
        </w:rPr>
        <w:t>.</w:t>
      </w:r>
      <w:r w:rsidRPr="00CC76C9">
        <w:rPr>
          <w:rFonts w:ascii="Arial" w:hAnsi="Arial" w:cs="Arial"/>
          <w:color w:val="000000"/>
        </w:rPr>
        <w:t>o</w:t>
      </w:r>
      <w:r w:rsidRPr="00CC76C9">
        <w:rPr>
          <w:rFonts w:ascii="Arial" w:hAnsi="Arial" w:cs="Arial"/>
          <w:lang w:val="sr-Latn-BA"/>
        </w:rPr>
        <w:t xml:space="preserve">, </w:t>
      </w:r>
      <w:r w:rsidRPr="00CC76C9">
        <w:rPr>
          <w:rFonts w:ascii="Arial" w:eastAsia="Calibri" w:hAnsi="Arial" w:cs="Arial"/>
          <w:lang w:val="sr-Latn-BA"/>
        </w:rPr>
        <w:t xml:space="preserve">ul. Josipa Bana Jelačića bb, Kiseljak, </w:t>
      </w:r>
      <w:r w:rsidRPr="00CC76C9">
        <w:rPr>
          <w:rFonts w:ascii="Arial" w:hAnsi="Arial" w:cs="Arial"/>
          <w:lang w:val="nl-NL" w:eastAsia="hr-HR"/>
        </w:rPr>
        <w:t>ID 4404617360002</w:t>
      </w:r>
      <w:r w:rsidRPr="00CC76C9">
        <w:rPr>
          <w:rFonts w:ascii="Arial" w:eastAsia="Bookman Old Style" w:hAnsi="Arial" w:cs="Arial"/>
          <w:b/>
          <w:lang w:val="sr-Latn-BA"/>
        </w:rPr>
        <w:t>,</w:t>
      </w:r>
      <w:r w:rsidRPr="00CC76C9">
        <w:rPr>
          <w:rFonts w:ascii="Arial" w:eastAsia="Bookman Old Style" w:hAnsi="Arial" w:cs="Arial"/>
        </w:rPr>
        <w:t xml:space="preserve">  koji se obavezao da u ime </w:t>
      </w:r>
      <w:r w:rsidR="002E0AEA" w:rsidRPr="00CC76C9">
        <w:rPr>
          <w:rFonts w:ascii="Arial" w:eastAsia="Bookman Old Style" w:hAnsi="Arial" w:cs="Arial"/>
        </w:rPr>
        <w:t>privrednog društva</w:t>
      </w:r>
      <w:r w:rsidRPr="00CC76C9">
        <w:rPr>
          <w:rFonts w:ascii="Arial" w:eastAsia="Bookman Old Style" w:hAnsi="Arial" w:cs="Arial"/>
        </w:rPr>
        <w:t xml:space="preserve"> </w:t>
      </w:r>
      <w:r w:rsidR="002E0AEA" w:rsidRPr="00CC76C9">
        <w:rPr>
          <w:rFonts w:ascii="Arial" w:eastAsia="Bookman Old Style" w:hAnsi="Arial" w:cs="Arial"/>
        </w:rPr>
        <w:t>“ELEKTROPRENOS BiH” a.d. Banja Lukaizgradi</w:t>
      </w:r>
      <w:r w:rsidRPr="00CC76C9">
        <w:rPr>
          <w:rFonts w:ascii="Arial" w:eastAsia="Bookman Old Style" w:hAnsi="Arial" w:cs="Arial"/>
        </w:rPr>
        <w:t xml:space="preserve"> priključni dalekovod DV 2x220 kV za TS 220/20 kV “HODOVO”, </w:t>
      </w:r>
      <w:r w:rsidR="002E0AEA" w:rsidRPr="00CC76C9">
        <w:rPr>
          <w:rFonts w:ascii="Arial" w:eastAsia="Bookman Old Style" w:hAnsi="Arial" w:cs="Arial"/>
        </w:rPr>
        <w:t xml:space="preserve">koji će </w:t>
      </w:r>
      <w:r w:rsidRPr="00CC76C9">
        <w:rPr>
          <w:rFonts w:ascii="Arial" w:eastAsia="Bookman Old Style" w:hAnsi="Arial" w:cs="Arial"/>
        </w:rPr>
        <w:t>predati u osnovno sredstvo</w:t>
      </w:r>
      <w:r w:rsidR="002E0AEA" w:rsidRPr="00CC76C9">
        <w:rPr>
          <w:rFonts w:ascii="Arial" w:eastAsia="Bookman Old Style" w:hAnsi="Arial" w:cs="Arial"/>
        </w:rPr>
        <w:t xml:space="preserve"> privrednom duštvu “ELEKTROPRENOS BiH” a.d. Banja Luka, </w:t>
      </w:r>
      <w:r w:rsidRPr="00CC76C9">
        <w:rPr>
          <w:rFonts w:ascii="Arial" w:eastAsia="Bookman Old Style" w:hAnsi="Arial" w:cs="Arial"/>
        </w:rPr>
        <w:t xml:space="preserve">a u cilju </w:t>
      </w:r>
      <w:r w:rsidR="002E0AEA" w:rsidRPr="00CC76C9">
        <w:rPr>
          <w:rFonts w:ascii="Arial" w:eastAsia="Bookman Old Style" w:hAnsi="Arial" w:cs="Arial"/>
        </w:rPr>
        <w:t>brže</w:t>
      </w:r>
      <w:r w:rsidRPr="00CC76C9">
        <w:rPr>
          <w:rFonts w:ascii="Arial" w:eastAsia="Bookman Old Style" w:hAnsi="Arial" w:cs="Arial"/>
        </w:rPr>
        <w:t xml:space="preserve"> realizacije projekta.</w:t>
      </w:r>
      <w:r w:rsidR="002E0AEA" w:rsidRPr="00CC76C9">
        <w:rPr>
          <w:rFonts w:ascii="Arial" w:eastAsia="Bookman Old Style" w:hAnsi="Arial" w:cs="Arial"/>
        </w:rPr>
        <w:t xml:space="preserve"> </w:t>
      </w:r>
      <w:r w:rsidRPr="00CC76C9">
        <w:rPr>
          <w:rFonts w:ascii="Arial" w:eastAsia="Bookman Old Style" w:hAnsi="Arial" w:cs="Arial"/>
        </w:rPr>
        <w:t>Prema članu 18. Stav 2, Pravilnika o priključku</w:t>
      </w:r>
      <w:r w:rsidR="002E0AEA" w:rsidRPr="00CC76C9">
        <w:rPr>
          <w:rFonts w:ascii="Arial" w:eastAsia="Bookman Old Style" w:hAnsi="Arial" w:cs="Arial"/>
        </w:rPr>
        <w:t xml:space="preserve"> (</w:t>
      </w:r>
      <w:r w:rsidR="002E0AEA" w:rsidRPr="00CC76C9">
        <w:rPr>
          <w:rFonts w:ascii="Arial" w:hAnsi="Arial" w:cs="Arial"/>
        </w:rPr>
        <w:t>“Službeni glasnik BiH”, broj: 95/08)</w:t>
      </w:r>
      <w:r w:rsidRPr="00CC76C9">
        <w:rPr>
          <w:rFonts w:ascii="Arial" w:eastAsia="Bookman Old Style" w:hAnsi="Arial" w:cs="Arial"/>
        </w:rPr>
        <w:t>, investitor i vlasnik priključka je ELEKTROPRENOS BiH. Zbog kratkih rokova izgradnje priključka</w:t>
      </w:r>
      <w:r w:rsidR="002E0AEA" w:rsidRPr="00CC76C9">
        <w:rPr>
          <w:rFonts w:ascii="Arial" w:eastAsia="Bookman Old Style" w:hAnsi="Arial" w:cs="Arial"/>
        </w:rPr>
        <w:t xml:space="preserve">, </w:t>
      </w:r>
      <w:r w:rsidRPr="00CC76C9">
        <w:rPr>
          <w:rFonts w:ascii="Arial" w:eastAsia="Bookman Old Style" w:hAnsi="Arial" w:cs="Arial"/>
        </w:rPr>
        <w:t xml:space="preserve">uvažavajući osnovni pristup da elektrane treba pravovremeno priključiti na mrežu, na zahtjev </w:t>
      </w:r>
      <w:r w:rsidR="002E0AEA" w:rsidRPr="00CC76C9">
        <w:rPr>
          <w:rFonts w:ascii="Arial" w:hAnsi="Arial" w:cs="Arial"/>
          <w:lang w:val="bs-Latn-BA"/>
        </w:rPr>
        <w:t>ECO WAT d.o.o. Kiseljak</w:t>
      </w:r>
      <w:r w:rsidRPr="00CC76C9">
        <w:rPr>
          <w:rFonts w:ascii="Arial" w:eastAsia="Bookman Old Style" w:hAnsi="Arial" w:cs="Arial"/>
        </w:rPr>
        <w:t xml:space="preserve">, izgradnja priključka je povjeravena </w:t>
      </w:r>
      <w:r w:rsidR="002E0AEA" w:rsidRPr="00CC76C9">
        <w:rPr>
          <w:rFonts w:ascii="Arial" w:hAnsi="Arial" w:cs="Arial"/>
          <w:lang w:val="bs-Latn-BA"/>
        </w:rPr>
        <w:t>ECO WAT d.o.o. Kiseljak</w:t>
      </w:r>
      <w:r w:rsidR="002E0AEA" w:rsidRPr="00CC76C9">
        <w:rPr>
          <w:rFonts w:ascii="Arial" w:eastAsia="Bookman Old Style" w:hAnsi="Arial" w:cs="Arial"/>
        </w:rPr>
        <w:t xml:space="preserve"> </w:t>
      </w:r>
      <w:r w:rsidRPr="00CC76C9">
        <w:rPr>
          <w:rFonts w:ascii="Arial" w:eastAsia="Bookman Old Style" w:hAnsi="Arial" w:cs="Arial"/>
        </w:rPr>
        <w:t xml:space="preserve">uz nadzor </w:t>
      </w:r>
      <w:r w:rsidR="002E0AEA" w:rsidRPr="00CC76C9">
        <w:rPr>
          <w:rFonts w:ascii="Arial" w:eastAsia="Bookman Old Style" w:hAnsi="Arial" w:cs="Arial"/>
        </w:rPr>
        <w:t xml:space="preserve">privrednog društva </w:t>
      </w:r>
      <w:r w:rsidRPr="00CC76C9">
        <w:rPr>
          <w:rFonts w:ascii="Arial" w:eastAsia="Bookman Old Style" w:hAnsi="Arial" w:cs="Arial"/>
        </w:rPr>
        <w:t>Elektroprenosa BiH.  U skladu s navedim, Korisnik je investitor priključka na prenosnu mrežu, a po izgradnji Korisnik će priključak prenijeti u osnovna sredstva ELEKTROPRENOSA BiH bez naknade</w:t>
      </w:r>
      <w:r w:rsidR="000D0073" w:rsidRPr="00CC76C9">
        <w:rPr>
          <w:rFonts w:ascii="Arial" w:eastAsia="Bookman Old Style" w:hAnsi="Arial" w:cs="Arial"/>
        </w:rPr>
        <w:t xml:space="preserve">. Prema </w:t>
      </w:r>
      <w:r w:rsidR="00F12CEB" w:rsidRPr="00CC76C9">
        <w:rPr>
          <w:rFonts w:ascii="Arial" w:eastAsia="Bookman Old Style" w:hAnsi="Arial" w:cs="Arial"/>
        </w:rPr>
        <w:t xml:space="preserve">čl. 2., čl. 5. i čl. 10.  </w:t>
      </w:r>
      <w:r w:rsidR="000D0073" w:rsidRPr="00CC76C9">
        <w:rPr>
          <w:rFonts w:ascii="Arial" w:eastAsia="Bookman Old Style" w:hAnsi="Arial" w:cs="Arial"/>
        </w:rPr>
        <w:t>Pravil</w:t>
      </w:r>
      <w:r w:rsidR="00F12CEB" w:rsidRPr="00CC76C9">
        <w:rPr>
          <w:rFonts w:ascii="Arial" w:eastAsia="Bookman Old Style" w:hAnsi="Arial" w:cs="Arial"/>
        </w:rPr>
        <w:t>a</w:t>
      </w:r>
      <w:r w:rsidR="000D0073" w:rsidRPr="00CC76C9">
        <w:rPr>
          <w:rFonts w:ascii="Arial" w:eastAsia="Bookman Old Style" w:hAnsi="Arial" w:cs="Arial"/>
        </w:rPr>
        <w:t xml:space="preserve"> o pristupu treće strane na prijenosni si</w:t>
      </w:r>
      <w:r w:rsidR="00F12CEB" w:rsidRPr="00CC76C9">
        <w:rPr>
          <w:rFonts w:ascii="Arial" w:eastAsia="Bookman Old Style" w:hAnsi="Arial" w:cs="Arial"/>
        </w:rPr>
        <w:t xml:space="preserve">stem </w:t>
      </w:r>
      <w:r w:rsidR="000D0073" w:rsidRPr="00CC76C9">
        <w:rPr>
          <w:rFonts w:ascii="Arial" w:eastAsia="Bookman Old Style" w:hAnsi="Arial" w:cs="Arial"/>
        </w:rPr>
        <w:t>(</w:t>
      </w:r>
      <w:r w:rsidR="000D0073" w:rsidRPr="00CC76C9">
        <w:rPr>
          <w:rFonts w:ascii="Arial" w:hAnsi="Arial" w:cs="Arial"/>
        </w:rPr>
        <w:t>“Službeni glasnik BiH”, broj: 104/06)</w:t>
      </w:r>
      <w:r w:rsidR="000D0073" w:rsidRPr="00CC76C9">
        <w:rPr>
          <w:rFonts w:ascii="Arial" w:eastAsia="Bookman Old Style" w:hAnsi="Arial" w:cs="Arial"/>
        </w:rPr>
        <w:t xml:space="preserve">, </w:t>
      </w:r>
      <w:r w:rsidR="00545397" w:rsidRPr="00CC76C9">
        <w:rPr>
          <w:rFonts w:ascii="Arial" w:eastAsia="Bookman Old Style" w:hAnsi="Arial" w:cs="Arial"/>
        </w:rPr>
        <w:t xml:space="preserve"> </w:t>
      </w:r>
      <w:r w:rsidR="00F12CEB" w:rsidRPr="00CC76C9">
        <w:rPr>
          <w:rFonts w:ascii="Arial" w:eastAsia="Bookman Old Style" w:hAnsi="Arial" w:cs="Arial"/>
        </w:rPr>
        <w:t xml:space="preserve">pravo pristupa prenosnom sistemu imaju svi licencirani subjekti za proizvodnju, distribuciju, snabdijevanje, trgovinu i kupci električne energije na </w:t>
      </w:r>
      <w:r w:rsidR="00F12CEB" w:rsidRPr="00CC76C9">
        <w:rPr>
          <w:rFonts w:ascii="Arial" w:eastAsia="Bookman Old Style" w:hAnsi="Arial" w:cs="Arial"/>
        </w:rPr>
        <w:lastRenderedPageBreak/>
        <w:t>objektivan I nediskriminirajući način</w:t>
      </w:r>
      <w:r w:rsidR="00B6425D" w:rsidRPr="00CC76C9">
        <w:rPr>
          <w:rFonts w:ascii="Arial" w:eastAsia="Bookman Old Style" w:hAnsi="Arial" w:cs="Arial"/>
        </w:rPr>
        <w:t>,</w:t>
      </w:r>
      <w:r w:rsidR="00F12CEB" w:rsidRPr="00CC76C9">
        <w:rPr>
          <w:rFonts w:ascii="Arial" w:eastAsia="Bookman Old Style" w:hAnsi="Arial" w:cs="Arial"/>
        </w:rPr>
        <w:t xml:space="preserve"> a prema članu 7. istih Pravila, prava I obaveze “Elektroprijenosa BiH”, “Nezavisniog operatera sistema u BIH” i lica koja imaju pravo pristupa prijenosnom sistemu regulišu se ugovorom</w:t>
      </w:r>
      <w:r w:rsidRPr="00CC76C9">
        <w:rPr>
          <w:rFonts w:ascii="Arial" w:eastAsia="Bookman Old Style" w:hAnsi="Arial" w:cs="Arial"/>
          <w:color w:val="FF0000"/>
        </w:rPr>
        <w:t xml:space="preserve">. </w:t>
      </w:r>
    </w:p>
    <w:p w:rsidR="00F65272" w:rsidRPr="00CC76C9" w:rsidRDefault="00F65272" w:rsidP="007E2070">
      <w:pPr>
        <w:jc w:val="both"/>
        <w:rPr>
          <w:rFonts w:ascii="Arial" w:hAnsi="Arial" w:cs="Arial"/>
          <w:b/>
          <w:sz w:val="22"/>
          <w:szCs w:val="22"/>
          <w:lang w:val="bs-Latn-BA"/>
        </w:rPr>
      </w:pPr>
    </w:p>
    <w:p w:rsidR="007C7A3A" w:rsidRPr="00CC76C9" w:rsidRDefault="007C7A3A" w:rsidP="007E2070">
      <w:pPr>
        <w:pStyle w:val="ListParagraph"/>
        <w:numPr>
          <w:ilvl w:val="0"/>
          <w:numId w:val="3"/>
        </w:numPr>
        <w:spacing w:after="0" w:line="240" w:lineRule="auto"/>
        <w:jc w:val="both"/>
        <w:rPr>
          <w:rFonts w:ascii="Arial" w:hAnsi="Arial" w:cs="Arial"/>
          <w:b/>
          <w:lang w:val="bs-Latn-BA"/>
        </w:rPr>
      </w:pPr>
      <w:r w:rsidRPr="00CC76C9">
        <w:rPr>
          <w:rFonts w:ascii="Arial" w:hAnsi="Arial" w:cs="Arial"/>
          <w:b/>
          <w:lang w:val="bs-Latn-BA"/>
        </w:rPr>
        <w:t xml:space="preserve">Podaci o lokaciji i sažeti opis lokacije projekta </w:t>
      </w:r>
    </w:p>
    <w:p w:rsidR="00552B29" w:rsidRPr="00CC76C9" w:rsidRDefault="00552B29" w:rsidP="007E2070">
      <w:pPr>
        <w:rPr>
          <w:rFonts w:ascii="Arial" w:hAnsi="Arial" w:cs="Arial"/>
          <w:sz w:val="22"/>
          <w:szCs w:val="22"/>
        </w:rPr>
      </w:pPr>
    </w:p>
    <w:p w:rsidR="007E2070" w:rsidRPr="00CC76C9" w:rsidRDefault="007E2070" w:rsidP="007E2070">
      <w:pPr>
        <w:rPr>
          <w:rFonts w:ascii="Arial" w:hAnsi="Arial" w:cs="Arial"/>
          <w:sz w:val="22"/>
          <w:szCs w:val="22"/>
        </w:rPr>
      </w:pPr>
      <w:proofErr w:type="spellStart"/>
      <w:r w:rsidRPr="00CC76C9">
        <w:rPr>
          <w:rFonts w:ascii="Arial" w:hAnsi="Arial" w:cs="Arial"/>
          <w:sz w:val="22"/>
          <w:szCs w:val="22"/>
        </w:rPr>
        <w:t>Investitor</w:t>
      </w:r>
      <w:proofErr w:type="spellEnd"/>
      <w:r w:rsidRPr="00CC76C9">
        <w:rPr>
          <w:rFonts w:ascii="Arial" w:hAnsi="Arial" w:cs="Arial"/>
          <w:sz w:val="22"/>
          <w:szCs w:val="22"/>
        </w:rPr>
        <w:t xml:space="preserve"> „ECO-WAT</w:t>
      </w:r>
      <w:proofErr w:type="gramStart"/>
      <w:r w:rsidRPr="00CC76C9">
        <w:rPr>
          <w:rFonts w:ascii="Arial" w:hAnsi="Arial" w:cs="Arial"/>
          <w:sz w:val="22"/>
          <w:szCs w:val="22"/>
        </w:rPr>
        <w:t>“ d.o.o</w:t>
      </w:r>
      <w:proofErr w:type="gramEnd"/>
      <w:r w:rsidRPr="00CC76C9">
        <w:rPr>
          <w:rFonts w:ascii="Arial" w:hAnsi="Arial" w:cs="Arial"/>
          <w:sz w:val="22"/>
          <w:szCs w:val="22"/>
        </w:rPr>
        <w:t xml:space="preserve">. </w:t>
      </w:r>
      <w:proofErr w:type="spellStart"/>
      <w:r w:rsidRPr="00CC76C9">
        <w:rPr>
          <w:rFonts w:ascii="Arial" w:hAnsi="Arial" w:cs="Arial"/>
          <w:sz w:val="22"/>
          <w:szCs w:val="22"/>
        </w:rPr>
        <w:t>Stolac</w:t>
      </w:r>
      <w:proofErr w:type="spellEnd"/>
      <w:r w:rsidRPr="00CC76C9">
        <w:rPr>
          <w:rFonts w:ascii="Arial" w:hAnsi="Arial" w:cs="Arial"/>
          <w:sz w:val="22"/>
          <w:szCs w:val="22"/>
        </w:rPr>
        <w:t xml:space="preserve">, </w:t>
      </w:r>
      <w:proofErr w:type="spellStart"/>
      <w:r w:rsidRPr="00CC76C9">
        <w:rPr>
          <w:rFonts w:ascii="Arial" w:hAnsi="Arial" w:cs="Arial"/>
          <w:sz w:val="22"/>
          <w:szCs w:val="22"/>
        </w:rPr>
        <w:t>planira</w:t>
      </w:r>
      <w:proofErr w:type="spellEnd"/>
      <w:r w:rsidRPr="00CC76C9">
        <w:rPr>
          <w:rFonts w:ascii="Arial" w:hAnsi="Arial" w:cs="Arial"/>
          <w:sz w:val="22"/>
          <w:szCs w:val="22"/>
        </w:rPr>
        <w:t xml:space="preserve"> </w:t>
      </w:r>
      <w:proofErr w:type="spellStart"/>
      <w:r w:rsidRPr="00CC76C9">
        <w:rPr>
          <w:rFonts w:ascii="Arial" w:hAnsi="Arial" w:cs="Arial"/>
          <w:sz w:val="22"/>
          <w:szCs w:val="22"/>
        </w:rPr>
        <w:t>izgraditi</w:t>
      </w:r>
      <w:proofErr w:type="spellEnd"/>
      <w:r w:rsidRPr="00CC76C9">
        <w:rPr>
          <w:rFonts w:ascii="Arial" w:hAnsi="Arial" w:cs="Arial"/>
          <w:sz w:val="22"/>
          <w:szCs w:val="22"/>
        </w:rPr>
        <w:t xml:space="preserve"> </w:t>
      </w:r>
      <w:r w:rsidRPr="00CC76C9">
        <w:rPr>
          <w:rFonts w:ascii="Arial" w:eastAsia="Calibri" w:hAnsi="Arial" w:cs="Arial"/>
          <w:sz w:val="22"/>
          <w:szCs w:val="22"/>
          <w:lang w:val="hr-BA"/>
        </w:rPr>
        <w:t>trafostanicu TS Hodovo 220/20 kV snage 3x60 MVA i dalekovod DV 2x220 kV TS Hodovo – DV 220 kV (TS Trebinje – TS Mostar 3)</w:t>
      </w:r>
      <w:r w:rsidRPr="00CC76C9">
        <w:rPr>
          <w:rFonts w:ascii="Arial" w:hAnsi="Arial" w:cs="Arial"/>
          <w:sz w:val="22"/>
          <w:szCs w:val="22"/>
        </w:rPr>
        <w:t xml:space="preserve">. </w:t>
      </w:r>
      <w:proofErr w:type="spellStart"/>
      <w:r w:rsidRPr="00CC76C9">
        <w:rPr>
          <w:rFonts w:ascii="Arial" w:hAnsi="Arial" w:cs="Arial"/>
          <w:sz w:val="22"/>
          <w:szCs w:val="22"/>
        </w:rPr>
        <w:t>Projekt</w:t>
      </w:r>
      <w:proofErr w:type="spellEnd"/>
      <w:r w:rsidRPr="00CC76C9">
        <w:rPr>
          <w:rFonts w:ascii="Arial" w:hAnsi="Arial" w:cs="Arial"/>
          <w:sz w:val="22"/>
          <w:szCs w:val="22"/>
        </w:rPr>
        <w:t xml:space="preserve"> se </w:t>
      </w:r>
      <w:proofErr w:type="spellStart"/>
      <w:r w:rsidRPr="00CC76C9">
        <w:rPr>
          <w:rFonts w:ascii="Arial" w:hAnsi="Arial" w:cs="Arial"/>
          <w:sz w:val="22"/>
          <w:szCs w:val="22"/>
        </w:rPr>
        <w:t>nalazi</w:t>
      </w:r>
      <w:proofErr w:type="spellEnd"/>
      <w:r w:rsidRPr="00CC76C9">
        <w:rPr>
          <w:rFonts w:ascii="Arial" w:hAnsi="Arial" w:cs="Arial"/>
          <w:sz w:val="22"/>
          <w:szCs w:val="22"/>
        </w:rPr>
        <w:t xml:space="preserve"> </w:t>
      </w:r>
      <w:proofErr w:type="spellStart"/>
      <w:proofErr w:type="gramStart"/>
      <w:r w:rsidRPr="00CC76C9">
        <w:rPr>
          <w:rFonts w:ascii="Arial" w:hAnsi="Arial" w:cs="Arial"/>
          <w:sz w:val="22"/>
          <w:szCs w:val="22"/>
        </w:rPr>
        <w:t>na</w:t>
      </w:r>
      <w:proofErr w:type="spellEnd"/>
      <w:proofErr w:type="gramEnd"/>
      <w:r w:rsidRPr="00CC76C9">
        <w:rPr>
          <w:rFonts w:ascii="Arial" w:hAnsi="Arial" w:cs="Arial"/>
          <w:sz w:val="22"/>
          <w:szCs w:val="22"/>
        </w:rPr>
        <w:t xml:space="preserve"> </w:t>
      </w:r>
      <w:proofErr w:type="spellStart"/>
      <w:r w:rsidRPr="00CC76C9">
        <w:rPr>
          <w:rFonts w:ascii="Arial" w:hAnsi="Arial" w:cs="Arial"/>
          <w:sz w:val="22"/>
          <w:szCs w:val="22"/>
        </w:rPr>
        <w:t>području</w:t>
      </w:r>
      <w:proofErr w:type="spellEnd"/>
      <w:r w:rsidRPr="00CC76C9">
        <w:rPr>
          <w:rFonts w:ascii="Arial" w:hAnsi="Arial" w:cs="Arial"/>
          <w:sz w:val="22"/>
          <w:szCs w:val="22"/>
        </w:rPr>
        <w:t xml:space="preserve"> </w:t>
      </w:r>
      <w:proofErr w:type="spellStart"/>
      <w:r w:rsidRPr="00CC76C9">
        <w:rPr>
          <w:rFonts w:ascii="Arial" w:hAnsi="Arial" w:cs="Arial"/>
          <w:sz w:val="22"/>
          <w:szCs w:val="22"/>
        </w:rPr>
        <w:t>općine</w:t>
      </w:r>
      <w:proofErr w:type="spellEnd"/>
      <w:r w:rsidRPr="00CC76C9">
        <w:rPr>
          <w:rFonts w:ascii="Arial" w:hAnsi="Arial" w:cs="Arial"/>
          <w:sz w:val="22"/>
          <w:szCs w:val="22"/>
        </w:rPr>
        <w:t xml:space="preserve"> </w:t>
      </w:r>
      <w:proofErr w:type="spellStart"/>
      <w:r w:rsidRPr="00CC76C9">
        <w:rPr>
          <w:rFonts w:ascii="Arial" w:hAnsi="Arial" w:cs="Arial"/>
          <w:sz w:val="22"/>
          <w:szCs w:val="22"/>
        </w:rPr>
        <w:t>Stolac</w:t>
      </w:r>
      <w:proofErr w:type="spellEnd"/>
      <w:r w:rsidRPr="00CC76C9">
        <w:rPr>
          <w:rFonts w:ascii="Arial" w:hAnsi="Arial" w:cs="Arial"/>
          <w:sz w:val="22"/>
          <w:szCs w:val="22"/>
        </w:rPr>
        <w:t xml:space="preserve"> i </w:t>
      </w:r>
      <w:proofErr w:type="spellStart"/>
      <w:r w:rsidRPr="00CC76C9">
        <w:rPr>
          <w:rFonts w:ascii="Arial" w:hAnsi="Arial" w:cs="Arial"/>
          <w:sz w:val="22"/>
          <w:szCs w:val="22"/>
        </w:rPr>
        <w:t>grada</w:t>
      </w:r>
      <w:proofErr w:type="spellEnd"/>
      <w:r w:rsidRPr="00CC76C9">
        <w:rPr>
          <w:rFonts w:ascii="Arial" w:hAnsi="Arial" w:cs="Arial"/>
          <w:sz w:val="22"/>
          <w:szCs w:val="22"/>
        </w:rPr>
        <w:t xml:space="preserve"> </w:t>
      </w:r>
      <w:proofErr w:type="spellStart"/>
      <w:r w:rsidRPr="00CC76C9">
        <w:rPr>
          <w:rFonts w:ascii="Arial" w:hAnsi="Arial" w:cs="Arial"/>
          <w:sz w:val="22"/>
          <w:szCs w:val="22"/>
        </w:rPr>
        <w:t>Čapljine</w:t>
      </w:r>
      <w:proofErr w:type="spellEnd"/>
      <w:r w:rsidRPr="00CC76C9">
        <w:rPr>
          <w:rFonts w:ascii="Arial" w:hAnsi="Arial" w:cs="Arial"/>
          <w:sz w:val="22"/>
          <w:szCs w:val="22"/>
        </w:rPr>
        <w:t xml:space="preserve">. </w:t>
      </w:r>
    </w:p>
    <w:p w:rsidR="007E2070" w:rsidRPr="00CC76C9" w:rsidRDefault="007E2070" w:rsidP="007E2070">
      <w:pPr>
        <w:tabs>
          <w:tab w:val="left" w:pos="720"/>
        </w:tabs>
        <w:contextualSpacing/>
        <w:rPr>
          <w:rFonts w:ascii="Arial" w:hAnsi="Arial" w:cs="Arial"/>
          <w:noProof/>
          <w:sz w:val="22"/>
          <w:szCs w:val="22"/>
          <w:lang w:val="bs-Latn-BA"/>
        </w:rPr>
      </w:pPr>
      <w:r w:rsidRPr="00CC76C9">
        <w:rPr>
          <w:rFonts w:ascii="Arial" w:hAnsi="Arial" w:cs="Arial"/>
          <w:noProof/>
          <w:sz w:val="22"/>
          <w:szCs w:val="22"/>
          <w:lang w:val="bs-Latn-BA"/>
        </w:rPr>
        <w:t>Projekt će se realizirati na zemljištu koje se sastoji od sljedećih katastarskih čestica i proteže kroz općinu Stolac i Grad Čapljinu:</w:t>
      </w:r>
    </w:p>
    <w:p w:rsidR="007E2070" w:rsidRPr="00CC76C9" w:rsidRDefault="007E2070" w:rsidP="000E5CEB">
      <w:pPr>
        <w:pStyle w:val="ListParagraph"/>
        <w:numPr>
          <w:ilvl w:val="0"/>
          <w:numId w:val="17"/>
        </w:numPr>
        <w:tabs>
          <w:tab w:val="left" w:pos="720"/>
        </w:tabs>
        <w:spacing w:after="0" w:line="240" w:lineRule="auto"/>
        <w:jc w:val="both"/>
        <w:rPr>
          <w:rFonts w:ascii="Arial" w:hAnsi="Arial" w:cs="Arial"/>
          <w:lang w:val="bs-Latn-BA"/>
        </w:rPr>
      </w:pPr>
      <w:r w:rsidRPr="00CC76C9">
        <w:rPr>
          <w:rFonts w:ascii="Arial" w:hAnsi="Arial" w:cs="Arial"/>
          <w:lang w:val="bs-Latn-BA"/>
        </w:rPr>
        <w:t>Katastarska čestica br. 817/48, K.O. Trijebanj,</w:t>
      </w:r>
    </w:p>
    <w:p w:rsidR="007E2070" w:rsidRPr="00CC76C9" w:rsidRDefault="007E2070" w:rsidP="000E5CEB">
      <w:pPr>
        <w:pStyle w:val="ListParagraph"/>
        <w:numPr>
          <w:ilvl w:val="0"/>
          <w:numId w:val="17"/>
        </w:numPr>
        <w:tabs>
          <w:tab w:val="left" w:pos="720"/>
        </w:tabs>
        <w:spacing w:after="0" w:line="240" w:lineRule="auto"/>
        <w:jc w:val="both"/>
        <w:rPr>
          <w:rFonts w:ascii="Arial" w:hAnsi="Arial" w:cs="Arial"/>
          <w:lang w:val="bs-Latn-BA"/>
        </w:rPr>
      </w:pPr>
      <w:r w:rsidRPr="00CC76C9">
        <w:rPr>
          <w:rFonts w:ascii="Arial" w:hAnsi="Arial" w:cs="Arial"/>
          <w:lang w:val="bs-Latn-BA"/>
        </w:rPr>
        <w:t>Katastarska čestica br. 817/1, K.O. Trijebanj,</w:t>
      </w:r>
    </w:p>
    <w:p w:rsidR="007E2070" w:rsidRPr="00CC76C9" w:rsidRDefault="007E2070" w:rsidP="000E5CEB">
      <w:pPr>
        <w:pStyle w:val="ListParagraph"/>
        <w:numPr>
          <w:ilvl w:val="0"/>
          <w:numId w:val="17"/>
        </w:numPr>
        <w:tabs>
          <w:tab w:val="left" w:pos="720"/>
        </w:tabs>
        <w:spacing w:after="0" w:line="240" w:lineRule="auto"/>
        <w:jc w:val="both"/>
        <w:rPr>
          <w:rFonts w:ascii="Arial" w:hAnsi="Arial" w:cs="Arial"/>
          <w:lang w:val="bs-Latn-BA"/>
        </w:rPr>
      </w:pPr>
      <w:r w:rsidRPr="00CC76C9">
        <w:rPr>
          <w:rFonts w:ascii="Arial" w:hAnsi="Arial" w:cs="Arial"/>
          <w:lang w:val="bs-Latn-BA"/>
        </w:rPr>
        <w:t>Katastarska čestica br. 2/15, K.O. Crnići,</w:t>
      </w:r>
    </w:p>
    <w:p w:rsidR="007E2070" w:rsidRPr="00CC76C9" w:rsidRDefault="007E2070" w:rsidP="000E5CEB">
      <w:pPr>
        <w:pStyle w:val="ListParagraph"/>
        <w:numPr>
          <w:ilvl w:val="0"/>
          <w:numId w:val="17"/>
        </w:numPr>
        <w:tabs>
          <w:tab w:val="left" w:pos="720"/>
        </w:tabs>
        <w:spacing w:after="0" w:line="240" w:lineRule="auto"/>
        <w:rPr>
          <w:rFonts w:ascii="Arial" w:hAnsi="Arial" w:cs="Arial"/>
          <w:lang w:val="bs-Latn-BA"/>
        </w:rPr>
      </w:pPr>
      <w:r w:rsidRPr="00CC76C9">
        <w:rPr>
          <w:rFonts w:ascii="Arial" w:hAnsi="Arial" w:cs="Arial"/>
          <w:lang w:val="bs-Latn-BA"/>
        </w:rPr>
        <w:t>Katastarska čestica br. 934, K.O. Stanojevići.</w:t>
      </w:r>
    </w:p>
    <w:p w:rsidR="007E2070" w:rsidRPr="00CC76C9" w:rsidRDefault="007E2070" w:rsidP="007E2070">
      <w:pPr>
        <w:tabs>
          <w:tab w:val="left" w:pos="720"/>
        </w:tabs>
        <w:rPr>
          <w:rFonts w:ascii="Arial" w:hAnsi="Arial" w:cs="Arial"/>
          <w:noProof/>
          <w:sz w:val="22"/>
          <w:szCs w:val="22"/>
          <w:lang w:val="bs-Latn-BA"/>
        </w:rPr>
      </w:pPr>
    </w:p>
    <w:p w:rsidR="007E2070" w:rsidRPr="00CC76C9" w:rsidRDefault="007E2070" w:rsidP="00D26C54">
      <w:pPr>
        <w:tabs>
          <w:tab w:val="left" w:pos="720"/>
        </w:tabs>
        <w:jc w:val="both"/>
        <w:rPr>
          <w:rFonts w:ascii="Arial" w:hAnsi="Arial" w:cs="Arial"/>
          <w:noProof/>
          <w:sz w:val="22"/>
          <w:szCs w:val="22"/>
          <w:lang w:val="bs-Latn-BA"/>
        </w:rPr>
      </w:pPr>
      <w:r w:rsidRPr="00CC76C9">
        <w:rPr>
          <w:rFonts w:ascii="Arial" w:hAnsi="Arial" w:cs="Arial"/>
          <w:noProof/>
          <w:sz w:val="22"/>
          <w:szCs w:val="22"/>
          <w:lang w:val="bs-Latn-BA"/>
        </w:rPr>
        <w:tab/>
        <w:t>Prostor na kojem će se nalaziti trafostanica i dalekovod pruža se od magistralne ceste M17.3 na istoku do dalekovoda DV 220 kV Trebinje – Mostar 3 na zapadu, na koji će biti spojen priključni dalekovod, a koji se nalazi u MZ Stanojevići na prostoru grada Čapljina. Područje je s južne strane omeđeno naseljima Crnići-Kula, Crnići-Greda i Pješivac-Greda, s istočne strane naseljem Hodovo, dok se sa sjeverne strane nalazi naselje Trijebanj. Trafostanica i dalekovod će biti smješteni na nenaseljenom području, krševitoj visoravni s vrlo oskudnom vegetacijom i izraženim kamenjarima. Teren je kamenit bez značajnog biljnog pokrova, osim na samoj granici općine Stolac i grada Čapljine, gdje se javlja makija sa rudimentarnom vegetacijom. Na navedenom prostoru nema značajnih objekata, odnosno nema objekata koji bi bili ugroženi izgradnjom tafostanice s priključnim dalekovodom. Na navedenom prostoru nema površinskih tokova. Površina tla prekrivena je kamenom i oskudnom vegetacijom</w:t>
      </w:r>
      <w:r w:rsidR="00D26C54">
        <w:rPr>
          <w:rFonts w:ascii="Arial" w:hAnsi="Arial" w:cs="Arial"/>
          <w:noProof/>
          <w:sz w:val="22"/>
          <w:szCs w:val="22"/>
          <w:lang w:val="bs-Latn-BA"/>
        </w:rPr>
        <w:t>,</w:t>
      </w:r>
      <w:r w:rsidRPr="00CC76C9">
        <w:rPr>
          <w:rFonts w:ascii="Arial" w:hAnsi="Arial" w:cs="Arial"/>
          <w:noProof/>
          <w:sz w:val="22"/>
          <w:szCs w:val="22"/>
          <w:lang w:val="bs-Latn-BA"/>
        </w:rPr>
        <w:t xml:space="preserve"> te gotovo da i nema zemljanog sloja tla. Sva zemlja skupljena je u nekoliko desetaka vrtača koje postoje na navedenom području. </w:t>
      </w:r>
    </w:p>
    <w:p w:rsidR="007E2070" w:rsidRPr="00CC76C9" w:rsidRDefault="007E2070" w:rsidP="007E2070">
      <w:pPr>
        <w:jc w:val="both"/>
        <w:rPr>
          <w:rFonts w:ascii="Arial" w:hAnsi="Arial" w:cs="Arial"/>
          <w:noProof/>
          <w:sz w:val="22"/>
          <w:szCs w:val="22"/>
          <w:lang w:val="bs-Latn-BA"/>
        </w:rPr>
      </w:pPr>
    </w:p>
    <w:p w:rsidR="00B6425D" w:rsidRPr="00CC76C9" w:rsidRDefault="007E2070" w:rsidP="007E2070">
      <w:pPr>
        <w:ind w:firstLine="360"/>
        <w:jc w:val="both"/>
        <w:rPr>
          <w:rStyle w:val="markedcontent"/>
          <w:rFonts w:ascii="Arial" w:hAnsi="Arial" w:cs="Arial"/>
          <w:sz w:val="22"/>
          <w:szCs w:val="22"/>
        </w:rPr>
      </w:pPr>
      <w:r w:rsidRPr="00CC76C9">
        <w:rPr>
          <w:rFonts w:ascii="Arial" w:hAnsi="Arial" w:cs="Arial"/>
          <w:noProof/>
          <w:sz w:val="22"/>
          <w:szCs w:val="22"/>
          <w:lang w:val="bs-Latn-BA"/>
        </w:rPr>
        <w:t xml:space="preserve">Bioraznolikost na navedenom području nije značajna, gotovo da i nema uvjeta za razvoj značajne bioraznolikosti uslijed nedostatka vegetacije i izvora vode. Predmetno područje ne može podržati veći broj životinjskih vrsta, jer je vrlo sušno sa malo izvora hrane. Tu isključivo obitavaju kukci i malobrojni gmizavci i reptili koji su prilagođeni sušnim uvjetima koji vladaju na ovom području. </w:t>
      </w:r>
      <w:r w:rsidR="00064A12" w:rsidRPr="00CC76C9">
        <w:rPr>
          <w:rStyle w:val="markedcontent"/>
          <w:rFonts w:ascii="Arial" w:hAnsi="Arial" w:cs="Arial"/>
          <w:sz w:val="22"/>
          <w:szCs w:val="22"/>
        </w:rPr>
        <w:t xml:space="preserve">Ukupan prostor buduće TS je bez visoke vegetacije. Unutar područja planiranog zahvata </w:t>
      </w:r>
      <w:proofErr w:type="gramStart"/>
      <w:r w:rsidR="00064A12" w:rsidRPr="00CC76C9">
        <w:rPr>
          <w:rStyle w:val="markedcontent"/>
          <w:rFonts w:ascii="Arial" w:hAnsi="Arial" w:cs="Arial"/>
          <w:sz w:val="22"/>
          <w:szCs w:val="22"/>
        </w:rPr>
        <w:t>nema</w:t>
      </w:r>
      <w:proofErr w:type="gramEnd"/>
      <w:r w:rsidR="00064A12" w:rsidRPr="00CC76C9">
        <w:rPr>
          <w:rStyle w:val="markedcontent"/>
          <w:rFonts w:ascii="Arial" w:hAnsi="Arial" w:cs="Arial"/>
          <w:sz w:val="22"/>
          <w:szCs w:val="22"/>
        </w:rPr>
        <w:t xml:space="preserve"> izgrađenih</w:t>
      </w:r>
      <w:r w:rsidR="00064A12" w:rsidRPr="00CC76C9">
        <w:rPr>
          <w:rFonts w:ascii="Arial" w:hAnsi="Arial" w:cs="Arial"/>
          <w:sz w:val="22"/>
          <w:szCs w:val="22"/>
        </w:rPr>
        <w:t xml:space="preserve"> </w:t>
      </w:r>
      <w:r w:rsidR="00064A12" w:rsidRPr="00CC76C9">
        <w:rPr>
          <w:rStyle w:val="markedcontent"/>
          <w:rFonts w:ascii="Arial" w:hAnsi="Arial" w:cs="Arial"/>
          <w:sz w:val="22"/>
          <w:szCs w:val="22"/>
        </w:rPr>
        <w:t>objekata.</w:t>
      </w:r>
    </w:p>
    <w:p w:rsidR="00064A12" w:rsidRPr="00CC76C9" w:rsidRDefault="00064A12" w:rsidP="007E2070">
      <w:pPr>
        <w:pStyle w:val="ListParagraph"/>
        <w:spacing w:after="0" w:line="240" w:lineRule="auto"/>
        <w:ind w:left="360"/>
        <w:jc w:val="both"/>
        <w:rPr>
          <w:rFonts w:ascii="Arial" w:hAnsi="Arial" w:cs="Arial"/>
        </w:rPr>
      </w:pPr>
    </w:p>
    <w:p w:rsidR="007C7A3A" w:rsidRPr="00CC76C9" w:rsidRDefault="007C7A3A" w:rsidP="007E2070">
      <w:pPr>
        <w:pStyle w:val="ListParagraph"/>
        <w:numPr>
          <w:ilvl w:val="0"/>
          <w:numId w:val="3"/>
        </w:numPr>
        <w:spacing w:after="0" w:line="240" w:lineRule="auto"/>
        <w:jc w:val="both"/>
        <w:rPr>
          <w:rFonts w:ascii="Arial" w:hAnsi="Arial" w:cs="Arial"/>
          <w:lang w:val="bs-Latn-BA"/>
        </w:rPr>
      </w:pPr>
      <w:r w:rsidRPr="00CC76C9">
        <w:rPr>
          <w:rFonts w:ascii="Arial" w:hAnsi="Arial" w:cs="Arial"/>
          <w:b/>
          <w:lang w:val="bs-Latn-BA"/>
        </w:rPr>
        <w:t>Podaci o projektu i sažeti opi</w:t>
      </w:r>
      <w:r w:rsidR="00D31854" w:rsidRPr="00CC76C9">
        <w:rPr>
          <w:rFonts w:ascii="Arial" w:hAnsi="Arial" w:cs="Arial"/>
          <w:b/>
          <w:lang w:val="bs-Latn-BA"/>
        </w:rPr>
        <w:t>s</w:t>
      </w:r>
      <w:r w:rsidRPr="00CC76C9">
        <w:rPr>
          <w:rFonts w:ascii="Arial" w:hAnsi="Arial" w:cs="Arial"/>
          <w:b/>
          <w:lang w:val="bs-Latn-BA"/>
        </w:rPr>
        <w:t xml:space="preserve"> projekta </w:t>
      </w:r>
    </w:p>
    <w:p w:rsidR="00064A12" w:rsidRPr="00CC76C9" w:rsidRDefault="00064A12" w:rsidP="007E2070">
      <w:pPr>
        <w:pStyle w:val="ListParagraph"/>
        <w:spacing w:after="0" w:line="240" w:lineRule="auto"/>
        <w:ind w:left="360"/>
        <w:jc w:val="both"/>
        <w:rPr>
          <w:rStyle w:val="markedcontent"/>
          <w:rFonts w:ascii="Arial" w:hAnsi="Arial" w:cs="Arial"/>
        </w:rPr>
      </w:pPr>
    </w:p>
    <w:p w:rsidR="00064A12" w:rsidRPr="00CC76C9" w:rsidRDefault="00064A12" w:rsidP="000E5CEB">
      <w:pPr>
        <w:ind w:firstLine="360"/>
        <w:jc w:val="both"/>
        <w:rPr>
          <w:rStyle w:val="markedcontent"/>
          <w:rFonts w:ascii="Arial" w:hAnsi="Arial" w:cs="Arial"/>
          <w:sz w:val="22"/>
          <w:szCs w:val="22"/>
        </w:rPr>
      </w:pPr>
      <w:proofErr w:type="spellStart"/>
      <w:r w:rsidRPr="00CC76C9">
        <w:rPr>
          <w:rStyle w:val="markedcontent"/>
          <w:rFonts w:ascii="Arial" w:hAnsi="Arial"/>
          <w:sz w:val="22"/>
          <w:szCs w:val="22"/>
        </w:rPr>
        <w:t>Investitor</w:t>
      </w:r>
      <w:proofErr w:type="spellEnd"/>
      <w:r w:rsidRPr="00CC76C9">
        <w:rPr>
          <w:rStyle w:val="markedcontent"/>
          <w:rFonts w:ascii="Arial" w:hAnsi="Arial"/>
          <w:sz w:val="22"/>
          <w:szCs w:val="22"/>
        </w:rPr>
        <w:t xml:space="preserve"> ECO-WAT d.o.o. Kiseljak, </w:t>
      </w:r>
      <w:proofErr w:type="spellStart"/>
      <w:proofErr w:type="gramStart"/>
      <w:r w:rsidRPr="00CC76C9">
        <w:rPr>
          <w:rStyle w:val="markedcontent"/>
          <w:rFonts w:ascii="Arial" w:hAnsi="Arial"/>
          <w:sz w:val="22"/>
          <w:szCs w:val="22"/>
        </w:rPr>
        <w:t>na</w:t>
      </w:r>
      <w:proofErr w:type="spellEnd"/>
      <w:proofErr w:type="gramEnd"/>
      <w:r w:rsidRPr="00CC76C9">
        <w:rPr>
          <w:rStyle w:val="markedcontent"/>
          <w:rFonts w:ascii="Arial" w:hAnsi="Arial"/>
          <w:sz w:val="22"/>
          <w:szCs w:val="22"/>
        </w:rPr>
        <w:t xml:space="preserve"> </w:t>
      </w:r>
      <w:proofErr w:type="spellStart"/>
      <w:r w:rsidRPr="00CC76C9">
        <w:rPr>
          <w:rStyle w:val="markedcontent"/>
          <w:rFonts w:ascii="Arial" w:hAnsi="Arial"/>
          <w:sz w:val="22"/>
          <w:szCs w:val="22"/>
        </w:rPr>
        <w:t>području</w:t>
      </w:r>
      <w:proofErr w:type="spellEnd"/>
      <w:r w:rsidRPr="00CC76C9">
        <w:rPr>
          <w:rStyle w:val="markedcontent"/>
          <w:rFonts w:ascii="Arial" w:hAnsi="Arial"/>
          <w:sz w:val="22"/>
          <w:szCs w:val="22"/>
        </w:rPr>
        <w:t xml:space="preserve"> </w:t>
      </w:r>
      <w:proofErr w:type="spellStart"/>
      <w:r w:rsidRPr="00CC76C9">
        <w:rPr>
          <w:rStyle w:val="markedcontent"/>
          <w:rFonts w:ascii="Arial" w:hAnsi="Arial"/>
          <w:sz w:val="22"/>
          <w:szCs w:val="22"/>
        </w:rPr>
        <w:t>općine</w:t>
      </w:r>
      <w:proofErr w:type="spellEnd"/>
      <w:r w:rsidRPr="00CC76C9">
        <w:rPr>
          <w:rStyle w:val="markedcontent"/>
          <w:rFonts w:ascii="Arial" w:hAnsi="Arial"/>
          <w:sz w:val="22"/>
          <w:szCs w:val="22"/>
        </w:rPr>
        <w:t xml:space="preserve"> </w:t>
      </w:r>
      <w:proofErr w:type="spellStart"/>
      <w:r w:rsidRPr="00CC76C9">
        <w:rPr>
          <w:rStyle w:val="markedcontent"/>
          <w:rFonts w:ascii="Arial" w:hAnsi="Arial"/>
          <w:sz w:val="22"/>
          <w:szCs w:val="22"/>
        </w:rPr>
        <w:t>Stolac</w:t>
      </w:r>
      <w:proofErr w:type="spellEnd"/>
      <w:r w:rsidRPr="00CC76C9">
        <w:rPr>
          <w:rStyle w:val="markedcontent"/>
          <w:rFonts w:ascii="Arial" w:hAnsi="Arial"/>
          <w:sz w:val="22"/>
          <w:szCs w:val="22"/>
        </w:rPr>
        <w:t xml:space="preserve"> </w:t>
      </w:r>
      <w:proofErr w:type="spellStart"/>
      <w:r w:rsidRPr="00CC76C9">
        <w:rPr>
          <w:rStyle w:val="markedcontent"/>
          <w:rFonts w:ascii="Arial" w:hAnsi="Arial"/>
          <w:sz w:val="22"/>
          <w:szCs w:val="22"/>
        </w:rPr>
        <w:t>planira</w:t>
      </w:r>
      <w:proofErr w:type="spellEnd"/>
      <w:r w:rsidRPr="00CC76C9">
        <w:rPr>
          <w:rStyle w:val="markedcontent"/>
          <w:rFonts w:ascii="Arial" w:hAnsi="Arial"/>
          <w:sz w:val="22"/>
          <w:szCs w:val="22"/>
        </w:rPr>
        <w:t xml:space="preserve"> </w:t>
      </w:r>
      <w:proofErr w:type="spellStart"/>
      <w:r w:rsidRPr="00CC76C9">
        <w:rPr>
          <w:rStyle w:val="markedcontent"/>
          <w:rFonts w:ascii="Arial" w:hAnsi="Arial"/>
          <w:sz w:val="22"/>
          <w:szCs w:val="22"/>
        </w:rPr>
        <w:t>izgraditi</w:t>
      </w:r>
      <w:proofErr w:type="spellEnd"/>
      <w:r w:rsidRPr="00CC76C9">
        <w:rPr>
          <w:rStyle w:val="markedcontent"/>
          <w:rFonts w:ascii="Arial" w:hAnsi="Arial"/>
          <w:sz w:val="22"/>
          <w:szCs w:val="22"/>
        </w:rPr>
        <w:t xml:space="preserve"> </w:t>
      </w:r>
      <w:proofErr w:type="spellStart"/>
      <w:r w:rsidRPr="00CC76C9">
        <w:rPr>
          <w:rStyle w:val="markedcontent"/>
          <w:rFonts w:ascii="Arial" w:hAnsi="Arial"/>
          <w:sz w:val="22"/>
          <w:szCs w:val="22"/>
        </w:rPr>
        <w:t>solarni</w:t>
      </w:r>
      <w:proofErr w:type="spellEnd"/>
      <w:r w:rsidRPr="00CC76C9">
        <w:rPr>
          <w:rStyle w:val="markedcontent"/>
          <w:rFonts w:ascii="Arial" w:hAnsi="Arial"/>
          <w:sz w:val="22"/>
          <w:szCs w:val="22"/>
        </w:rPr>
        <w:t xml:space="preserve"> park </w:t>
      </w:r>
      <w:proofErr w:type="spellStart"/>
      <w:r w:rsidRPr="00CC76C9">
        <w:rPr>
          <w:rStyle w:val="markedcontent"/>
          <w:rFonts w:ascii="Arial" w:hAnsi="Arial"/>
          <w:sz w:val="22"/>
          <w:szCs w:val="22"/>
        </w:rPr>
        <w:t>kapaciteta</w:t>
      </w:r>
      <w:proofErr w:type="spellEnd"/>
      <w:r w:rsidRPr="00CC76C9">
        <w:rPr>
          <w:rStyle w:val="markedcontent"/>
          <w:rFonts w:ascii="Arial" w:hAnsi="Arial"/>
          <w:sz w:val="22"/>
          <w:szCs w:val="22"/>
        </w:rPr>
        <w:t xml:space="preserve"> 150 MW u </w:t>
      </w:r>
      <w:proofErr w:type="spellStart"/>
      <w:r w:rsidRPr="00CC76C9">
        <w:rPr>
          <w:rStyle w:val="markedcontent"/>
          <w:rFonts w:ascii="Arial" w:hAnsi="Arial"/>
          <w:sz w:val="22"/>
          <w:szCs w:val="22"/>
        </w:rPr>
        <w:t>nekoliko</w:t>
      </w:r>
      <w:proofErr w:type="spellEnd"/>
      <w:r w:rsidRPr="00CC76C9">
        <w:rPr>
          <w:rStyle w:val="markedcontent"/>
          <w:rFonts w:ascii="Arial" w:hAnsi="Arial"/>
          <w:sz w:val="22"/>
          <w:szCs w:val="22"/>
        </w:rPr>
        <w:t xml:space="preserve"> </w:t>
      </w:r>
      <w:proofErr w:type="spellStart"/>
      <w:r w:rsidRPr="00CC76C9">
        <w:rPr>
          <w:rStyle w:val="markedcontent"/>
          <w:rFonts w:ascii="Arial" w:hAnsi="Arial"/>
          <w:sz w:val="22"/>
          <w:szCs w:val="22"/>
        </w:rPr>
        <w:t>faza</w:t>
      </w:r>
      <w:proofErr w:type="spellEnd"/>
      <w:r w:rsidRPr="00CC76C9">
        <w:rPr>
          <w:rStyle w:val="markedcontent"/>
          <w:rFonts w:ascii="Arial" w:hAnsi="Arial"/>
          <w:sz w:val="22"/>
          <w:szCs w:val="22"/>
        </w:rPr>
        <w:t xml:space="preserve">. Za </w:t>
      </w:r>
      <w:proofErr w:type="spellStart"/>
      <w:r w:rsidRPr="00CC76C9">
        <w:rPr>
          <w:rStyle w:val="markedcontent"/>
          <w:rFonts w:ascii="Arial" w:hAnsi="Arial"/>
          <w:sz w:val="22"/>
          <w:szCs w:val="22"/>
        </w:rPr>
        <w:t>potrebe</w:t>
      </w:r>
      <w:proofErr w:type="spellEnd"/>
      <w:r w:rsidRPr="00CC76C9">
        <w:rPr>
          <w:rStyle w:val="markedcontent"/>
          <w:rFonts w:ascii="Arial" w:hAnsi="Arial"/>
          <w:sz w:val="22"/>
          <w:szCs w:val="22"/>
        </w:rPr>
        <w:t xml:space="preserve"> </w:t>
      </w:r>
      <w:proofErr w:type="spellStart"/>
      <w:r w:rsidRPr="00CC76C9">
        <w:rPr>
          <w:rStyle w:val="markedcontent"/>
          <w:rFonts w:ascii="Arial" w:hAnsi="Arial"/>
          <w:sz w:val="22"/>
          <w:szCs w:val="22"/>
        </w:rPr>
        <w:t>priključenja</w:t>
      </w:r>
      <w:proofErr w:type="spellEnd"/>
      <w:r w:rsidRPr="00CC76C9">
        <w:rPr>
          <w:rStyle w:val="markedcontent"/>
          <w:rFonts w:ascii="Arial" w:hAnsi="Arial"/>
          <w:sz w:val="22"/>
          <w:szCs w:val="22"/>
        </w:rPr>
        <w:t xml:space="preserve"> </w:t>
      </w:r>
      <w:proofErr w:type="spellStart"/>
      <w:r w:rsidRPr="00CC76C9">
        <w:rPr>
          <w:rStyle w:val="markedcontent"/>
          <w:rFonts w:ascii="Arial" w:hAnsi="Arial"/>
          <w:sz w:val="22"/>
          <w:szCs w:val="22"/>
        </w:rPr>
        <w:t>so</w:t>
      </w:r>
      <w:bookmarkStart w:id="0" w:name="_GoBack"/>
      <w:bookmarkEnd w:id="0"/>
      <w:r w:rsidRPr="00CC76C9">
        <w:rPr>
          <w:rStyle w:val="markedcontent"/>
          <w:rFonts w:ascii="Arial" w:hAnsi="Arial"/>
          <w:sz w:val="22"/>
          <w:szCs w:val="22"/>
        </w:rPr>
        <w:t>larnog</w:t>
      </w:r>
      <w:proofErr w:type="spellEnd"/>
      <w:r w:rsidRPr="00CC76C9">
        <w:rPr>
          <w:rStyle w:val="markedcontent"/>
          <w:rFonts w:ascii="Arial" w:hAnsi="Arial"/>
          <w:sz w:val="22"/>
          <w:szCs w:val="22"/>
        </w:rPr>
        <w:t xml:space="preserve"> parka </w:t>
      </w:r>
      <w:proofErr w:type="spellStart"/>
      <w:proofErr w:type="gramStart"/>
      <w:r w:rsidRPr="00CC76C9">
        <w:rPr>
          <w:rStyle w:val="markedcontent"/>
          <w:rFonts w:ascii="Arial" w:hAnsi="Arial"/>
          <w:sz w:val="22"/>
          <w:szCs w:val="22"/>
        </w:rPr>
        <w:t>na</w:t>
      </w:r>
      <w:proofErr w:type="spellEnd"/>
      <w:proofErr w:type="gramEnd"/>
      <w:r w:rsidRPr="00CC76C9">
        <w:rPr>
          <w:rStyle w:val="markedcontent"/>
          <w:rFonts w:ascii="Arial" w:hAnsi="Arial"/>
          <w:sz w:val="22"/>
          <w:szCs w:val="22"/>
        </w:rPr>
        <w:t xml:space="preserve"> </w:t>
      </w:r>
      <w:proofErr w:type="spellStart"/>
      <w:r w:rsidRPr="00CC76C9">
        <w:rPr>
          <w:rStyle w:val="markedcontent"/>
          <w:rFonts w:ascii="Arial" w:hAnsi="Arial"/>
          <w:sz w:val="22"/>
          <w:szCs w:val="22"/>
        </w:rPr>
        <w:t>naponsku</w:t>
      </w:r>
      <w:proofErr w:type="spellEnd"/>
      <w:r w:rsidRPr="00CC76C9">
        <w:rPr>
          <w:rStyle w:val="markedcontent"/>
          <w:rFonts w:ascii="Arial" w:hAnsi="Arial"/>
          <w:sz w:val="22"/>
          <w:szCs w:val="22"/>
        </w:rPr>
        <w:t xml:space="preserve"> </w:t>
      </w:r>
      <w:proofErr w:type="spellStart"/>
      <w:r w:rsidRPr="00CC76C9">
        <w:rPr>
          <w:rStyle w:val="markedcontent"/>
          <w:rFonts w:ascii="Arial" w:hAnsi="Arial"/>
          <w:sz w:val="22"/>
          <w:szCs w:val="22"/>
        </w:rPr>
        <w:t>mrežu</w:t>
      </w:r>
      <w:proofErr w:type="spellEnd"/>
      <w:r w:rsidRPr="00CC76C9">
        <w:rPr>
          <w:rStyle w:val="markedcontent"/>
          <w:rFonts w:ascii="Arial" w:hAnsi="Arial"/>
          <w:sz w:val="22"/>
          <w:szCs w:val="22"/>
        </w:rPr>
        <w:t xml:space="preserve">, </w:t>
      </w:r>
      <w:proofErr w:type="spellStart"/>
      <w:r w:rsidRPr="00CC76C9">
        <w:rPr>
          <w:rStyle w:val="markedcontent"/>
          <w:rFonts w:ascii="Arial" w:hAnsi="Arial"/>
          <w:sz w:val="22"/>
          <w:szCs w:val="22"/>
        </w:rPr>
        <w:t>potrebna</w:t>
      </w:r>
      <w:proofErr w:type="spellEnd"/>
      <w:r w:rsidRPr="00CC76C9">
        <w:rPr>
          <w:rStyle w:val="markedcontent"/>
          <w:rFonts w:ascii="Arial" w:hAnsi="Arial"/>
          <w:sz w:val="22"/>
          <w:szCs w:val="22"/>
        </w:rPr>
        <w:t xml:space="preserve"> je </w:t>
      </w:r>
      <w:proofErr w:type="spellStart"/>
      <w:r w:rsidRPr="00CC76C9">
        <w:rPr>
          <w:rStyle w:val="markedcontent"/>
          <w:rFonts w:ascii="Arial" w:hAnsi="Arial"/>
          <w:sz w:val="22"/>
          <w:szCs w:val="22"/>
        </w:rPr>
        <w:t>izgradnja</w:t>
      </w:r>
      <w:proofErr w:type="spellEnd"/>
      <w:r w:rsidRPr="00CC76C9">
        <w:rPr>
          <w:rStyle w:val="markedcontent"/>
          <w:rFonts w:ascii="Arial" w:hAnsi="Arial"/>
          <w:sz w:val="22"/>
          <w:szCs w:val="22"/>
        </w:rPr>
        <w:t xml:space="preserve"> </w:t>
      </w:r>
      <w:proofErr w:type="spellStart"/>
      <w:r w:rsidRPr="00CC76C9">
        <w:rPr>
          <w:rStyle w:val="markedcontent"/>
          <w:rFonts w:ascii="Arial" w:hAnsi="Arial"/>
          <w:sz w:val="22"/>
          <w:szCs w:val="22"/>
        </w:rPr>
        <w:t>trafostanice</w:t>
      </w:r>
      <w:proofErr w:type="spellEnd"/>
      <w:r w:rsidRPr="00CC76C9">
        <w:rPr>
          <w:rStyle w:val="markedcontent"/>
          <w:rFonts w:ascii="Arial" w:hAnsi="Arial"/>
          <w:sz w:val="22"/>
          <w:szCs w:val="22"/>
        </w:rPr>
        <w:t xml:space="preserve"> i </w:t>
      </w:r>
      <w:proofErr w:type="spellStart"/>
      <w:r w:rsidRPr="00CC76C9">
        <w:rPr>
          <w:rStyle w:val="markedcontent"/>
          <w:rFonts w:ascii="Arial" w:hAnsi="Arial"/>
          <w:sz w:val="22"/>
          <w:szCs w:val="22"/>
        </w:rPr>
        <w:t>priključnog</w:t>
      </w:r>
      <w:proofErr w:type="spellEnd"/>
      <w:r w:rsidRPr="00CC76C9">
        <w:rPr>
          <w:rStyle w:val="markedcontent"/>
          <w:rFonts w:ascii="Arial" w:hAnsi="Arial"/>
          <w:sz w:val="22"/>
          <w:szCs w:val="22"/>
        </w:rPr>
        <w:t xml:space="preserve"> </w:t>
      </w:r>
      <w:proofErr w:type="spellStart"/>
      <w:r w:rsidRPr="00CC76C9">
        <w:rPr>
          <w:rStyle w:val="markedcontent"/>
          <w:rFonts w:ascii="Arial" w:hAnsi="Arial"/>
          <w:sz w:val="22"/>
          <w:szCs w:val="22"/>
        </w:rPr>
        <w:t>dalekovoda</w:t>
      </w:r>
      <w:proofErr w:type="spellEnd"/>
      <w:r w:rsidRPr="00CC76C9">
        <w:rPr>
          <w:rStyle w:val="markedcontent"/>
          <w:rFonts w:ascii="Arial" w:hAnsi="Arial"/>
          <w:sz w:val="22"/>
          <w:szCs w:val="22"/>
        </w:rPr>
        <w:t>.</w:t>
      </w:r>
    </w:p>
    <w:p w:rsidR="00845F69" w:rsidRDefault="00845F69" w:rsidP="007E2070">
      <w:pPr>
        <w:jc w:val="both"/>
        <w:rPr>
          <w:rStyle w:val="markedcontent"/>
          <w:rFonts w:ascii="Arial" w:hAnsi="Arial"/>
          <w:sz w:val="22"/>
          <w:szCs w:val="22"/>
        </w:rPr>
      </w:pPr>
    </w:p>
    <w:p w:rsidR="00064A12" w:rsidRPr="00CC76C9" w:rsidRDefault="00064A12" w:rsidP="007E2070">
      <w:pPr>
        <w:jc w:val="both"/>
        <w:rPr>
          <w:rStyle w:val="markedcontent"/>
          <w:rFonts w:ascii="Arial" w:hAnsi="Arial"/>
          <w:sz w:val="22"/>
          <w:szCs w:val="22"/>
        </w:rPr>
      </w:pPr>
      <w:proofErr w:type="spellStart"/>
      <w:r w:rsidRPr="00CC76C9">
        <w:rPr>
          <w:rStyle w:val="markedcontent"/>
          <w:rFonts w:ascii="Arial" w:hAnsi="Arial"/>
          <w:sz w:val="22"/>
          <w:szCs w:val="22"/>
        </w:rPr>
        <w:t>Predmetni</w:t>
      </w:r>
      <w:proofErr w:type="spellEnd"/>
      <w:r w:rsidRPr="00CC76C9">
        <w:rPr>
          <w:rStyle w:val="markedcontent"/>
          <w:rFonts w:ascii="Arial" w:hAnsi="Arial"/>
          <w:sz w:val="22"/>
          <w:szCs w:val="22"/>
        </w:rPr>
        <w:t xml:space="preserve"> </w:t>
      </w:r>
      <w:proofErr w:type="spellStart"/>
      <w:r w:rsidRPr="00CC76C9">
        <w:rPr>
          <w:rStyle w:val="markedcontent"/>
          <w:rFonts w:ascii="Arial" w:hAnsi="Arial"/>
          <w:sz w:val="22"/>
          <w:szCs w:val="22"/>
        </w:rPr>
        <w:t>projekt</w:t>
      </w:r>
      <w:proofErr w:type="spellEnd"/>
      <w:r w:rsidRPr="00CC76C9">
        <w:rPr>
          <w:rStyle w:val="markedcontent"/>
          <w:rFonts w:ascii="Arial" w:hAnsi="Arial"/>
          <w:sz w:val="22"/>
          <w:szCs w:val="22"/>
        </w:rPr>
        <w:t xml:space="preserve"> </w:t>
      </w:r>
      <w:proofErr w:type="spellStart"/>
      <w:r w:rsidRPr="00CC76C9">
        <w:rPr>
          <w:rStyle w:val="markedcontent"/>
          <w:rFonts w:ascii="Arial" w:hAnsi="Arial"/>
          <w:sz w:val="22"/>
          <w:szCs w:val="22"/>
        </w:rPr>
        <w:t>sastoji</w:t>
      </w:r>
      <w:proofErr w:type="spellEnd"/>
      <w:r w:rsidRPr="00CC76C9">
        <w:rPr>
          <w:rStyle w:val="markedcontent"/>
          <w:rFonts w:ascii="Arial" w:hAnsi="Arial"/>
          <w:sz w:val="22"/>
          <w:szCs w:val="22"/>
        </w:rPr>
        <w:t xml:space="preserve"> se </w:t>
      </w:r>
      <w:proofErr w:type="gramStart"/>
      <w:r w:rsidRPr="00CC76C9">
        <w:rPr>
          <w:rStyle w:val="markedcontent"/>
          <w:rFonts w:ascii="Arial" w:hAnsi="Arial"/>
          <w:sz w:val="22"/>
          <w:szCs w:val="22"/>
        </w:rPr>
        <w:t>od</w:t>
      </w:r>
      <w:proofErr w:type="gramEnd"/>
      <w:r w:rsidRPr="00CC76C9">
        <w:rPr>
          <w:rStyle w:val="markedcontent"/>
          <w:rFonts w:ascii="Arial" w:hAnsi="Arial"/>
          <w:sz w:val="22"/>
          <w:szCs w:val="22"/>
        </w:rPr>
        <w:t xml:space="preserve"> </w:t>
      </w:r>
      <w:proofErr w:type="spellStart"/>
      <w:r w:rsidRPr="00CC76C9">
        <w:rPr>
          <w:rStyle w:val="markedcontent"/>
          <w:rFonts w:ascii="Arial" w:hAnsi="Arial"/>
          <w:sz w:val="22"/>
          <w:szCs w:val="22"/>
        </w:rPr>
        <w:t>sljedećih</w:t>
      </w:r>
      <w:proofErr w:type="spellEnd"/>
      <w:r w:rsidRPr="00CC76C9">
        <w:rPr>
          <w:rStyle w:val="markedcontent"/>
          <w:rFonts w:ascii="Arial" w:hAnsi="Arial"/>
          <w:sz w:val="22"/>
          <w:szCs w:val="22"/>
        </w:rPr>
        <w:t xml:space="preserve"> </w:t>
      </w:r>
      <w:proofErr w:type="spellStart"/>
      <w:r w:rsidRPr="00CC76C9">
        <w:rPr>
          <w:rStyle w:val="markedcontent"/>
          <w:rFonts w:ascii="Arial" w:hAnsi="Arial"/>
          <w:sz w:val="22"/>
          <w:szCs w:val="22"/>
        </w:rPr>
        <w:t>komponenti</w:t>
      </w:r>
      <w:proofErr w:type="spellEnd"/>
      <w:r w:rsidRPr="00CC76C9">
        <w:rPr>
          <w:rStyle w:val="markedcontent"/>
          <w:rFonts w:ascii="Arial" w:hAnsi="Arial"/>
          <w:sz w:val="22"/>
          <w:szCs w:val="22"/>
        </w:rPr>
        <w:t>:</w:t>
      </w:r>
    </w:p>
    <w:p w:rsidR="00064A12" w:rsidRPr="00CC76C9" w:rsidRDefault="00064A12" w:rsidP="007E2070">
      <w:pPr>
        <w:pStyle w:val="ListParagraph"/>
        <w:numPr>
          <w:ilvl w:val="0"/>
          <w:numId w:val="11"/>
        </w:numPr>
        <w:spacing w:after="0" w:line="240" w:lineRule="auto"/>
        <w:jc w:val="both"/>
        <w:rPr>
          <w:rStyle w:val="markedcontent"/>
          <w:rFonts w:ascii="Arial" w:eastAsia="Times New Roman" w:hAnsi="Arial"/>
        </w:rPr>
      </w:pPr>
      <w:r w:rsidRPr="00CC76C9">
        <w:rPr>
          <w:rStyle w:val="markedcontent"/>
          <w:rFonts w:ascii="Arial" w:eastAsia="Times New Roman" w:hAnsi="Arial"/>
        </w:rPr>
        <w:t>Izgradnja trafostanice</w:t>
      </w:r>
      <w:r w:rsidR="007A4664">
        <w:rPr>
          <w:rStyle w:val="markedcontent"/>
          <w:rFonts w:ascii="Arial" w:eastAsia="Times New Roman" w:hAnsi="Arial"/>
        </w:rPr>
        <w:t xml:space="preserve"> </w:t>
      </w:r>
      <w:r w:rsidRPr="00CC76C9">
        <w:rPr>
          <w:rStyle w:val="markedcontent"/>
          <w:rFonts w:ascii="Arial" w:eastAsia="Times New Roman" w:hAnsi="Arial"/>
        </w:rPr>
        <w:t>Hodovo TS 220/20 kV, snage 3 x 60 MVA,</w:t>
      </w:r>
    </w:p>
    <w:p w:rsidR="00064A12" w:rsidRPr="00CC76C9" w:rsidRDefault="00064A12" w:rsidP="007E2070">
      <w:pPr>
        <w:pStyle w:val="ListParagraph"/>
        <w:numPr>
          <w:ilvl w:val="0"/>
          <w:numId w:val="11"/>
        </w:numPr>
        <w:spacing w:after="0" w:line="240" w:lineRule="auto"/>
        <w:jc w:val="both"/>
        <w:rPr>
          <w:rStyle w:val="markedcontent"/>
          <w:rFonts w:ascii="Arial" w:eastAsia="Times New Roman" w:hAnsi="Arial" w:cs="Arial"/>
        </w:rPr>
      </w:pPr>
      <w:r w:rsidRPr="00CC76C9">
        <w:rPr>
          <w:rStyle w:val="markedcontent"/>
          <w:rFonts w:ascii="Arial" w:eastAsia="Times New Roman" w:hAnsi="Arial" w:cs="Arial"/>
        </w:rPr>
        <w:t>Izgradnja priključnog dalekovoda DV 220 kV, dužine cca. 3,2 km.</w:t>
      </w:r>
    </w:p>
    <w:p w:rsidR="00064A12" w:rsidRPr="00CC76C9" w:rsidRDefault="00064A12" w:rsidP="007E2070">
      <w:pPr>
        <w:jc w:val="both"/>
        <w:rPr>
          <w:rFonts w:ascii="Arial" w:eastAsia="TimesNewRomanPSMT" w:hAnsi="Arial" w:cs="Arial"/>
          <w:sz w:val="22"/>
          <w:szCs w:val="22"/>
        </w:rPr>
      </w:pPr>
      <w:r w:rsidRPr="00CC76C9">
        <w:rPr>
          <w:rFonts w:ascii="Arial" w:eastAsia="TimesNewRomanPSMT" w:hAnsi="Arial" w:cs="Arial"/>
          <w:sz w:val="22"/>
          <w:szCs w:val="22"/>
        </w:rPr>
        <w:t xml:space="preserve">Za </w:t>
      </w:r>
      <w:proofErr w:type="spellStart"/>
      <w:r w:rsidRPr="00CC76C9">
        <w:rPr>
          <w:rFonts w:ascii="Arial" w:eastAsia="TimesNewRomanPSMT" w:hAnsi="Arial" w:cs="Arial"/>
          <w:sz w:val="22"/>
          <w:szCs w:val="22"/>
        </w:rPr>
        <w:t>potrebe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priključenja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solarnogparka</w:t>
      </w:r>
      <w:proofErr w:type="spellEnd"/>
      <w:r w:rsidRPr="00CC76C9">
        <w:rPr>
          <w:rFonts w:ascii="Arial" w:eastAsia="TimesNewRomanPSMT" w:hAnsi="Arial" w:cs="Arial"/>
          <w:sz w:val="22"/>
          <w:szCs w:val="22"/>
        </w:rPr>
        <w:t xml:space="preserve"> </w:t>
      </w:r>
      <w:proofErr w:type="spellStart"/>
      <w:proofErr w:type="gramStart"/>
      <w:r w:rsidRPr="00CC76C9">
        <w:rPr>
          <w:rFonts w:ascii="Arial" w:eastAsia="TimesNewRomanPSMT" w:hAnsi="Arial" w:cs="Arial"/>
          <w:sz w:val="22"/>
          <w:szCs w:val="22"/>
        </w:rPr>
        <w:t>na</w:t>
      </w:r>
      <w:proofErr w:type="spellEnd"/>
      <w:proofErr w:type="gram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elektroenergetsku</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mrežu</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planirana</w:t>
      </w:r>
      <w:proofErr w:type="spellEnd"/>
      <w:r w:rsidRPr="00CC76C9">
        <w:rPr>
          <w:rFonts w:ascii="Arial" w:eastAsia="TimesNewRomanPSMT" w:hAnsi="Arial" w:cs="Arial"/>
          <w:sz w:val="22"/>
          <w:szCs w:val="22"/>
        </w:rPr>
        <w:t xml:space="preserve"> je </w:t>
      </w:r>
      <w:proofErr w:type="spellStart"/>
      <w:r w:rsidRPr="00CC76C9">
        <w:rPr>
          <w:rFonts w:ascii="Arial" w:eastAsia="TimesNewRomanPSMT" w:hAnsi="Arial" w:cs="Arial"/>
          <w:sz w:val="22"/>
          <w:szCs w:val="22"/>
        </w:rPr>
        <w:t>izgradnja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transformatorske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stanice</w:t>
      </w:r>
      <w:proofErr w:type="spellEnd"/>
      <w:r w:rsidRPr="00CC76C9">
        <w:rPr>
          <w:rFonts w:ascii="Arial" w:eastAsia="TimesNewRomanPSMT" w:hAnsi="Arial" w:cs="Arial"/>
          <w:sz w:val="22"/>
          <w:szCs w:val="22"/>
        </w:rPr>
        <w:t xml:space="preserve"> TS 220/20 kV </w:t>
      </w:r>
      <w:proofErr w:type="spellStart"/>
      <w:r w:rsidRPr="00CC76C9">
        <w:rPr>
          <w:rFonts w:ascii="Arial" w:eastAsia="TimesNewRomanPSMT" w:hAnsi="Arial" w:cs="Arial"/>
          <w:sz w:val="22"/>
          <w:szCs w:val="22"/>
        </w:rPr>
        <w:t>Hodovo</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ukupne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snage</w:t>
      </w:r>
      <w:proofErr w:type="spellEnd"/>
      <w:r w:rsidRPr="00CC76C9">
        <w:rPr>
          <w:rFonts w:ascii="Arial" w:eastAsia="TimesNewRomanPSMT" w:hAnsi="Arial" w:cs="Arial"/>
          <w:sz w:val="22"/>
          <w:szCs w:val="22"/>
        </w:rPr>
        <w:t xml:space="preserve"> do 3x60 MVA.</w:t>
      </w:r>
    </w:p>
    <w:p w:rsidR="007E2070" w:rsidRPr="00CC76C9" w:rsidRDefault="007E2070" w:rsidP="007E2070">
      <w:pPr>
        <w:autoSpaceDE w:val="0"/>
        <w:autoSpaceDN w:val="0"/>
        <w:adjustRightInd w:val="0"/>
        <w:jc w:val="both"/>
        <w:rPr>
          <w:rStyle w:val="IntenseEmphasis"/>
          <w:rFonts w:cs="Arial"/>
          <w:color w:val="000000" w:themeColor="text1"/>
          <w:sz w:val="22"/>
          <w:szCs w:val="22"/>
        </w:rPr>
      </w:pPr>
    </w:p>
    <w:p w:rsidR="00064A12" w:rsidRPr="00CC76C9" w:rsidRDefault="00064A12" w:rsidP="007E2070">
      <w:pPr>
        <w:autoSpaceDE w:val="0"/>
        <w:autoSpaceDN w:val="0"/>
        <w:adjustRightInd w:val="0"/>
        <w:jc w:val="both"/>
        <w:rPr>
          <w:rStyle w:val="IntenseEmphasis"/>
          <w:rFonts w:cs="Arial"/>
          <w:color w:val="000000" w:themeColor="text1"/>
          <w:sz w:val="22"/>
          <w:szCs w:val="22"/>
        </w:rPr>
      </w:pPr>
      <w:proofErr w:type="spellStart"/>
      <w:r w:rsidRPr="00CC76C9">
        <w:rPr>
          <w:rStyle w:val="IntenseEmphasis"/>
          <w:rFonts w:cs="Arial"/>
          <w:color w:val="000000" w:themeColor="text1"/>
          <w:sz w:val="22"/>
          <w:szCs w:val="22"/>
        </w:rPr>
        <w:t>Trafostanica</w:t>
      </w:r>
      <w:proofErr w:type="spellEnd"/>
    </w:p>
    <w:p w:rsidR="000E5CEB" w:rsidRDefault="000E5CEB" w:rsidP="000E5CEB">
      <w:pPr>
        <w:autoSpaceDE w:val="0"/>
        <w:autoSpaceDN w:val="0"/>
        <w:adjustRightInd w:val="0"/>
        <w:ind w:firstLine="720"/>
        <w:jc w:val="both"/>
        <w:rPr>
          <w:rFonts w:ascii="Arial" w:eastAsia="TimesNewRomanPSMT" w:hAnsi="Arial" w:cs="Arial"/>
          <w:sz w:val="22"/>
          <w:szCs w:val="22"/>
        </w:rPr>
      </w:pPr>
    </w:p>
    <w:p w:rsidR="00064A12" w:rsidRPr="00CC76C9" w:rsidRDefault="00064A12" w:rsidP="000E5CEB">
      <w:pPr>
        <w:autoSpaceDE w:val="0"/>
        <w:autoSpaceDN w:val="0"/>
        <w:adjustRightInd w:val="0"/>
        <w:ind w:firstLine="720"/>
        <w:jc w:val="both"/>
        <w:rPr>
          <w:rFonts w:ascii="Arial" w:eastAsia="TimesNewRomanPSMT" w:hAnsi="Arial" w:cs="Arial"/>
          <w:sz w:val="22"/>
          <w:szCs w:val="22"/>
        </w:rPr>
      </w:pPr>
      <w:proofErr w:type="spellStart"/>
      <w:r w:rsidRPr="00CC76C9">
        <w:rPr>
          <w:rFonts w:ascii="Arial" w:eastAsia="TimesNewRomanPSMT" w:hAnsi="Arial" w:cs="Arial"/>
          <w:sz w:val="22"/>
          <w:szCs w:val="22"/>
        </w:rPr>
        <w:t>Transformatorska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stanica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ukupno</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će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moći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imati</w:t>
      </w:r>
      <w:proofErr w:type="spellEnd"/>
      <w:r w:rsidRPr="00CC76C9">
        <w:rPr>
          <w:rFonts w:ascii="Arial" w:eastAsia="TimesNewRomanPSMT" w:hAnsi="Arial" w:cs="Arial"/>
          <w:sz w:val="22"/>
          <w:szCs w:val="22"/>
        </w:rPr>
        <w:t xml:space="preserve"> tri </w:t>
      </w:r>
      <w:proofErr w:type="spellStart"/>
      <w:r w:rsidRPr="00CC76C9">
        <w:rPr>
          <w:rFonts w:ascii="Arial" w:eastAsia="TimesNewRomanPSMT" w:hAnsi="Arial" w:cs="Arial"/>
          <w:sz w:val="22"/>
          <w:szCs w:val="22"/>
        </w:rPr>
        <w:t>transformatora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jedinične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snage</w:t>
      </w:r>
      <w:proofErr w:type="spellEnd"/>
      <w:r w:rsidRPr="00CC76C9">
        <w:rPr>
          <w:rFonts w:ascii="Arial" w:eastAsia="TimesNewRomanPSMT" w:hAnsi="Arial" w:cs="Arial"/>
          <w:sz w:val="22"/>
          <w:szCs w:val="22"/>
        </w:rPr>
        <w:t xml:space="preserve"> 60 MVA, </w:t>
      </w:r>
      <w:proofErr w:type="spellStart"/>
      <w:r w:rsidRPr="00CC76C9">
        <w:rPr>
          <w:rFonts w:ascii="Arial" w:eastAsia="TimesNewRomanPSMT" w:hAnsi="Arial" w:cs="Arial"/>
          <w:sz w:val="22"/>
          <w:szCs w:val="22"/>
        </w:rPr>
        <w:t>međutim</w:t>
      </w:r>
      <w:proofErr w:type="spellEnd"/>
      <w:r w:rsidRPr="00CC76C9">
        <w:rPr>
          <w:rFonts w:ascii="Arial" w:eastAsia="TimesNewRomanPSMT" w:hAnsi="Arial" w:cs="Arial"/>
          <w:sz w:val="22"/>
          <w:szCs w:val="22"/>
        </w:rPr>
        <w:t xml:space="preserve"> u </w:t>
      </w:r>
      <w:proofErr w:type="spellStart"/>
      <w:r w:rsidRPr="00CC76C9">
        <w:rPr>
          <w:rFonts w:ascii="Arial" w:eastAsia="TimesNewRomanPSMT" w:hAnsi="Arial" w:cs="Arial"/>
          <w:sz w:val="22"/>
          <w:szCs w:val="22"/>
        </w:rPr>
        <w:t>prvoj</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fazi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izgradnje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ugradit</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će</w:t>
      </w:r>
      <w:proofErr w:type="spellEnd"/>
      <w:r w:rsidRPr="00CC76C9">
        <w:rPr>
          <w:rFonts w:ascii="Arial" w:eastAsia="TimesNewRomanPSMT" w:hAnsi="Arial" w:cs="Arial"/>
          <w:sz w:val="22"/>
          <w:szCs w:val="22"/>
        </w:rPr>
        <w:t xml:space="preserve"> se </w:t>
      </w:r>
      <w:proofErr w:type="spellStart"/>
      <w:r w:rsidRPr="00CC76C9">
        <w:rPr>
          <w:rFonts w:ascii="Arial" w:eastAsia="TimesNewRomanPSMT" w:hAnsi="Arial" w:cs="Arial"/>
          <w:sz w:val="22"/>
          <w:szCs w:val="22"/>
        </w:rPr>
        <w:t>samo</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dva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transformatora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dok</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će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prazno</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mjesto</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biti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ostavljeno</w:t>
      </w:r>
      <w:proofErr w:type="spellEnd"/>
      <w:r w:rsidRPr="00CC76C9">
        <w:rPr>
          <w:rFonts w:ascii="Arial" w:eastAsia="TimesNewRomanPSMT" w:hAnsi="Arial" w:cs="Arial"/>
          <w:sz w:val="22"/>
          <w:szCs w:val="22"/>
        </w:rPr>
        <w:t xml:space="preserve"> za </w:t>
      </w:r>
      <w:proofErr w:type="spellStart"/>
      <w:r w:rsidRPr="00CC76C9">
        <w:rPr>
          <w:rFonts w:ascii="Arial" w:eastAsia="TimesNewRomanPSMT" w:hAnsi="Arial" w:cs="Arial"/>
          <w:sz w:val="22"/>
          <w:szCs w:val="22"/>
        </w:rPr>
        <w:t>treći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transformator</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ako</w:t>
      </w:r>
      <w:proofErr w:type="spellEnd"/>
      <w:r w:rsidRPr="00CC76C9">
        <w:rPr>
          <w:rFonts w:ascii="Arial" w:eastAsia="TimesNewRomanPSMT" w:hAnsi="Arial" w:cs="Arial"/>
          <w:sz w:val="22"/>
          <w:szCs w:val="22"/>
        </w:rPr>
        <w:t xml:space="preserve"> za </w:t>
      </w:r>
      <w:proofErr w:type="spellStart"/>
      <w:r w:rsidRPr="00CC76C9">
        <w:rPr>
          <w:rFonts w:ascii="Arial" w:eastAsia="TimesNewRomanPSMT" w:hAnsi="Arial" w:cs="Arial"/>
          <w:sz w:val="22"/>
          <w:szCs w:val="22"/>
        </w:rPr>
        <w:t>njim</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bude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potrebe</w:t>
      </w:r>
      <w:proofErr w:type="spellEnd"/>
      <w:r w:rsidRPr="00CC76C9">
        <w:rPr>
          <w:rFonts w:ascii="Arial" w:eastAsia="TimesNewRomanPSMT" w:hAnsi="Arial" w:cs="Arial"/>
          <w:sz w:val="22"/>
          <w:szCs w:val="22"/>
        </w:rPr>
        <w:t xml:space="preserve"> u </w:t>
      </w:r>
      <w:proofErr w:type="spellStart"/>
      <w:r w:rsidRPr="00CC76C9">
        <w:rPr>
          <w:rFonts w:ascii="Arial" w:eastAsia="TimesNewRomanPSMT" w:hAnsi="Arial" w:cs="Arial"/>
          <w:sz w:val="22"/>
          <w:szCs w:val="22"/>
        </w:rPr>
        <w:t>budućnosti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Transformatorska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stanica</w:t>
      </w:r>
      <w:proofErr w:type="spellEnd"/>
      <w:r w:rsidRPr="00CC76C9">
        <w:rPr>
          <w:rFonts w:ascii="Arial" w:eastAsia="TimesNewRomanPSMT" w:hAnsi="Arial" w:cs="Arial"/>
          <w:sz w:val="22"/>
          <w:szCs w:val="22"/>
        </w:rPr>
        <w:t xml:space="preserve"> </w:t>
      </w:r>
      <w:proofErr w:type="spellStart"/>
      <w:proofErr w:type="gramStart"/>
      <w:r w:rsidRPr="00CC76C9">
        <w:rPr>
          <w:rFonts w:ascii="Arial" w:eastAsia="TimesNewRomanPSMT" w:hAnsi="Arial" w:cs="Arial"/>
          <w:sz w:val="22"/>
          <w:szCs w:val="22"/>
        </w:rPr>
        <w:t>će</w:t>
      </w:r>
      <w:proofErr w:type="spellEnd"/>
      <w:proofErr w:type="gram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biti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izgrađena</w:t>
      </w:r>
      <w:proofErr w:type="spellEnd"/>
      <w:r w:rsidRPr="00CC76C9">
        <w:rPr>
          <w:rFonts w:ascii="Arial" w:eastAsia="TimesNewRomanPSMT" w:hAnsi="Arial" w:cs="Arial"/>
          <w:sz w:val="22"/>
          <w:szCs w:val="22"/>
        </w:rPr>
        <w:t xml:space="preserve"> u </w:t>
      </w:r>
      <w:proofErr w:type="spellStart"/>
      <w:r w:rsidRPr="00CC76C9">
        <w:rPr>
          <w:rFonts w:ascii="Arial" w:eastAsia="TimesNewRomanPSMT" w:hAnsi="Arial" w:cs="Arial"/>
          <w:sz w:val="22"/>
          <w:szCs w:val="22"/>
        </w:rPr>
        <w:t>Općini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Stolac</w:t>
      </w:r>
      <w:proofErr w:type="spellEnd"/>
      <w:r w:rsidRPr="00CC76C9">
        <w:rPr>
          <w:rFonts w:ascii="Arial" w:eastAsia="TimesNewRomanPSMT" w:hAnsi="Arial" w:cs="Arial"/>
          <w:sz w:val="22"/>
          <w:szCs w:val="22"/>
        </w:rPr>
        <w:t xml:space="preserve">, KO </w:t>
      </w:r>
      <w:proofErr w:type="spellStart"/>
      <w:r w:rsidRPr="00CC76C9">
        <w:rPr>
          <w:rFonts w:ascii="Arial" w:eastAsia="TimesNewRomanPSMT" w:hAnsi="Arial" w:cs="Arial"/>
          <w:sz w:val="22"/>
          <w:szCs w:val="22"/>
        </w:rPr>
        <w:t>Trijebanj</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kč</w:t>
      </w:r>
      <w:proofErr w:type="spellEnd"/>
      <w:r w:rsidRPr="00CC76C9">
        <w:rPr>
          <w:rFonts w:ascii="Arial" w:eastAsia="TimesNewRomanPSMT" w:hAnsi="Arial" w:cs="Arial"/>
          <w:sz w:val="22"/>
          <w:szCs w:val="22"/>
        </w:rPr>
        <w:t xml:space="preserve"> 817/48.</w:t>
      </w:r>
    </w:p>
    <w:p w:rsidR="00064A12" w:rsidRPr="00CC76C9" w:rsidRDefault="00064A12" w:rsidP="007E2070">
      <w:pPr>
        <w:autoSpaceDE w:val="0"/>
        <w:autoSpaceDN w:val="0"/>
        <w:adjustRightInd w:val="0"/>
        <w:jc w:val="both"/>
        <w:rPr>
          <w:rFonts w:ascii="Arial" w:eastAsia="TimesNewRomanPSMT" w:hAnsi="Arial" w:cs="Arial"/>
          <w:sz w:val="22"/>
          <w:szCs w:val="22"/>
        </w:rPr>
      </w:pPr>
      <w:proofErr w:type="spellStart"/>
      <w:r w:rsidRPr="00CC76C9">
        <w:rPr>
          <w:rFonts w:ascii="Arial" w:eastAsia="TimesNewRomanPSMT" w:hAnsi="Arial" w:cs="Arial"/>
          <w:sz w:val="22"/>
          <w:szCs w:val="22"/>
        </w:rPr>
        <w:t>Predviđeno</w:t>
      </w:r>
      <w:proofErr w:type="spellEnd"/>
      <w:r w:rsidRPr="00CC76C9">
        <w:rPr>
          <w:rFonts w:ascii="Arial" w:eastAsia="TimesNewRomanPSMT" w:hAnsi="Arial" w:cs="Arial"/>
          <w:sz w:val="22"/>
          <w:szCs w:val="22"/>
        </w:rPr>
        <w:t xml:space="preserve"> je da se </w:t>
      </w:r>
      <w:proofErr w:type="spellStart"/>
      <w:r w:rsidRPr="00CC76C9">
        <w:rPr>
          <w:rFonts w:ascii="Arial" w:eastAsia="TimesNewRomanPSMT" w:hAnsi="Arial" w:cs="Arial"/>
          <w:sz w:val="22"/>
          <w:szCs w:val="22"/>
        </w:rPr>
        <w:t>transformatorsko</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postrojenje</w:t>
      </w:r>
      <w:proofErr w:type="spellEnd"/>
      <w:r w:rsidRPr="00CC76C9">
        <w:rPr>
          <w:rFonts w:ascii="Arial" w:eastAsia="TimesNewRomanPSMT" w:hAnsi="Arial" w:cs="Arial"/>
          <w:sz w:val="22"/>
          <w:szCs w:val="22"/>
        </w:rPr>
        <w:t xml:space="preserve"> 220 kV </w:t>
      </w:r>
      <w:proofErr w:type="spellStart"/>
      <w:r w:rsidRPr="00CC76C9">
        <w:rPr>
          <w:rFonts w:ascii="Arial" w:eastAsia="TimesNewRomanPSMT" w:hAnsi="Arial" w:cs="Arial"/>
          <w:sz w:val="22"/>
          <w:szCs w:val="22"/>
        </w:rPr>
        <w:t>izvede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kao</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postrojenje</w:t>
      </w:r>
      <w:proofErr w:type="spellEnd"/>
      <w:r w:rsidRPr="00CC76C9">
        <w:rPr>
          <w:rFonts w:ascii="Arial" w:eastAsia="TimesNewRomanPSMT" w:hAnsi="Arial" w:cs="Arial"/>
          <w:sz w:val="22"/>
          <w:szCs w:val="22"/>
        </w:rPr>
        <w:t xml:space="preserve"> </w:t>
      </w:r>
      <w:proofErr w:type="spellStart"/>
      <w:proofErr w:type="gramStart"/>
      <w:r w:rsidRPr="00CC76C9">
        <w:rPr>
          <w:rFonts w:ascii="Arial" w:eastAsia="TimesNewRomanPSMT" w:hAnsi="Arial" w:cs="Arial"/>
          <w:sz w:val="22"/>
          <w:szCs w:val="22"/>
        </w:rPr>
        <w:t>na</w:t>
      </w:r>
      <w:proofErr w:type="spellEnd"/>
      <w:proofErr w:type="gram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otvorenom</w:t>
      </w:r>
      <w:proofErr w:type="spellEnd"/>
      <w:r w:rsidRPr="00CC76C9">
        <w:rPr>
          <w:rFonts w:ascii="Arial" w:eastAsia="TimesNewRomanPSMT" w:hAnsi="Arial" w:cs="Arial"/>
          <w:sz w:val="22"/>
          <w:szCs w:val="22"/>
        </w:rPr>
        <w:t xml:space="preserve"> u </w:t>
      </w:r>
      <w:proofErr w:type="spellStart"/>
      <w:r w:rsidRPr="00CC76C9">
        <w:rPr>
          <w:rFonts w:ascii="Arial" w:eastAsia="TimesNewRomanPSMT" w:hAnsi="Arial" w:cs="Arial"/>
          <w:sz w:val="22"/>
          <w:szCs w:val="22"/>
        </w:rPr>
        <w:t>skladu</w:t>
      </w:r>
      <w:proofErr w:type="spellEnd"/>
      <w:r w:rsidRPr="00CC76C9">
        <w:rPr>
          <w:rFonts w:ascii="Arial" w:eastAsia="TimesNewRomanPSMT" w:hAnsi="Arial" w:cs="Arial"/>
          <w:sz w:val="22"/>
          <w:szCs w:val="22"/>
        </w:rPr>
        <w:t xml:space="preserve"> s </w:t>
      </w:r>
      <w:proofErr w:type="spellStart"/>
      <w:r w:rsidRPr="00CC76C9">
        <w:rPr>
          <w:rFonts w:ascii="Arial" w:eastAsia="TimesNewRomanPSMT" w:hAnsi="Arial" w:cs="Arial"/>
          <w:sz w:val="22"/>
          <w:szCs w:val="22"/>
        </w:rPr>
        <w:t>važećim</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zakonimai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propisima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uz</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uvažavanje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lokalnih</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specifičnih</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prilika</w:t>
      </w:r>
      <w:proofErr w:type="spellEnd"/>
      <w:r w:rsidRPr="00CC76C9">
        <w:rPr>
          <w:rFonts w:ascii="Arial" w:eastAsia="TimesNewRomanPSMT" w:hAnsi="Arial" w:cs="Arial"/>
          <w:sz w:val="22"/>
          <w:szCs w:val="22"/>
        </w:rPr>
        <w:t>.</w:t>
      </w:r>
    </w:p>
    <w:p w:rsidR="00064A12" w:rsidRPr="00CC76C9" w:rsidRDefault="00064A12" w:rsidP="007E2070">
      <w:pPr>
        <w:jc w:val="both"/>
        <w:rPr>
          <w:rFonts w:ascii="Arial" w:eastAsia="TimesNewRomanPSMT" w:hAnsi="Arial" w:cs="Arial"/>
          <w:sz w:val="22"/>
          <w:szCs w:val="22"/>
        </w:rPr>
      </w:pPr>
      <w:proofErr w:type="spellStart"/>
      <w:r w:rsidRPr="00CC76C9">
        <w:rPr>
          <w:rFonts w:ascii="Arial" w:eastAsia="TimesNewRomanPSMT" w:hAnsi="Arial" w:cs="Arial"/>
          <w:sz w:val="22"/>
          <w:szCs w:val="22"/>
        </w:rPr>
        <w:lastRenderedPageBreak/>
        <w:t>Uz</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objekt</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trafostanice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nalazit</w:t>
      </w:r>
      <w:proofErr w:type="spellEnd"/>
      <w:r w:rsidRPr="00CC76C9">
        <w:rPr>
          <w:rFonts w:ascii="Arial" w:eastAsia="TimesNewRomanPSMT" w:hAnsi="Arial" w:cs="Arial"/>
          <w:sz w:val="22"/>
          <w:szCs w:val="22"/>
        </w:rPr>
        <w:t xml:space="preserve"> </w:t>
      </w:r>
      <w:proofErr w:type="spellStart"/>
      <w:proofErr w:type="gramStart"/>
      <w:r w:rsidRPr="00CC76C9">
        <w:rPr>
          <w:rFonts w:ascii="Arial" w:eastAsia="TimesNewRomanPSMT" w:hAnsi="Arial" w:cs="Arial"/>
          <w:sz w:val="22"/>
          <w:szCs w:val="22"/>
        </w:rPr>
        <w:t>će</w:t>
      </w:r>
      <w:proofErr w:type="spellEnd"/>
      <w:proofErr w:type="gramEnd"/>
      <w:r w:rsidRPr="00CC76C9">
        <w:rPr>
          <w:rFonts w:ascii="Arial" w:eastAsia="TimesNewRomanPSMT" w:hAnsi="Arial" w:cs="Arial"/>
          <w:sz w:val="22"/>
          <w:szCs w:val="22"/>
        </w:rPr>
        <w:t xml:space="preserve"> se </w:t>
      </w:r>
      <w:proofErr w:type="spellStart"/>
      <w:r w:rsidRPr="00CC76C9">
        <w:rPr>
          <w:rFonts w:ascii="Arial" w:eastAsia="TimesNewRomanPSMT" w:hAnsi="Arial" w:cs="Arial"/>
          <w:sz w:val="22"/>
          <w:szCs w:val="22"/>
        </w:rPr>
        <w:t>objekt</w:t>
      </w:r>
      <w:proofErr w:type="spellEnd"/>
      <w:r w:rsidRPr="00CC76C9">
        <w:rPr>
          <w:rFonts w:ascii="Arial" w:eastAsia="TimesNewRomanPSMT" w:hAnsi="Arial" w:cs="Arial"/>
          <w:sz w:val="22"/>
          <w:szCs w:val="22"/>
        </w:rPr>
        <w:t xml:space="preserve"> za </w:t>
      </w:r>
      <w:proofErr w:type="spellStart"/>
      <w:r w:rsidRPr="00CC76C9">
        <w:rPr>
          <w:rFonts w:ascii="Arial" w:eastAsia="TimesNewRomanPSMT" w:hAnsi="Arial" w:cs="Arial"/>
          <w:sz w:val="22"/>
          <w:szCs w:val="22"/>
        </w:rPr>
        <w:t>upravljanje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iz</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kojega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će</w:t>
      </w:r>
      <w:proofErr w:type="spellEnd"/>
      <w:r w:rsidRPr="00CC76C9">
        <w:rPr>
          <w:rFonts w:ascii="Arial" w:eastAsia="TimesNewRomanPSMT" w:hAnsi="Arial" w:cs="Arial"/>
          <w:sz w:val="22"/>
          <w:szCs w:val="22"/>
        </w:rPr>
        <w:t xml:space="preserve"> se </w:t>
      </w:r>
      <w:proofErr w:type="spellStart"/>
      <w:r w:rsidRPr="00CC76C9">
        <w:rPr>
          <w:rFonts w:ascii="Arial" w:eastAsia="TimesNewRomanPSMT" w:hAnsi="Arial" w:cs="Arial"/>
          <w:sz w:val="22"/>
          <w:szCs w:val="22"/>
        </w:rPr>
        <w:t>elektronskim</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putem</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upravljati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relejnim</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dijelom</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priključcima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sklopkama</w:t>
      </w:r>
      <w:proofErr w:type="spellEnd"/>
      <w:r w:rsidRPr="00CC76C9">
        <w:rPr>
          <w:rFonts w:ascii="Arial" w:eastAsia="TimesNewRomanPSMT" w:hAnsi="Arial" w:cs="Arial"/>
          <w:sz w:val="22"/>
          <w:szCs w:val="22"/>
        </w:rPr>
        <w:t xml:space="preserve"> i </w:t>
      </w:r>
      <w:proofErr w:type="spellStart"/>
      <w:r w:rsidRPr="00CC76C9">
        <w:rPr>
          <w:rFonts w:ascii="Arial" w:eastAsia="TimesNewRomanPSMT" w:hAnsi="Arial" w:cs="Arial"/>
          <w:sz w:val="22"/>
          <w:szCs w:val="22"/>
        </w:rPr>
        <w:t>slično</w:t>
      </w:r>
      <w:proofErr w:type="spellEnd"/>
      <w:r w:rsidRPr="00CC76C9">
        <w:rPr>
          <w:rFonts w:ascii="Arial" w:eastAsia="TimesNewRomanPSMT" w:hAnsi="Arial" w:cs="Arial"/>
          <w:sz w:val="22"/>
          <w:szCs w:val="22"/>
        </w:rPr>
        <w:t>.</w:t>
      </w:r>
    </w:p>
    <w:p w:rsidR="00064A12" w:rsidRPr="00CC76C9" w:rsidRDefault="00064A12" w:rsidP="007E2070">
      <w:pPr>
        <w:autoSpaceDE w:val="0"/>
        <w:autoSpaceDN w:val="0"/>
        <w:adjustRightInd w:val="0"/>
        <w:jc w:val="both"/>
        <w:rPr>
          <w:rFonts w:ascii="Arial" w:eastAsia="TimesNewRomanPSMT" w:hAnsi="Arial" w:cs="Arial"/>
          <w:sz w:val="22"/>
          <w:szCs w:val="22"/>
        </w:rPr>
      </w:pPr>
      <w:proofErr w:type="spellStart"/>
      <w:r w:rsidRPr="00CC76C9">
        <w:rPr>
          <w:rFonts w:ascii="Arial" w:eastAsia="TimesNewRomanPSMT" w:hAnsi="Arial" w:cs="Arial"/>
          <w:sz w:val="22"/>
          <w:szCs w:val="22"/>
        </w:rPr>
        <w:t>Postrojenje</w:t>
      </w:r>
      <w:proofErr w:type="spellEnd"/>
      <w:r w:rsidRPr="00CC76C9">
        <w:rPr>
          <w:rFonts w:ascii="Arial" w:eastAsia="TimesNewRomanPSMT" w:hAnsi="Arial" w:cs="Arial"/>
          <w:sz w:val="22"/>
          <w:szCs w:val="22"/>
        </w:rPr>
        <w:t xml:space="preserve"> u </w:t>
      </w:r>
      <w:proofErr w:type="spellStart"/>
      <w:r w:rsidRPr="00CC76C9">
        <w:rPr>
          <w:rFonts w:ascii="Arial" w:eastAsia="TimesNewRomanPSMT" w:hAnsi="Arial" w:cs="Arial"/>
          <w:sz w:val="22"/>
          <w:szCs w:val="22"/>
        </w:rPr>
        <w:t>konačnoj</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verziji</w:t>
      </w:r>
      <w:proofErr w:type="spellEnd"/>
      <w:r w:rsidRPr="00CC76C9">
        <w:rPr>
          <w:rFonts w:ascii="Arial" w:eastAsia="TimesNewRomanPSMT" w:hAnsi="Arial" w:cs="Arial"/>
          <w:sz w:val="22"/>
          <w:szCs w:val="22"/>
        </w:rPr>
        <w:t xml:space="preserve"> bi </w:t>
      </w:r>
      <w:proofErr w:type="spellStart"/>
      <w:r w:rsidRPr="00CC76C9">
        <w:rPr>
          <w:rFonts w:ascii="Arial" w:eastAsia="TimesNewRomanPSMT" w:hAnsi="Arial" w:cs="Arial"/>
          <w:sz w:val="22"/>
          <w:szCs w:val="22"/>
        </w:rPr>
        <w:t>činile</w:t>
      </w:r>
      <w:proofErr w:type="spellEnd"/>
      <w:r w:rsidRPr="00CC76C9">
        <w:rPr>
          <w:rFonts w:ascii="Arial" w:eastAsia="TimesNewRomanPSMT" w:hAnsi="Arial" w:cs="Arial"/>
          <w:sz w:val="22"/>
          <w:szCs w:val="22"/>
        </w:rPr>
        <w:t>:</w:t>
      </w:r>
    </w:p>
    <w:p w:rsidR="00064A12" w:rsidRPr="00CC76C9" w:rsidRDefault="00064A12" w:rsidP="007E2070">
      <w:pPr>
        <w:pStyle w:val="ListParagraph"/>
        <w:numPr>
          <w:ilvl w:val="0"/>
          <w:numId w:val="12"/>
        </w:numPr>
        <w:autoSpaceDE w:val="0"/>
        <w:autoSpaceDN w:val="0"/>
        <w:adjustRightInd w:val="0"/>
        <w:spacing w:after="0" w:line="240" w:lineRule="auto"/>
        <w:jc w:val="both"/>
        <w:rPr>
          <w:rFonts w:ascii="Arial" w:eastAsia="TimesNewRomanPSMT" w:hAnsi="Arial" w:cs="Arial"/>
        </w:rPr>
      </w:pPr>
      <w:r w:rsidRPr="00CC76C9">
        <w:rPr>
          <w:rFonts w:ascii="Arial" w:eastAsia="TimesNewRomanPSMT" w:hAnsi="Arial" w:cs="Arial"/>
        </w:rPr>
        <w:t>jednostruke cijevne sabirnice 220 kV;</w:t>
      </w:r>
    </w:p>
    <w:p w:rsidR="00064A12" w:rsidRPr="00CC76C9" w:rsidRDefault="00064A12" w:rsidP="007E2070">
      <w:pPr>
        <w:pStyle w:val="ListParagraph"/>
        <w:numPr>
          <w:ilvl w:val="0"/>
          <w:numId w:val="12"/>
        </w:numPr>
        <w:autoSpaceDE w:val="0"/>
        <w:autoSpaceDN w:val="0"/>
        <w:adjustRightInd w:val="0"/>
        <w:spacing w:after="0" w:line="240" w:lineRule="auto"/>
        <w:jc w:val="both"/>
        <w:rPr>
          <w:rFonts w:ascii="Arial" w:eastAsia="TimesNewRomanPSMT" w:hAnsi="Arial" w:cs="Arial"/>
        </w:rPr>
      </w:pPr>
      <w:r w:rsidRPr="00CC76C9">
        <w:rPr>
          <w:rFonts w:ascii="Arial" w:eastAsia="TimesNewRomanPSMT" w:hAnsi="Arial" w:cs="Arial"/>
        </w:rPr>
        <w:t>dva energetska transformatora: 230/20 kV, 60 MVA, YN,d5 ( uz predviđen rezervni prostor za treći transformator);</w:t>
      </w:r>
    </w:p>
    <w:p w:rsidR="00064A12" w:rsidRPr="00CC76C9" w:rsidRDefault="00064A12" w:rsidP="007E2070">
      <w:pPr>
        <w:pStyle w:val="ListParagraph"/>
        <w:numPr>
          <w:ilvl w:val="0"/>
          <w:numId w:val="12"/>
        </w:numPr>
        <w:autoSpaceDE w:val="0"/>
        <w:autoSpaceDN w:val="0"/>
        <w:adjustRightInd w:val="0"/>
        <w:spacing w:after="0" w:line="240" w:lineRule="auto"/>
        <w:jc w:val="both"/>
        <w:rPr>
          <w:rFonts w:ascii="Arial" w:eastAsia="TimesNewRomanPSMT" w:hAnsi="Arial" w:cs="Arial"/>
        </w:rPr>
      </w:pPr>
      <w:r w:rsidRPr="00CC76C9">
        <w:rPr>
          <w:rFonts w:ascii="Arial" w:eastAsia="TimesNewRomanPSMT" w:hAnsi="Arial" w:cs="Arial"/>
        </w:rPr>
        <w:t>dva dalekovodna polja 220 kV – DV 220kV Trebinje i DV 220kV Mostar 3 (uz predviđen rezervni prostor za treće dalekovodno polje);</w:t>
      </w:r>
    </w:p>
    <w:p w:rsidR="00064A12" w:rsidRPr="00CC76C9" w:rsidRDefault="00064A12" w:rsidP="007E2070">
      <w:pPr>
        <w:pStyle w:val="ListParagraph"/>
        <w:numPr>
          <w:ilvl w:val="0"/>
          <w:numId w:val="12"/>
        </w:numPr>
        <w:autoSpaceDE w:val="0"/>
        <w:autoSpaceDN w:val="0"/>
        <w:adjustRightInd w:val="0"/>
        <w:spacing w:after="0" w:line="240" w:lineRule="auto"/>
        <w:jc w:val="both"/>
        <w:rPr>
          <w:rFonts w:ascii="Arial" w:eastAsia="TimesNewRomanPSMT" w:hAnsi="Arial" w:cs="Arial"/>
        </w:rPr>
      </w:pPr>
      <w:r w:rsidRPr="00CC76C9">
        <w:rPr>
          <w:rFonts w:ascii="Arial" w:eastAsia="TimesNewRomanPSMT" w:hAnsi="Arial" w:cs="Arial"/>
        </w:rPr>
        <w:t>dva transformatorska polja 220 kV – Transformatorsko polje T1 i T2;</w:t>
      </w:r>
    </w:p>
    <w:p w:rsidR="00064A12" w:rsidRPr="00CC76C9" w:rsidRDefault="00064A12" w:rsidP="007E2070">
      <w:pPr>
        <w:pStyle w:val="ListParagraph"/>
        <w:numPr>
          <w:ilvl w:val="0"/>
          <w:numId w:val="12"/>
        </w:numPr>
        <w:autoSpaceDE w:val="0"/>
        <w:autoSpaceDN w:val="0"/>
        <w:adjustRightInd w:val="0"/>
        <w:spacing w:after="0" w:line="240" w:lineRule="auto"/>
        <w:jc w:val="both"/>
        <w:rPr>
          <w:rFonts w:ascii="Arial" w:eastAsia="TimesNewRomanPSMT" w:hAnsi="Arial" w:cs="Arial"/>
        </w:rPr>
      </w:pPr>
      <w:r w:rsidRPr="00CC76C9">
        <w:rPr>
          <w:rFonts w:ascii="Arial" w:eastAsia="TimesNewRomanPSMT" w:hAnsi="Arial" w:cs="Arial"/>
        </w:rPr>
        <w:t>jedno mjerno polje 220 kV.</w:t>
      </w:r>
    </w:p>
    <w:p w:rsidR="00064A12" w:rsidRPr="00CC76C9" w:rsidRDefault="00064A12" w:rsidP="007E2070">
      <w:pPr>
        <w:autoSpaceDE w:val="0"/>
        <w:autoSpaceDN w:val="0"/>
        <w:adjustRightInd w:val="0"/>
        <w:jc w:val="both"/>
        <w:rPr>
          <w:rFonts w:ascii="Arial" w:eastAsia="TimesNewRomanPSMT" w:hAnsi="Arial" w:cs="Arial"/>
          <w:sz w:val="22"/>
          <w:szCs w:val="22"/>
        </w:rPr>
      </w:pPr>
      <w:proofErr w:type="spellStart"/>
      <w:r w:rsidRPr="00CC76C9">
        <w:rPr>
          <w:rFonts w:ascii="Arial" w:eastAsia="TimesNewRomanPSMT" w:hAnsi="Arial" w:cs="Arial"/>
          <w:sz w:val="22"/>
          <w:szCs w:val="22"/>
        </w:rPr>
        <w:t>Prema</w:t>
      </w:r>
      <w:proofErr w:type="spellEnd"/>
      <w:r w:rsidRPr="00CC76C9">
        <w:rPr>
          <w:rFonts w:ascii="Arial" w:eastAsia="TimesNewRomanPSMT" w:hAnsi="Arial" w:cs="Arial"/>
          <w:sz w:val="22"/>
          <w:szCs w:val="22"/>
        </w:rPr>
        <w:t xml:space="preserve"> gore </w:t>
      </w:r>
      <w:proofErr w:type="spellStart"/>
      <w:r w:rsidRPr="00CC76C9">
        <w:rPr>
          <w:rFonts w:ascii="Arial" w:eastAsia="TimesNewRomanPSMT" w:hAnsi="Arial" w:cs="Arial"/>
          <w:sz w:val="22"/>
          <w:szCs w:val="22"/>
        </w:rPr>
        <w:t>navedenom</w:t>
      </w:r>
      <w:proofErr w:type="spellEnd"/>
      <w:r w:rsidRPr="00CC76C9">
        <w:rPr>
          <w:rFonts w:ascii="Arial" w:eastAsia="TimesNewRomanPSMT" w:hAnsi="Arial" w:cs="Arial"/>
          <w:sz w:val="22"/>
          <w:szCs w:val="22"/>
        </w:rPr>
        <w:t xml:space="preserve"> u </w:t>
      </w:r>
      <w:proofErr w:type="spellStart"/>
      <w:r w:rsidRPr="00CC76C9">
        <w:rPr>
          <w:rFonts w:ascii="Arial" w:eastAsia="TimesNewRomanPSMT" w:hAnsi="Arial" w:cs="Arial"/>
          <w:sz w:val="22"/>
          <w:szCs w:val="22"/>
        </w:rPr>
        <w:t>prvoj</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fazi</w:t>
      </w:r>
      <w:proofErr w:type="spellEnd"/>
      <w:r w:rsidRPr="00CC76C9">
        <w:rPr>
          <w:rFonts w:ascii="Arial" w:eastAsia="TimesNewRomanPSMT" w:hAnsi="Arial" w:cs="Arial"/>
          <w:sz w:val="22"/>
          <w:szCs w:val="22"/>
        </w:rPr>
        <w:t xml:space="preserve"> je </w:t>
      </w:r>
      <w:proofErr w:type="spellStart"/>
      <w:r w:rsidRPr="00CC76C9">
        <w:rPr>
          <w:rFonts w:ascii="Arial" w:eastAsia="TimesNewRomanPSMT" w:hAnsi="Arial" w:cs="Arial"/>
          <w:sz w:val="22"/>
          <w:szCs w:val="22"/>
        </w:rPr>
        <w:t>predviđena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izgradnja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transformatorske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stanice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sastavljene</w:t>
      </w:r>
      <w:proofErr w:type="spellEnd"/>
      <w:r w:rsidRPr="00CC76C9">
        <w:rPr>
          <w:rFonts w:ascii="Arial" w:eastAsia="TimesNewRomanPSMT" w:hAnsi="Arial" w:cs="Arial"/>
          <w:sz w:val="22"/>
          <w:szCs w:val="22"/>
        </w:rPr>
        <w:t xml:space="preserve"> </w:t>
      </w:r>
      <w:proofErr w:type="spellStart"/>
      <w:proofErr w:type="gramStart"/>
      <w:r w:rsidRPr="00CC76C9">
        <w:rPr>
          <w:rFonts w:ascii="Arial" w:eastAsia="TimesNewRomanPSMT" w:hAnsi="Arial" w:cs="Arial"/>
          <w:sz w:val="22"/>
          <w:szCs w:val="22"/>
        </w:rPr>
        <w:t>od</w:t>
      </w:r>
      <w:proofErr w:type="spellEnd"/>
      <w:proofErr w:type="gram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dva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dalekovodna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polja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dva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transformatorska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polja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jedno</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mjerno</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polje</w:t>
      </w:r>
      <w:proofErr w:type="spellEnd"/>
      <w:r w:rsidRPr="00CC76C9">
        <w:rPr>
          <w:rFonts w:ascii="Arial" w:eastAsia="TimesNewRomanPSMT" w:hAnsi="Arial" w:cs="Arial"/>
          <w:sz w:val="22"/>
          <w:szCs w:val="22"/>
        </w:rPr>
        <w:t xml:space="preserve"> i </w:t>
      </w:r>
      <w:proofErr w:type="spellStart"/>
      <w:r w:rsidRPr="00CC76C9">
        <w:rPr>
          <w:rFonts w:ascii="Arial" w:eastAsia="TimesNewRomanPSMT" w:hAnsi="Arial" w:cs="Arial"/>
          <w:sz w:val="22"/>
          <w:szCs w:val="22"/>
        </w:rPr>
        <w:t>rezervni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prostor</w:t>
      </w:r>
      <w:proofErr w:type="spellEnd"/>
      <w:r w:rsidRPr="00CC76C9">
        <w:rPr>
          <w:rFonts w:ascii="Arial" w:eastAsia="TimesNewRomanPSMT" w:hAnsi="Arial" w:cs="Arial"/>
          <w:sz w:val="22"/>
          <w:szCs w:val="22"/>
        </w:rPr>
        <w:t xml:space="preserve"> za </w:t>
      </w:r>
      <w:proofErr w:type="spellStart"/>
      <w:r w:rsidRPr="00CC76C9">
        <w:rPr>
          <w:rFonts w:ascii="Arial" w:eastAsia="TimesNewRomanPSMT" w:hAnsi="Arial" w:cs="Arial"/>
          <w:sz w:val="22"/>
          <w:szCs w:val="22"/>
        </w:rPr>
        <w:t>dodatno</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transformatorsko</w:t>
      </w:r>
      <w:proofErr w:type="spellEnd"/>
      <w:r w:rsidRPr="00CC76C9">
        <w:rPr>
          <w:rFonts w:ascii="Arial" w:eastAsia="TimesNewRomanPSMT" w:hAnsi="Arial" w:cs="Arial"/>
          <w:sz w:val="22"/>
          <w:szCs w:val="22"/>
        </w:rPr>
        <w:t xml:space="preserve"> i </w:t>
      </w:r>
      <w:proofErr w:type="spellStart"/>
      <w:r w:rsidRPr="00CC76C9">
        <w:rPr>
          <w:rFonts w:ascii="Arial" w:eastAsia="TimesNewRomanPSMT" w:hAnsi="Arial" w:cs="Arial"/>
          <w:sz w:val="22"/>
          <w:szCs w:val="22"/>
        </w:rPr>
        <w:t>dalekovodno</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polje</w:t>
      </w:r>
      <w:proofErr w:type="spellEnd"/>
      <w:r w:rsidRPr="00CC76C9">
        <w:rPr>
          <w:rFonts w:ascii="Arial" w:eastAsia="TimesNewRomanPSMT" w:hAnsi="Arial" w:cs="Arial"/>
          <w:sz w:val="22"/>
          <w:szCs w:val="22"/>
        </w:rPr>
        <w:t>.</w:t>
      </w:r>
    </w:p>
    <w:p w:rsidR="00064A12" w:rsidRPr="00CC76C9" w:rsidRDefault="00064A12" w:rsidP="007E2070">
      <w:pPr>
        <w:autoSpaceDE w:val="0"/>
        <w:autoSpaceDN w:val="0"/>
        <w:adjustRightInd w:val="0"/>
        <w:jc w:val="both"/>
        <w:rPr>
          <w:rFonts w:ascii="Arial" w:hAnsi="Arial" w:cs="Arial"/>
          <w:sz w:val="22"/>
          <w:szCs w:val="22"/>
        </w:rPr>
      </w:pPr>
      <w:r w:rsidRPr="00CC76C9">
        <w:rPr>
          <w:rFonts w:ascii="Arial" w:hAnsi="Arial" w:cs="Arial"/>
          <w:sz w:val="22"/>
          <w:szCs w:val="22"/>
        </w:rPr>
        <w:t xml:space="preserve">U </w:t>
      </w:r>
      <w:proofErr w:type="spellStart"/>
      <w:r w:rsidRPr="00CC76C9">
        <w:rPr>
          <w:rFonts w:ascii="Arial" w:hAnsi="Arial" w:cs="Arial"/>
          <w:sz w:val="22"/>
          <w:szCs w:val="22"/>
        </w:rPr>
        <w:t>svrhu</w:t>
      </w:r>
      <w:proofErr w:type="spellEnd"/>
      <w:r w:rsidRPr="00CC76C9">
        <w:rPr>
          <w:rFonts w:ascii="Arial" w:hAnsi="Arial" w:cs="Arial"/>
          <w:sz w:val="22"/>
          <w:szCs w:val="22"/>
        </w:rPr>
        <w:t xml:space="preserve"> </w:t>
      </w:r>
      <w:proofErr w:type="spellStart"/>
      <w:r w:rsidRPr="00CC76C9">
        <w:rPr>
          <w:rFonts w:ascii="Arial" w:hAnsi="Arial" w:cs="Arial"/>
          <w:sz w:val="22"/>
          <w:szCs w:val="22"/>
        </w:rPr>
        <w:t>izgradnje</w:t>
      </w:r>
      <w:proofErr w:type="spellEnd"/>
      <w:r w:rsidRPr="00CC76C9">
        <w:rPr>
          <w:rFonts w:ascii="Arial" w:hAnsi="Arial" w:cs="Arial"/>
          <w:sz w:val="22"/>
          <w:szCs w:val="22"/>
        </w:rPr>
        <w:t xml:space="preserve"> </w:t>
      </w:r>
      <w:proofErr w:type="spellStart"/>
      <w:r w:rsidRPr="00CC76C9">
        <w:rPr>
          <w:rFonts w:ascii="Arial" w:hAnsi="Arial" w:cs="Arial"/>
          <w:sz w:val="22"/>
          <w:szCs w:val="22"/>
        </w:rPr>
        <w:t>transformatorske</w:t>
      </w:r>
      <w:proofErr w:type="spellEnd"/>
      <w:r w:rsidRPr="00CC76C9">
        <w:rPr>
          <w:rFonts w:ascii="Arial" w:hAnsi="Arial" w:cs="Arial"/>
          <w:sz w:val="22"/>
          <w:szCs w:val="22"/>
        </w:rPr>
        <w:t xml:space="preserve"> </w:t>
      </w:r>
      <w:proofErr w:type="spellStart"/>
      <w:r w:rsidRPr="00CC76C9">
        <w:rPr>
          <w:rFonts w:ascii="Arial" w:hAnsi="Arial" w:cs="Arial"/>
          <w:sz w:val="22"/>
          <w:szCs w:val="22"/>
        </w:rPr>
        <w:t>stanice</w:t>
      </w:r>
      <w:proofErr w:type="spellEnd"/>
      <w:r w:rsidRPr="00CC76C9">
        <w:rPr>
          <w:rFonts w:ascii="Arial" w:hAnsi="Arial" w:cs="Arial"/>
          <w:sz w:val="22"/>
          <w:szCs w:val="22"/>
        </w:rPr>
        <w:t xml:space="preserve"> TS 220/20 kV </w:t>
      </w:r>
      <w:proofErr w:type="spellStart"/>
      <w:r w:rsidRPr="00CC76C9">
        <w:rPr>
          <w:rFonts w:ascii="Arial" w:hAnsi="Arial" w:cs="Arial"/>
          <w:sz w:val="22"/>
          <w:szCs w:val="22"/>
        </w:rPr>
        <w:t>Hodovo</w:t>
      </w:r>
      <w:proofErr w:type="spellEnd"/>
      <w:r w:rsidRPr="00CC76C9">
        <w:rPr>
          <w:rFonts w:ascii="Arial" w:hAnsi="Arial" w:cs="Arial"/>
          <w:sz w:val="22"/>
          <w:szCs w:val="22"/>
        </w:rPr>
        <w:t xml:space="preserve">, </w:t>
      </w:r>
      <w:proofErr w:type="spellStart"/>
      <w:r w:rsidRPr="00CC76C9">
        <w:rPr>
          <w:rFonts w:ascii="Arial" w:eastAsia="TimesNewRomanPSMT" w:hAnsi="Arial" w:cs="Arial"/>
          <w:sz w:val="22"/>
          <w:szCs w:val="22"/>
        </w:rPr>
        <w:t>predviđena</w:t>
      </w:r>
      <w:proofErr w:type="spellEnd"/>
      <w:r w:rsidRPr="00CC76C9">
        <w:rPr>
          <w:rFonts w:ascii="Arial" w:eastAsia="TimesNewRomanPSMT" w:hAnsi="Arial" w:cs="Arial"/>
          <w:sz w:val="22"/>
          <w:szCs w:val="22"/>
        </w:rPr>
        <w:t xml:space="preserve"> je </w:t>
      </w:r>
      <w:proofErr w:type="spellStart"/>
      <w:r w:rsidRPr="00CC76C9">
        <w:rPr>
          <w:rFonts w:ascii="Arial" w:hAnsi="Arial" w:cs="Arial"/>
          <w:sz w:val="22"/>
          <w:szCs w:val="22"/>
        </w:rPr>
        <w:t>ugradnja</w:t>
      </w:r>
      <w:proofErr w:type="spellEnd"/>
      <w:r w:rsidRPr="00CC76C9">
        <w:rPr>
          <w:rFonts w:ascii="Arial" w:hAnsi="Arial" w:cs="Arial"/>
          <w:sz w:val="22"/>
          <w:szCs w:val="22"/>
        </w:rPr>
        <w:t xml:space="preserve"> </w:t>
      </w:r>
      <w:proofErr w:type="spellStart"/>
      <w:r w:rsidRPr="00CC76C9">
        <w:rPr>
          <w:rFonts w:ascii="Arial" w:hAnsi="Arial" w:cs="Arial"/>
          <w:sz w:val="22"/>
          <w:szCs w:val="22"/>
        </w:rPr>
        <w:t>dva</w:t>
      </w:r>
      <w:proofErr w:type="spellEnd"/>
      <w:r w:rsidRPr="00CC76C9">
        <w:rPr>
          <w:rFonts w:ascii="Arial" w:hAnsi="Arial" w:cs="Arial"/>
          <w:sz w:val="22"/>
          <w:szCs w:val="22"/>
        </w:rPr>
        <w:t xml:space="preserve"> </w:t>
      </w:r>
      <w:proofErr w:type="spellStart"/>
      <w:r w:rsidRPr="00CC76C9">
        <w:rPr>
          <w:rFonts w:ascii="Arial" w:hAnsi="Arial" w:cs="Arial"/>
          <w:sz w:val="22"/>
          <w:szCs w:val="22"/>
        </w:rPr>
        <w:t>energetskatransformatora</w:t>
      </w:r>
      <w:proofErr w:type="spellEnd"/>
      <w:r w:rsidRPr="00CC76C9">
        <w:rPr>
          <w:rFonts w:ascii="Arial" w:hAnsi="Arial" w:cs="Arial"/>
          <w:sz w:val="22"/>
          <w:szCs w:val="22"/>
        </w:rPr>
        <w:t xml:space="preserve">, T1 i T2, </w:t>
      </w:r>
      <w:proofErr w:type="spellStart"/>
      <w:r w:rsidRPr="00CC76C9">
        <w:rPr>
          <w:rFonts w:ascii="Arial" w:hAnsi="Arial" w:cs="Arial"/>
          <w:sz w:val="22"/>
          <w:szCs w:val="22"/>
        </w:rPr>
        <w:t>nazivnih</w:t>
      </w:r>
      <w:proofErr w:type="spellEnd"/>
      <w:r w:rsidRPr="00CC76C9">
        <w:rPr>
          <w:rFonts w:ascii="Arial" w:hAnsi="Arial" w:cs="Arial"/>
          <w:sz w:val="22"/>
          <w:szCs w:val="22"/>
        </w:rPr>
        <w:t xml:space="preserve"> </w:t>
      </w:r>
      <w:proofErr w:type="spellStart"/>
      <w:r w:rsidRPr="00CC76C9">
        <w:rPr>
          <w:rFonts w:ascii="Arial" w:hAnsi="Arial" w:cs="Arial"/>
          <w:sz w:val="22"/>
          <w:szCs w:val="22"/>
        </w:rPr>
        <w:t>karakteristika</w:t>
      </w:r>
      <w:proofErr w:type="spellEnd"/>
      <w:r w:rsidRPr="00CC76C9">
        <w:rPr>
          <w:rFonts w:ascii="Arial" w:hAnsi="Arial" w:cs="Arial"/>
          <w:sz w:val="22"/>
          <w:szCs w:val="22"/>
        </w:rPr>
        <w:t xml:space="preserve"> </w:t>
      </w:r>
      <w:proofErr w:type="spellStart"/>
      <w:r w:rsidRPr="00CC76C9">
        <w:rPr>
          <w:rFonts w:ascii="Arial" w:hAnsi="Arial" w:cs="Arial"/>
          <w:sz w:val="22"/>
          <w:szCs w:val="22"/>
        </w:rPr>
        <w:t>kako</w:t>
      </w:r>
      <w:proofErr w:type="spellEnd"/>
      <w:r w:rsidRPr="00CC76C9">
        <w:rPr>
          <w:rFonts w:ascii="Arial" w:hAnsi="Arial" w:cs="Arial"/>
          <w:sz w:val="22"/>
          <w:szCs w:val="22"/>
        </w:rPr>
        <w:t xml:space="preserve"> </w:t>
      </w:r>
      <w:proofErr w:type="spellStart"/>
      <w:r w:rsidRPr="00CC76C9">
        <w:rPr>
          <w:rFonts w:ascii="Arial" w:hAnsi="Arial" w:cs="Arial"/>
          <w:sz w:val="22"/>
          <w:szCs w:val="22"/>
        </w:rPr>
        <w:t>slijedi</w:t>
      </w:r>
      <w:proofErr w:type="spellEnd"/>
      <w:r w:rsidRPr="00CC76C9">
        <w:rPr>
          <w:rFonts w:ascii="Arial" w:hAnsi="Arial" w:cs="Arial"/>
          <w:sz w:val="22"/>
          <w:szCs w:val="22"/>
        </w:rPr>
        <w:t>:</w:t>
      </w:r>
    </w:p>
    <w:p w:rsidR="00064A12" w:rsidRPr="00CC76C9" w:rsidRDefault="00064A12" w:rsidP="007E2070">
      <w:pPr>
        <w:autoSpaceDE w:val="0"/>
        <w:autoSpaceDN w:val="0"/>
        <w:adjustRightInd w:val="0"/>
        <w:ind w:left="708"/>
        <w:jc w:val="both"/>
        <w:rPr>
          <w:rFonts w:ascii="Arial" w:eastAsia="TimesNewRomanPSMT" w:hAnsi="Arial" w:cs="Arial"/>
          <w:sz w:val="22"/>
          <w:szCs w:val="22"/>
        </w:rPr>
      </w:pPr>
      <w:r w:rsidRPr="00CC76C9">
        <w:rPr>
          <w:rFonts w:ascii="Arial" w:hAnsi="Arial" w:cs="Arial"/>
          <w:sz w:val="22"/>
          <w:szCs w:val="22"/>
        </w:rPr>
        <w:t xml:space="preserve">- </w:t>
      </w:r>
      <w:proofErr w:type="spellStart"/>
      <w:proofErr w:type="gramStart"/>
      <w:r w:rsidRPr="00CC76C9">
        <w:rPr>
          <w:rFonts w:ascii="Arial" w:hAnsi="Arial" w:cs="Arial"/>
          <w:sz w:val="22"/>
          <w:szCs w:val="22"/>
        </w:rPr>
        <w:t>prenosni</w:t>
      </w:r>
      <w:proofErr w:type="spellEnd"/>
      <w:proofErr w:type="gramEnd"/>
      <w:r w:rsidRPr="00CC76C9">
        <w:rPr>
          <w:rFonts w:ascii="Arial" w:hAnsi="Arial" w:cs="Arial"/>
          <w:sz w:val="22"/>
          <w:szCs w:val="22"/>
        </w:rPr>
        <w:t xml:space="preserve"> </w:t>
      </w:r>
      <w:proofErr w:type="spellStart"/>
      <w:r w:rsidRPr="00CC76C9">
        <w:rPr>
          <w:rFonts w:ascii="Arial" w:hAnsi="Arial" w:cs="Arial"/>
          <w:sz w:val="22"/>
          <w:szCs w:val="22"/>
        </w:rPr>
        <w:t>odnos</w:t>
      </w:r>
      <w:proofErr w:type="spellEnd"/>
      <w:r w:rsidRPr="00CC76C9">
        <w:rPr>
          <w:rFonts w:ascii="Arial" w:hAnsi="Arial" w:cs="Arial"/>
          <w:sz w:val="22"/>
          <w:szCs w:val="22"/>
        </w:rPr>
        <w:t xml:space="preserve"> 220/20 kV; </w:t>
      </w:r>
      <w:proofErr w:type="spellStart"/>
      <w:r w:rsidRPr="00CC76C9">
        <w:rPr>
          <w:rFonts w:ascii="Arial" w:eastAsia="TimesNewRomanPSMT" w:hAnsi="Arial" w:cs="Arial"/>
          <w:sz w:val="22"/>
          <w:szCs w:val="22"/>
        </w:rPr>
        <w:t>opseg</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regulacije</w:t>
      </w:r>
      <w:proofErr w:type="spellEnd"/>
      <w:r w:rsidRPr="00CC76C9">
        <w:rPr>
          <w:rFonts w:ascii="Arial" w:eastAsia="TimesNewRomanPSMT" w:hAnsi="Arial" w:cs="Arial"/>
          <w:sz w:val="22"/>
          <w:szCs w:val="22"/>
        </w:rPr>
        <w:t xml:space="preserve"> ±5x1,5%</w:t>
      </w:r>
    </w:p>
    <w:p w:rsidR="00064A12" w:rsidRPr="00CC76C9" w:rsidRDefault="00064A12" w:rsidP="007E2070">
      <w:pPr>
        <w:autoSpaceDE w:val="0"/>
        <w:autoSpaceDN w:val="0"/>
        <w:adjustRightInd w:val="0"/>
        <w:ind w:left="708"/>
        <w:jc w:val="both"/>
        <w:rPr>
          <w:rFonts w:ascii="Arial" w:hAnsi="Arial" w:cs="Arial"/>
          <w:sz w:val="22"/>
          <w:szCs w:val="22"/>
        </w:rPr>
      </w:pPr>
      <w:r w:rsidRPr="00CC76C9">
        <w:rPr>
          <w:rFonts w:ascii="Arial" w:hAnsi="Arial" w:cs="Arial"/>
          <w:sz w:val="22"/>
          <w:szCs w:val="22"/>
        </w:rPr>
        <w:t xml:space="preserve">- </w:t>
      </w:r>
      <w:proofErr w:type="spellStart"/>
      <w:proofErr w:type="gramStart"/>
      <w:r w:rsidRPr="00CC76C9">
        <w:rPr>
          <w:rFonts w:ascii="Arial" w:hAnsi="Arial" w:cs="Arial"/>
          <w:sz w:val="22"/>
          <w:szCs w:val="22"/>
        </w:rPr>
        <w:t>grupa</w:t>
      </w:r>
      <w:proofErr w:type="spellEnd"/>
      <w:proofErr w:type="gramEnd"/>
      <w:r w:rsidRPr="00CC76C9">
        <w:rPr>
          <w:rFonts w:ascii="Arial" w:hAnsi="Arial" w:cs="Arial"/>
          <w:sz w:val="22"/>
          <w:szCs w:val="22"/>
        </w:rPr>
        <w:t xml:space="preserve"> </w:t>
      </w:r>
      <w:proofErr w:type="spellStart"/>
      <w:r w:rsidRPr="00CC76C9">
        <w:rPr>
          <w:rFonts w:ascii="Arial" w:hAnsi="Arial" w:cs="Arial"/>
          <w:sz w:val="22"/>
          <w:szCs w:val="22"/>
        </w:rPr>
        <w:t>spoja</w:t>
      </w:r>
      <w:proofErr w:type="spellEnd"/>
      <w:r w:rsidRPr="00CC76C9">
        <w:rPr>
          <w:rFonts w:ascii="Arial" w:hAnsi="Arial" w:cs="Arial"/>
          <w:sz w:val="22"/>
          <w:szCs w:val="22"/>
        </w:rPr>
        <w:t xml:space="preserve"> YN,d5;</w:t>
      </w:r>
    </w:p>
    <w:p w:rsidR="00064A12" w:rsidRPr="00CC76C9" w:rsidRDefault="00064A12" w:rsidP="007E2070">
      <w:pPr>
        <w:autoSpaceDE w:val="0"/>
        <w:autoSpaceDN w:val="0"/>
        <w:adjustRightInd w:val="0"/>
        <w:ind w:left="708"/>
        <w:jc w:val="both"/>
        <w:rPr>
          <w:rFonts w:ascii="Arial" w:hAnsi="Arial" w:cs="Arial"/>
          <w:sz w:val="22"/>
          <w:szCs w:val="22"/>
        </w:rPr>
      </w:pPr>
      <w:r w:rsidRPr="00CC76C9">
        <w:rPr>
          <w:rFonts w:ascii="Arial" w:hAnsi="Arial" w:cs="Arial"/>
          <w:sz w:val="22"/>
          <w:szCs w:val="22"/>
        </w:rPr>
        <w:t xml:space="preserve">- </w:t>
      </w:r>
      <w:proofErr w:type="spellStart"/>
      <w:proofErr w:type="gramStart"/>
      <w:r w:rsidRPr="00CC76C9">
        <w:rPr>
          <w:rFonts w:ascii="Arial" w:hAnsi="Arial" w:cs="Arial"/>
          <w:sz w:val="22"/>
          <w:szCs w:val="22"/>
        </w:rPr>
        <w:t>nazivna</w:t>
      </w:r>
      <w:proofErr w:type="spellEnd"/>
      <w:proofErr w:type="gramEnd"/>
      <w:r w:rsidRPr="00CC76C9">
        <w:rPr>
          <w:rFonts w:ascii="Arial" w:hAnsi="Arial" w:cs="Arial"/>
          <w:sz w:val="22"/>
          <w:szCs w:val="22"/>
        </w:rPr>
        <w:t xml:space="preserve"> </w:t>
      </w:r>
      <w:proofErr w:type="spellStart"/>
      <w:r w:rsidRPr="00CC76C9">
        <w:rPr>
          <w:rFonts w:ascii="Arial" w:hAnsi="Arial" w:cs="Arial"/>
          <w:sz w:val="22"/>
          <w:szCs w:val="22"/>
        </w:rPr>
        <w:t>snaga</w:t>
      </w:r>
      <w:proofErr w:type="spellEnd"/>
      <w:r w:rsidRPr="00CC76C9">
        <w:rPr>
          <w:rFonts w:ascii="Arial" w:hAnsi="Arial" w:cs="Arial"/>
          <w:sz w:val="22"/>
          <w:szCs w:val="22"/>
        </w:rPr>
        <w:t xml:space="preserve"> 60 MVA</w:t>
      </w:r>
    </w:p>
    <w:p w:rsidR="00064A12" w:rsidRPr="00CC76C9" w:rsidRDefault="00064A12" w:rsidP="007E2070">
      <w:pPr>
        <w:autoSpaceDE w:val="0"/>
        <w:autoSpaceDN w:val="0"/>
        <w:adjustRightInd w:val="0"/>
        <w:ind w:left="708"/>
        <w:jc w:val="both"/>
        <w:rPr>
          <w:rFonts w:ascii="Arial" w:hAnsi="Arial" w:cs="Arial"/>
          <w:sz w:val="22"/>
          <w:szCs w:val="22"/>
        </w:rPr>
      </w:pPr>
      <w:r w:rsidRPr="00CC76C9">
        <w:rPr>
          <w:rFonts w:ascii="Arial" w:hAnsi="Arial" w:cs="Arial"/>
          <w:sz w:val="22"/>
          <w:szCs w:val="22"/>
        </w:rPr>
        <w:t xml:space="preserve">- </w:t>
      </w:r>
      <w:proofErr w:type="spellStart"/>
      <w:proofErr w:type="gramStart"/>
      <w:r w:rsidRPr="00CC76C9">
        <w:rPr>
          <w:rFonts w:ascii="Arial" w:hAnsi="Arial" w:cs="Arial"/>
          <w:sz w:val="22"/>
          <w:szCs w:val="22"/>
        </w:rPr>
        <w:t>uk</w:t>
      </w:r>
      <w:proofErr w:type="spellEnd"/>
      <w:r w:rsidRPr="00CC76C9">
        <w:rPr>
          <w:rFonts w:ascii="Arial" w:hAnsi="Arial" w:cs="Arial"/>
          <w:sz w:val="22"/>
          <w:szCs w:val="22"/>
        </w:rPr>
        <w:t>=</w:t>
      </w:r>
      <w:proofErr w:type="gramEnd"/>
      <w:r w:rsidRPr="00CC76C9">
        <w:rPr>
          <w:rFonts w:ascii="Arial" w:hAnsi="Arial" w:cs="Arial"/>
          <w:sz w:val="22"/>
          <w:szCs w:val="22"/>
        </w:rPr>
        <w:t>10,7 %.</w:t>
      </w:r>
    </w:p>
    <w:p w:rsidR="00064A12" w:rsidRPr="00CC76C9" w:rsidRDefault="00064A12" w:rsidP="007E2070">
      <w:pPr>
        <w:autoSpaceDE w:val="0"/>
        <w:autoSpaceDN w:val="0"/>
        <w:adjustRightInd w:val="0"/>
        <w:jc w:val="both"/>
        <w:rPr>
          <w:rFonts w:ascii="Arial" w:eastAsia="TimesNewRomanPSMT" w:hAnsi="Arial" w:cs="Arial"/>
          <w:sz w:val="22"/>
          <w:szCs w:val="22"/>
        </w:rPr>
      </w:pPr>
      <w:proofErr w:type="spellStart"/>
      <w:r w:rsidRPr="00CC76C9">
        <w:rPr>
          <w:rFonts w:ascii="Arial" w:eastAsia="TimesNewRomanPSMT" w:hAnsi="Arial" w:cs="Arial"/>
          <w:sz w:val="22"/>
          <w:szCs w:val="22"/>
        </w:rPr>
        <w:t>Biti</w:t>
      </w:r>
      <w:proofErr w:type="spellEnd"/>
      <w:r w:rsidRPr="00CC76C9">
        <w:rPr>
          <w:rFonts w:ascii="Arial" w:eastAsia="TimesNewRomanPSMT" w:hAnsi="Arial" w:cs="Arial"/>
          <w:sz w:val="22"/>
          <w:szCs w:val="22"/>
        </w:rPr>
        <w:t xml:space="preserve"> </w:t>
      </w:r>
      <w:proofErr w:type="spellStart"/>
      <w:proofErr w:type="gramStart"/>
      <w:r w:rsidRPr="00CC76C9">
        <w:rPr>
          <w:rFonts w:ascii="Arial" w:eastAsia="TimesNewRomanPSMT" w:hAnsi="Arial" w:cs="Arial"/>
          <w:sz w:val="22"/>
          <w:szCs w:val="22"/>
        </w:rPr>
        <w:t>će</w:t>
      </w:r>
      <w:proofErr w:type="spellEnd"/>
      <w:proofErr w:type="gram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projektovani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odgovarajući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temelji</w:t>
      </w:r>
      <w:proofErr w:type="spellEnd"/>
      <w:r w:rsidRPr="00CC76C9">
        <w:rPr>
          <w:rFonts w:ascii="Arial" w:eastAsia="TimesNewRomanPSMT" w:hAnsi="Arial" w:cs="Arial"/>
          <w:sz w:val="22"/>
          <w:szCs w:val="22"/>
        </w:rPr>
        <w:t xml:space="preserve"> za </w:t>
      </w:r>
      <w:proofErr w:type="spellStart"/>
      <w:r w:rsidRPr="00CC76C9">
        <w:rPr>
          <w:rFonts w:ascii="Arial" w:eastAsia="TimesNewRomanPSMT" w:hAnsi="Arial" w:cs="Arial"/>
          <w:sz w:val="22"/>
          <w:szCs w:val="22"/>
        </w:rPr>
        <w:t>energetsk</w:t>
      </w:r>
      <w:r w:rsidRPr="00CC76C9">
        <w:rPr>
          <w:rFonts w:ascii="Arial" w:hAnsi="Arial" w:cs="Arial"/>
          <w:sz w:val="22"/>
          <w:szCs w:val="22"/>
        </w:rPr>
        <w:t>e</w:t>
      </w:r>
      <w:proofErr w:type="spellEnd"/>
      <w:r w:rsidRPr="00CC76C9">
        <w:rPr>
          <w:rFonts w:ascii="Arial" w:hAnsi="Arial" w:cs="Arial"/>
          <w:sz w:val="22"/>
          <w:szCs w:val="22"/>
        </w:rPr>
        <w:t xml:space="preserve"> </w:t>
      </w:r>
      <w:proofErr w:type="spellStart"/>
      <w:r w:rsidRPr="00CC76C9">
        <w:rPr>
          <w:rFonts w:ascii="Arial" w:hAnsi="Arial" w:cs="Arial"/>
          <w:sz w:val="22"/>
          <w:szCs w:val="22"/>
        </w:rPr>
        <w:t>transformatore</w:t>
      </w:r>
      <w:proofErr w:type="spellEnd"/>
      <w:r w:rsidRPr="00CC76C9">
        <w:rPr>
          <w:rFonts w:ascii="Arial" w:hAnsi="Arial" w:cs="Arial"/>
          <w:sz w:val="22"/>
          <w:szCs w:val="22"/>
        </w:rPr>
        <w:t xml:space="preserve"> </w:t>
      </w:r>
      <w:proofErr w:type="spellStart"/>
      <w:r w:rsidRPr="00CC76C9">
        <w:rPr>
          <w:rFonts w:ascii="Arial" w:hAnsi="Arial" w:cs="Arial"/>
          <w:sz w:val="22"/>
          <w:szCs w:val="22"/>
        </w:rPr>
        <w:t>nazivne</w:t>
      </w:r>
      <w:proofErr w:type="spellEnd"/>
      <w:r w:rsidRPr="00CC76C9">
        <w:rPr>
          <w:rFonts w:ascii="Arial" w:hAnsi="Arial" w:cs="Arial"/>
          <w:sz w:val="22"/>
          <w:szCs w:val="22"/>
        </w:rPr>
        <w:t xml:space="preserve"> </w:t>
      </w:r>
      <w:proofErr w:type="spellStart"/>
      <w:r w:rsidRPr="00CC76C9">
        <w:rPr>
          <w:rFonts w:ascii="Arial" w:hAnsi="Arial" w:cs="Arial"/>
          <w:sz w:val="22"/>
          <w:szCs w:val="22"/>
        </w:rPr>
        <w:t>snage</w:t>
      </w:r>
      <w:proofErr w:type="spellEnd"/>
      <w:r w:rsidRPr="00CC76C9">
        <w:rPr>
          <w:rFonts w:ascii="Arial" w:hAnsi="Arial" w:cs="Arial"/>
          <w:sz w:val="22"/>
          <w:szCs w:val="22"/>
        </w:rPr>
        <w:t xml:space="preserve"> 60 MVA. </w:t>
      </w:r>
      <w:proofErr w:type="spellStart"/>
      <w:r w:rsidRPr="00CC76C9">
        <w:rPr>
          <w:rFonts w:ascii="Arial" w:hAnsi="Arial" w:cs="Arial"/>
          <w:sz w:val="22"/>
          <w:szCs w:val="22"/>
        </w:rPr>
        <w:t>Primarni</w:t>
      </w:r>
      <w:proofErr w:type="spellEnd"/>
      <w:r w:rsidRPr="00CC76C9">
        <w:rPr>
          <w:rFonts w:ascii="Arial" w:hAnsi="Arial" w:cs="Arial"/>
          <w:sz w:val="22"/>
          <w:szCs w:val="22"/>
        </w:rPr>
        <w:t xml:space="preserve"> </w:t>
      </w:r>
      <w:proofErr w:type="spellStart"/>
      <w:r w:rsidRPr="00CC76C9">
        <w:rPr>
          <w:rFonts w:ascii="Arial" w:hAnsi="Arial" w:cs="Arial"/>
          <w:sz w:val="22"/>
          <w:szCs w:val="22"/>
        </w:rPr>
        <w:t>izvodi</w:t>
      </w:r>
      <w:proofErr w:type="spellEnd"/>
      <w:r w:rsidRPr="00CC76C9">
        <w:rPr>
          <w:rFonts w:ascii="Arial" w:hAnsi="Arial" w:cs="Arial"/>
          <w:sz w:val="22"/>
          <w:szCs w:val="22"/>
        </w:rPr>
        <w:t xml:space="preserve"> </w:t>
      </w:r>
      <w:proofErr w:type="spellStart"/>
      <w:r w:rsidRPr="00CC76C9">
        <w:rPr>
          <w:rFonts w:ascii="Arial" w:hAnsi="Arial" w:cs="Arial"/>
          <w:sz w:val="22"/>
          <w:szCs w:val="22"/>
        </w:rPr>
        <w:t>energetskih</w:t>
      </w:r>
      <w:proofErr w:type="spellEnd"/>
      <w:r w:rsidRPr="00CC76C9">
        <w:rPr>
          <w:rFonts w:ascii="Arial" w:hAnsi="Arial" w:cs="Arial"/>
          <w:sz w:val="22"/>
          <w:szCs w:val="22"/>
        </w:rPr>
        <w:t xml:space="preserve"> </w:t>
      </w:r>
      <w:proofErr w:type="spellStart"/>
      <w:r w:rsidRPr="00CC76C9">
        <w:rPr>
          <w:rFonts w:ascii="Arial" w:hAnsi="Arial" w:cs="Arial"/>
          <w:sz w:val="22"/>
          <w:szCs w:val="22"/>
        </w:rPr>
        <w:t>transformatora</w:t>
      </w:r>
      <w:proofErr w:type="spellEnd"/>
      <w:r w:rsidRPr="00CC76C9">
        <w:rPr>
          <w:rFonts w:ascii="Arial" w:hAnsi="Arial" w:cs="Arial"/>
          <w:sz w:val="22"/>
          <w:szCs w:val="22"/>
        </w:rPr>
        <w:t xml:space="preserve"> T1 i </w:t>
      </w:r>
      <w:r w:rsidRPr="00CC76C9">
        <w:rPr>
          <w:rFonts w:ascii="Arial" w:eastAsia="TimesNewRomanPSMT" w:hAnsi="Arial" w:cs="Arial"/>
          <w:sz w:val="22"/>
          <w:szCs w:val="22"/>
        </w:rPr>
        <w:t xml:space="preserve">T2 </w:t>
      </w:r>
      <w:proofErr w:type="spellStart"/>
      <w:proofErr w:type="gramStart"/>
      <w:r w:rsidRPr="00CC76C9">
        <w:rPr>
          <w:rFonts w:ascii="Arial" w:eastAsia="TimesNewRomanPSMT" w:hAnsi="Arial" w:cs="Arial"/>
          <w:sz w:val="22"/>
          <w:szCs w:val="22"/>
        </w:rPr>
        <w:t>će</w:t>
      </w:r>
      <w:proofErr w:type="spellEnd"/>
      <w:proofErr w:type="gram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biti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priključeni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na</w:t>
      </w:r>
      <w:proofErr w:type="spellEnd"/>
      <w:r w:rsidRPr="00CC76C9">
        <w:rPr>
          <w:rFonts w:ascii="Arial" w:eastAsia="TimesNewRomanPSMT" w:hAnsi="Arial" w:cs="Arial"/>
          <w:sz w:val="22"/>
          <w:szCs w:val="22"/>
        </w:rPr>
        <w:t xml:space="preserve"> nova </w:t>
      </w:r>
      <w:proofErr w:type="spellStart"/>
      <w:r w:rsidRPr="00CC76C9">
        <w:rPr>
          <w:rFonts w:ascii="Arial" w:eastAsia="TimesNewRomanPSMT" w:hAnsi="Arial" w:cs="Arial"/>
          <w:sz w:val="22"/>
          <w:szCs w:val="22"/>
        </w:rPr>
        <w:t>pripadajuća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transformatorskapolja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vanjske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montaže</w:t>
      </w:r>
      <w:proofErr w:type="spellEnd"/>
      <w:r w:rsidRPr="00CC76C9">
        <w:rPr>
          <w:rFonts w:ascii="Arial" w:eastAsia="TimesNewRomanPSMT" w:hAnsi="Arial" w:cs="Arial"/>
          <w:sz w:val="22"/>
          <w:szCs w:val="22"/>
        </w:rPr>
        <w:t>.</w:t>
      </w:r>
    </w:p>
    <w:p w:rsidR="00064A12" w:rsidRPr="00CC76C9" w:rsidRDefault="00064A12" w:rsidP="007E2070">
      <w:pPr>
        <w:autoSpaceDE w:val="0"/>
        <w:autoSpaceDN w:val="0"/>
        <w:adjustRightInd w:val="0"/>
        <w:jc w:val="both"/>
        <w:rPr>
          <w:rFonts w:ascii="Arial" w:eastAsia="TimesNewRomanPSMT" w:hAnsi="Arial" w:cs="Arial"/>
          <w:sz w:val="22"/>
          <w:szCs w:val="22"/>
        </w:rPr>
      </w:pPr>
      <w:proofErr w:type="spellStart"/>
      <w:r w:rsidRPr="00CC76C9">
        <w:rPr>
          <w:rFonts w:ascii="Arial" w:eastAsia="TimesNewRomanPSMT" w:hAnsi="Arial" w:cs="Arial"/>
          <w:sz w:val="22"/>
          <w:szCs w:val="22"/>
        </w:rPr>
        <w:t>Ispod</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transpormatora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biti</w:t>
      </w:r>
      <w:proofErr w:type="spellEnd"/>
      <w:r w:rsidRPr="00CC76C9">
        <w:rPr>
          <w:rFonts w:ascii="Arial" w:eastAsia="TimesNewRomanPSMT" w:hAnsi="Arial" w:cs="Arial"/>
          <w:sz w:val="22"/>
          <w:szCs w:val="22"/>
        </w:rPr>
        <w:t xml:space="preserve"> </w:t>
      </w:r>
      <w:proofErr w:type="spellStart"/>
      <w:proofErr w:type="gramStart"/>
      <w:r w:rsidRPr="00CC76C9">
        <w:rPr>
          <w:rFonts w:ascii="Arial" w:eastAsia="TimesNewRomanPSMT" w:hAnsi="Arial" w:cs="Arial"/>
          <w:sz w:val="22"/>
          <w:szCs w:val="22"/>
        </w:rPr>
        <w:t>će</w:t>
      </w:r>
      <w:proofErr w:type="spellEnd"/>
      <w:proofErr w:type="gram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ugrađene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uljne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jame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kade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prema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sljedećem</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opisu</w:t>
      </w:r>
      <w:proofErr w:type="spellEnd"/>
      <w:r w:rsidRPr="00CC76C9">
        <w:rPr>
          <w:rFonts w:ascii="Arial" w:eastAsia="TimesNewRomanPSMT" w:hAnsi="Arial" w:cs="Arial"/>
          <w:sz w:val="22"/>
          <w:szCs w:val="22"/>
        </w:rPr>
        <w:t xml:space="preserve">. </w:t>
      </w:r>
      <w:proofErr w:type="spellStart"/>
      <w:r w:rsidRPr="00CC76C9">
        <w:rPr>
          <w:rFonts w:ascii="Arial" w:hAnsi="Arial" w:cs="Arial"/>
          <w:sz w:val="22"/>
          <w:szCs w:val="22"/>
        </w:rPr>
        <w:t>Kada</w:t>
      </w:r>
      <w:proofErr w:type="spellEnd"/>
      <w:r w:rsidRPr="00CC76C9">
        <w:rPr>
          <w:rFonts w:ascii="Arial" w:hAnsi="Arial" w:cs="Arial"/>
          <w:sz w:val="22"/>
          <w:szCs w:val="22"/>
        </w:rPr>
        <w:t xml:space="preserve"> </w:t>
      </w:r>
      <w:proofErr w:type="spellStart"/>
      <w:r w:rsidRPr="00CC76C9">
        <w:rPr>
          <w:rFonts w:ascii="Arial" w:hAnsi="Arial" w:cs="Arial"/>
          <w:sz w:val="22"/>
          <w:szCs w:val="22"/>
        </w:rPr>
        <w:t>transformatora</w:t>
      </w:r>
      <w:proofErr w:type="spellEnd"/>
      <w:r w:rsidRPr="00CC76C9">
        <w:rPr>
          <w:rFonts w:ascii="Arial" w:hAnsi="Arial" w:cs="Arial"/>
          <w:sz w:val="22"/>
          <w:szCs w:val="22"/>
        </w:rPr>
        <w:t xml:space="preserve">, </w:t>
      </w:r>
      <w:proofErr w:type="spellStart"/>
      <w:r w:rsidRPr="00CC76C9">
        <w:rPr>
          <w:rFonts w:ascii="Arial" w:hAnsi="Arial" w:cs="Arial"/>
          <w:sz w:val="22"/>
          <w:szCs w:val="22"/>
        </w:rPr>
        <w:t>zajedno</w:t>
      </w:r>
      <w:proofErr w:type="spellEnd"/>
      <w:r w:rsidRPr="00CC76C9">
        <w:rPr>
          <w:rFonts w:ascii="Arial" w:hAnsi="Arial" w:cs="Arial"/>
          <w:sz w:val="22"/>
          <w:szCs w:val="22"/>
        </w:rPr>
        <w:t xml:space="preserve"> s </w:t>
      </w:r>
      <w:proofErr w:type="spellStart"/>
      <w:r w:rsidRPr="00CC76C9">
        <w:rPr>
          <w:rFonts w:ascii="Arial" w:hAnsi="Arial" w:cs="Arial"/>
          <w:sz w:val="22"/>
          <w:szCs w:val="22"/>
        </w:rPr>
        <w:t>okolnom</w:t>
      </w:r>
      <w:proofErr w:type="spellEnd"/>
      <w:r w:rsidRPr="00CC76C9">
        <w:rPr>
          <w:rFonts w:ascii="Arial" w:hAnsi="Arial" w:cs="Arial"/>
          <w:sz w:val="22"/>
          <w:szCs w:val="22"/>
        </w:rPr>
        <w:t xml:space="preserve"> </w:t>
      </w:r>
      <w:proofErr w:type="spellStart"/>
      <w:r w:rsidRPr="00CC76C9">
        <w:rPr>
          <w:rFonts w:ascii="Arial" w:hAnsi="Arial" w:cs="Arial"/>
          <w:sz w:val="22"/>
          <w:szCs w:val="22"/>
        </w:rPr>
        <w:t>pregra</w:t>
      </w:r>
      <w:r w:rsidRPr="00CC76C9">
        <w:rPr>
          <w:rFonts w:ascii="Arial" w:eastAsia="TimesNewRomanPSMT" w:hAnsi="Arial" w:cs="Arial"/>
          <w:sz w:val="22"/>
          <w:szCs w:val="22"/>
        </w:rPr>
        <w:t>dom</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formirat</w:t>
      </w:r>
      <w:proofErr w:type="spellEnd"/>
      <w:r w:rsidRPr="00CC76C9">
        <w:rPr>
          <w:rFonts w:ascii="Arial" w:eastAsia="TimesNewRomanPSMT" w:hAnsi="Arial" w:cs="Arial"/>
          <w:sz w:val="22"/>
          <w:szCs w:val="22"/>
        </w:rPr>
        <w:t xml:space="preserve"> </w:t>
      </w:r>
      <w:proofErr w:type="spellStart"/>
      <w:proofErr w:type="gramStart"/>
      <w:r w:rsidRPr="00CC76C9">
        <w:rPr>
          <w:rFonts w:ascii="Arial" w:eastAsia="TimesNewRomanPSMT" w:hAnsi="Arial" w:cs="Arial"/>
          <w:sz w:val="22"/>
          <w:szCs w:val="22"/>
        </w:rPr>
        <w:t>će</w:t>
      </w:r>
      <w:proofErr w:type="spellEnd"/>
      <w:proofErr w:type="gram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plato</w:t>
      </w:r>
      <w:proofErr w:type="spellEnd"/>
      <w:r w:rsidRPr="00CC76C9">
        <w:rPr>
          <w:rFonts w:ascii="Arial" w:eastAsia="TimesNewRomanPSMT" w:hAnsi="Arial" w:cs="Arial"/>
          <w:sz w:val="22"/>
          <w:szCs w:val="22"/>
        </w:rPr>
        <w:t xml:space="preserve"> za </w:t>
      </w:r>
      <w:proofErr w:type="spellStart"/>
      <w:r w:rsidRPr="00CC76C9">
        <w:rPr>
          <w:rFonts w:ascii="Arial" w:eastAsia="TimesNewRomanPSMT" w:hAnsi="Arial" w:cs="Arial"/>
          <w:sz w:val="22"/>
          <w:szCs w:val="22"/>
        </w:rPr>
        <w:t>distribuiranje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opterećenja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satransformatora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na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cijelu</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površinu</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unutar</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ogradnog</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zida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Zidovi</w:t>
      </w:r>
      <w:proofErr w:type="spellEnd"/>
      <w:r w:rsidRPr="00CC76C9">
        <w:rPr>
          <w:rFonts w:ascii="Arial" w:eastAsia="TimesNewRomanPSMT" w:hAnsi="Arial" w:cs="Arial"/>
          <w:sz w:val="22"/>
          <w:szCs w:val="22"/>
        </w:rPr>
        <w:t xml:space="preserve"> i </w:t>
      </w:r>
      <w:proofErr w:type="spellStart"/>
      <w:r w:rsidRPr="00CC76C9">
        <w:rPr>
          <w:rFonts w:ascii="Arial" w:eastAsia="TimesNewRomanPSMT" w:hAnsi="Arial" w:cs="Arial"/>
          <w:sz w:val="22"/>
          <w:szCs w:val="22"/>
        </w:rPr>
        <w:t>ploče</w:t>
      </w:r>
      <w:proofErr w:type="spellEnd"/>
      <w:r w:rsidRPr="00CC76C9">
        <w:rPr>
          <w:rFonts w:ascii="Arial" w:eastAsia="TimesNewRomanPSMT" w:hAnsi="Arial" w:cs="Arial"/>
          <w:sz w:val="22"/>
          <w:szCs w:val="22"/>
        </w:rPr>
        <w:t xml:space="preserve"> za </w:t>
      </w:r>
      <w:proofErr w:type="spellStart"/>
      <w:r w:rsidRPr="00CC76C9">
        <w:rPr>
          <w:rFonts w:ascii="Arial" w:eastAsia="TimesNewRomanPSMT" w:hAnsi="Arial" w:cs="Arial"/>
          <w:sz w:val="22"/>
          <w:szCs w:val="22"/>
        </w:rPr>
        <w:t>zadržavanje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ulja</w:t>
      </w:r>
      <w:proofErr w:type="spellEnd"/>
      <w:r w:rsidRPr="00CC76C9">
        <w:rPr>
          <w:rFonts w:ascii="Arial" w:eastAsia="TimesNewRomanPSMT" w:hAnsi="Arial" w:cs="Arial"/>
          <w:sz w:val="22"/>
          <w:szCs w:val="22"/>
        </w:rPr>
        <w:t xml:space="preserve"> bit </w:t>
      </w:r>
      <w:proofErr w:type="spellStart"/>
      <w:proofErr w:type="gramStart"/>
      <w:r w:rsidRPr="00CC76C9">
        <w:rPr>
          <w:rFonts w:ascii="Arial" w:eastAsia="TimesNewRomanPSMT" w:hAnsi="Arial" w:cs="Arial"/>
          <w:sz w:val="22"/>
          <w:szCs w:val="22"/>
        </w:rPr>
        <w:t>će</w:t>
      </w:r>
      <w:proofErr w:type="spellEnd"/>
      <w:proofErr w:type="gram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ispod</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transformatora</w:t>
      </w:r>
      <w:proofErr w:type="spellEnd"/>
      <w:r w:rsidRPr="00CC76C9">
        <w:rPr>
          <w:rFonts w:ascii="Arial" w:eastAsia="TimesNewRomanPSMT" w:hAnsi="Arial" w:cs="Arial"/>
          <w:sz w:val="22"/>
          <w:szCs w:val="22"/>
        </w:rPr>
        <w:t xml:space="preserve"> za </w:t>
      </w:r>
      <w:proofErr w:type="spellStart"/>
      <w:r w:rsidRPr="00CC76C9">
        <w:rPr>
          <w:rFonts w:ascii="Arial" w:eastAsia="TimesNewRomanPSMT" w:hAnsi="Arial" w:cs="Arial"/>
          <w:sz w:val="22"/>
          <w:szCs w:val="22"/>
        </w:rPr>
        <w:t>slučaj</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kvara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ili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prosipanja</w:t>
      </w:r>
      <w:proofErr w:type="spellEnd"/>
      <w:r w:rsidRPr="00CC76C9">
        <w:rPr>
          <w:rFonts w:ascii="Arial" w:eastAsia="TimesNewRomanPSMT" w:hAnsi="Arial" w:cs="Arial"/>
          <w:sz w:val="22"/>
          <w:szCs w:val="22"/>
        </w:rPr>
        <w:t xml:space="preserve">, i bit </w:t>
      </w:r>
      <w:proofErr w:type="spellStart"/>
      <w:r w:rsidRPr="00CC76C9">
        <w:rPr>
          <w:rFonts w:ascii="Arial" w:eastAsia="TimesNewRomanPSMT" w:hAnsi="Arial" w:cs="Arial"/>
          <w:sz w:val="22"/>
          <w:szCs w:val="22"/>
        </w:rPr>
        <w:t>će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predviđen</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način</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prikupljanja</w:t>
      </w:r>
      <w:proofErr w:type="spellEnd"/>
      <w:r w:rsidRPr="00CC76C9">
        <w:rPr>
          <w:rFonts w:ascii="Arial" w:eastAsia="TimesNewRomanPSMT" w:hAnsi="Arial" w:cs="Arial"/>
          <w:sz w:val="22"/>
          <w:szCs w:val="22"/>
        </w:rPr>
        <w:t xml:space="preserve"> i </w:t>
      </w:r>
      <w:proofErr w:type="spellStart"/>
      <w:r w:rsidRPr="00CC76C9">
        <w:rPr>
          <w:rFonts w:ascii="Arial" w:eastAsia="TimesNewRomanPSMT" w:hAnsi="Arial" w:cs="Arial"/>
          <w:sz w:val="22"/>
          <w:szCs w:val="22"/>
        </w:rPr>
        <w:t>odvođenja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ulja</w:t>
      </w:r>
      <w:proofErr w:type="spellEnd"/>
      <w:r w:rsidRPr="00CC76C9">
        <w:rPr>
          <w:rFonts w:ascii="Arial" w:eastAsia="TimesNewRomanPSMT" w:hAnsi="Arial" w:cs="Arial"/>
          <w:sz w:val="22"/>
          <w:szCs w:val="22"/>
        </w:rPr>
        <w:t>.</w:t>
      </w:r>
    </w:p>
    <w:p w:rsidR="00064A12" w:rsidRPr="00CC76C9" w:rsidRDefault="00064A12" w:rsidP="007E2070">
      <w:pPr>
        <w:autoSpaceDE w:val="0"/>
        <w:autoSpaceDN w:val="0"/>
        <w:adjustRightInd w:val="0"/>
        <w:jc w:val="both"/>
        <w:rPr>
          <w:rFonts w:ascii="Arial" w:eastAsia="TimesNewRomanPSMT" w:hAnsi="Arial" w:cs="Arial"/>
          <w:sz w:val="22"/>
          <w:szCs w:val="22"/>
        </w:rPr>
      </w:pPr>
      <w:proofErr w:type="spellStart"/>
      <w:r w:rsidRPr="00CC76C9">
        <w:rPr>
          <w:rFonts w:ascii="Arial" w:eastAsia="TimesNewRomanPSMT" w:hAnsi="Arial" w:cs="Arial"/>
          <w:sz w:val="22"/>
          <w:szCs w:val="22"/>
        </w:rPr>
        <w:t>Kadu</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transformatora</w:t>
      </w:r>
      <w:proofErr w:type="spellEnd"/>
      <w:r w:rsidRPr="00CC76C9">
        <w:rPr>
          <w:rFonts w:ascii="Arial" w:eastAsia="TimesNewRomanPSMT" w:hAnsi="Arial" w:cs="Arial"/>
          <w:sz w:val="22"/>
          <w:szCs w:val="22"/>
        </w:rPr>
        <w:t xml:space="preserve"> </w:t>
      </w:r>
      <w:proofErr w:type="spellStart"/>
      <w:proofErr w:type="gramStart"/>
      <w:r w:rsidRPr="00CC76C9">
        <w:rPr>
          <w:rFonts w:ascii="Arial" w:eastAsia="TimesNewRomanPSMT" w:hAnsi="Arial" w:cs="Arial"/>
          <w:sz w:val="22"/>
          <w:szCs w:val="22"/>
        </w:rPr>
        <w:t>će</w:t>
      </w:r>
      <w:proofErr w:type="spellEnd"/>
      <w:proofErr w:type="gramEnd"/>
      <w:r w:rsidRPr="00CC76C9">
        <w:rPr>
          <w:rFonts w:ascii="Arial" w:eastAsia="TimesNewRomanPSMT" w:hAnsi="Arial" w:cs="Arial"/>
          <w:sz w:val="22"/>
          <w:szCs w:val="22"/>
        </w:rPr>
        <w:t xml:space="preserve"> se </w:t>
      </w:r>
      <w:proofErr w:type="spellStart"/>
      <w:r w:rsidRPr="00CC76C9">
        <w:rPr>
          <w:rFonts w:ascii="Arial" w:eastAsia="TimesNewRomanPSMT" w:hAnsi="Arial" w:cs="Arial"/>
          <w:sz w:val="22"/>
          <w:szCs w:val="22"/>
        </w:rPr>
        <w:t>obraditi</w:t>
      </w:r>
      <w:proofErr w:type="spellEnd"/>
      <w:r w:rsidRPr="00CC76C9">
        <w:rPr>
          <w:rFonts w:ascii="Arial" w:eastAsia="TimesNewRomanPSMT" w:hAnsi="Arial" w:cs="Arial"/>
          <w:sz w:val="22"/>
          <w:szCs w:val="22"/>
        </w:rPr>
        <w:t xml:space="preserve"> s </w:t>
      </w:r>
      <w:proofErr w:type="spellStart"/>
      <w:r w:rsidRPr="00CC76C9">
        <w:rPr>
          <w:rFonts w:ascii="Arial" w:eastAsia="TimesNewRomanPSMT" w:hAnsi="Arial" w:cs="Arial"/>
          <w:sz w:val="22"/>
          <w:szCs w:val="22"/>
        </w:rPr>
        <w:t>unutrašnje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strane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sredsvom</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otpornim</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na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djelovanje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naftnih</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derivata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Nivo</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vrha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zidova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baze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biće</w:t>
      </w:r>
      <w:proofErr w:type="spellEnd"/>
      <w:r w:rsidRPr="00CC76C9">
        <w:rPr>
          <w:rFonts w:ascii="Arial" w:eastAsia="TimesNewRomanPSMT" w:hAnsi="Arial" w:cs="Arial"/>
          <w:sz w:val="22"/>
          <w:szCs w:val="22"/>
        </w:rPr>
        <w:t xml:space="preserve"> 200 mm </w:t>
      </w:r>
      <w:proofErr w:type="spellStart"/>
      <w:r w:rsidRPr="00CC76C9">
        <w:rPr>
          <w:rFonts w:ascii="Arial" w:eastAsia="TimesNewRomanPSMT" w:hAnsi="Arial" w:cs="Arial"/>
          <w:sz w:val="22"/>
          <w:szCs w:val="22"/>
        </w:rPr>
        <w:t>iznad</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generalne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kote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razvodnog</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postrojenja</w:t>
      </w:r>
      <w:proofErr w:type="spellEnd"/>
      <w:r w:rsidRPr="00CC76C9">
        <w:rPr>
          <w:rFonts w:ascii="Arial" w:eastAsia="TimesNewRomanPSMT" w:hAnsi="Arial" w:cs="Arial"/>
          <w:sz w:val="22"/>
          <w:szCs w:val="22"/>
        </w:rPr>
        <w:t>.</w:t>
      </w:r>
    </w:p>
    <w:p w:rsidR="00064A12" w:rsidRPr="00CC76C9" w:rsidRDefault="00064A12" w:rsidP="007E2070">
      <w:pPr>
        <w:autoSpaceDE w:val="0"/>
        <w:autoSpaceDN w:val="0"/>
        <w:adjustRightInd w:val="0"/>
        <w:jc w:val="both"/>
        <w:rPr>
          <w:rFonts w:ascii="Arial" w:hAnsi="Arial" w:cs="Arial"/>
          <w:sz w:val="22"/>
          <w:szCs w:val="22"/>
        </w:rPr>
      </w:pPr>
      <w:r w:rsidRPr="00CC76C9">
        <w:rPr>
          <w:rFonts w:ascii="Arial" w:hAnsi="Arial" w:cs="Arial"/>
          <w:sz w:val="22"/>
          <w:szCs w:val="22"/>
        </w:rPr>
        <w:t xml:space="preserve">Za </w:t>
      </w:r>
      <w:proofErr w:type="spellStart"/>
      <w:r w:rsidRPr="00CC76C9">
        <w:rPr>
          <w:rFonts w:ascii="Arial" w:hAnsi="Arial" w:cs="Arial"/>
          <w:sz w:val="22"/>
          <w:szCs w:val="22"/>
        </w:rPr>
        <w:t>potrebe</w:t>
      </w:r>
      <w:proofErr w:type="spellEnd"/>
      <w:r w:rsidRPr="00CC76C9">
        <w:rPr>
          <w:rFonts w:ascii="Arial" w:hAnsi="Arial" w:cs="Arial"/>
          <w:sz w:val="22"/>
          <w:szCs w:val="22"/>
        </w:rPr>
        <w:t xml:space="preserve"> </w:t>
      </w:r>
      <w:proofErr w:type="spellStart"/>
      <w:r w:rsidRPr="00CC76C9">
        <w:rPr>
          <w:rFonts w:ascii="Arial" w:hAnsi="Arial" w:cs="Arial"/>
          <w:sz w:val="22"/>
          <w:szCs w:val="22"/>
        </w:rPr>
        <w:t>odvodnje</w:t>
      </w:r>
      <w:proofErr w:type="spellEnd"/>
      <w:r w:rsidRPr="00CC76C9">
        <w:rPr>
          <w:rFonts w:ascii="Arial" w:hAnsi="Arial" w:cs="Arial"/>
          <w:sz w:val="22"/>
          <w:szCs w:val="22"/>
        </w:rPr>
        <w:t xml:space="preserve"> </w:t>
      </w:r>
      <w:proofErr w:type="spellStart"/>
      <w:r w:rsidRPr="00CC76C9">
        <w:rPr>
          <w:rFonts w:ascii="Arial" w:hAnsi="Arial" w:cs="Arial"/>
          <w:sz w:val="22"/>
          <w:szCs w:val="22"/>
        </w:rPr>
        <w:t>vode</w:t>
      </w:r>
      <w:proofErr w:type="spellEnd"/>
      <w:r w:rsidRPr="00CC76C9">
        <w:rPr>
          <w:rFonts w:ascii="Arial" w:hAnsi="Arial" w:cs="Arial"/>
          <w:sz w:val="22"/>
          <w:szCs w:val="22"/>
        </w:rPr>
        <w:t xml:space="preserve"> </w:t>
      </w:r>
      <w:proofErr w:type="spellStart"/>
      <w:r w:rsidRPr="00CC76C9">
        <w:rPr>
          <w:rFonts w:ascii="Arial" w:hAnsi="Arial" w:cs="Arial"/>
          <w:sz w:val="22"/>
          <w:szCs w:val="22"/>
        </w:rPr>
        <w:t>iz</w:t>
      </w:r>
      <w:proofErr w:type="spellEnd"/>
      <w:r w:rsidRPr="00CC76C9">
        <w:rPr>
          <w:rFonts w:ascii="Arial" w:hAnsi="Arial" w:cs="Arial"/>
          <w:sz w:val="22"/>
          <w:szCs w:val="22"/>
        </w:rPr>
        <w:t xml:space="preserve"> </w:t>
      </w:r>
      <w:proofErr w:type="spellStart"/>
      <w:r w:rsidRPr="00CC76C9">
        <w:rPr>
          <w:rFonts w:ascii="Arial" w:hAnsi="Arial" w:cs="Arial"/>
          <w:sz w:val="22"/>
          <w:szCs w:val="22"/>
        </w:rPr>
        <w:t>kade</w:t>
      </w:r>
      <w:proofErr w:type="spellEnd"/>
      <w:r w:rsidRPr="00CC76C9">
        <w:rPr>
          <w:rFonts w:ascii="Arial" w:hAnsi="Arial" w:cs="Arial"/>
          <w:sz w:val="22"/>
          <w:szCs w:val="22"/>
        </w:rPr>
        <w:t xml:space="preserve"> </w:t>
      </w:r>
      <w:proofErr w:type="spellStart"/>
      <w:r w:rsidRPr="00CC76C9">
        <w:rPr>
          <w:rFonts w:ascii="Arial" w:hAnsi="Arial" w:cs="Arial"/>
          <w:sz w:val="22"/>
          <w:szCs w:val="22"/>
        </w:rPr>
        <w:t>transformatora</w:t>
      </w:r>
      <w:proofErr w:type="gramStart"/>
      <w:r w:rsidRPr="00CC76C9">
        <w:rPr>
          <w:rFonts w:ascii="Arial" w:hAnsi="Arial" w:cs="Arial"/>
          <w:sz w:val="22"/>
          <w:szCs w:val="22"/>
        </w:rPr>
        <w:t>,predviđen</w:t>
      </w:r>
      <w:proofErr w:type="spellEnd"/>
      <w:proofErr w:type="gramEnd"/>
      <w:r w:rsidRPr="00CC76C9">
        <w:rPr>
          <w:rFonts w:ascii="Arial" w:hAnsi="Arial" w:cs="Arial"/>
          <w:sz w:val="22"/>
          <w:szCs w:val="22"/>
        </w:rPr>
        <w:t xml:space="preserve"> je </w:t>
      </w:r>
      <w:proofErr w:type="spellStart"/>
      <w:r w:rsidRPr="00CC76C9">
        <w:rPr>
          <w:rFonts w:ascii="Arial" w:hAnsi="Arial" w:cs="Arial"/>
          <w:sz w:val="22"/>
          <w:szCs w:val="22"/>
        </w:rPr>
        <w:t>tretman</w:t>
      </w:r>
      <w:proofErr w:type="spellEnd"/>
      <w:r w:rsidRPr="00CC76C9">
        <w:rPr>
          <w:rFonts w:ascii="Arial" w:hAnsi="Arial" w:cs="Arial"/>
          <w:sz w:val="22"/>
          <w:szCs w:val="22"/>
        </w:rPr>
        <w:t xml:space="preserve"> </w:t>
      </w:r>
      <w:proofErr w:type="spellStart"/>
      <w:r w:rsidRPr="00CC76C9">
        <w:rPr>
          <w:rFonts w:ascii="Arial" w:hAnsi="Arial" w:cs="Arial"/>
          <w:sz w:val="22"/>
          <w:szCs w:val="22"/>
        </w:rPr>
        <w:t>potencijalno</w:t>
      </w:r>
      <w:proofErr w:type="spellEnd"/>
      <w:r w:rsidRPr="00CC76C9">
        <w:rPr>
          <w:rFonts w:ascii="Arial" w:hAnsi="Arial" w:cs="Arial"/>
          <w:sz w:val="22"/>
          <w:szCs w:val="22"/>
        </w:rPr>
        <w:t xml:space="preserve"> </w:t>
      </w:r>
      <w:proofErr w:type="spellStart"/>
      <w:r w:rsidRPr="00CC76C9">
        <w:rPr>
          <w:rFonts w:ascii="Arial" w:hAnsi="Arial" w:cs="Arial"/>
          <w:sz w:val="22"/>
          <w:szCs w:val="22"/>
        </w:rPr>
        <w:t>zauljenih</w:t>
      </w:r>
      <w:proofErr w:type="spellEnd"/>
      <w:r w:rsidRPr="00CC76C9">
        <w:rPr>
          <w:rFonts w:ascii="Arial" w:hAnsi="Arial" w:cs="Arial"/>
          <w:sz w:val="22"/>
          <w:szCs w:val="22"/>
        </w:rPr>
        <w:t>/</w:t>
      </w:r>
      <w:proofErr w:type="spellStart"/>
      <w:r w:rsidRPr="00CC76C9">
        <w:rPr>
          <w:rFonts w:ascii="Arial" w:hAnsi="Arial" w:cs="Arial"/>
          <w:sz w:val="22"/>
          <w:szCs w:val="22"/>
        </w:rPr>
        <w:t>oborinskih</w:t>
      </w:r>
      <w:proofErr w:type="spellEnd"/>
      <w:r w:rsidRPr="00CC76C9">
        <w:rPr>
          <w:rFonts w:ascii="Arial" w:hAnsi="Arial" w:cs="Arial"/>
          <w:sz w:val="22"/>
          <w:szCs w:val="22"/>
        </w:rPr>
        <w:t xml:space="preserve"> </w:t>
      </w:r>
      <w:proofErr w:type="spellStart"/>
      <w:r w:rsidRPr="00CC76C9">
        <w:rPr>
          <w:rFonts w:ascii="Arial" w:hAnsi="Arial" w:cs="Arial"/>
          <w:sz w:val="22"/>
          <w:szCs w:val="22"/>
        </w:rPr>
        <w:t>voda</w:t>
      </w:r>
      <w:proofErr w:type="spellEnd"/>
      <w:r w:rsidRPr="00CC76C9">
        <w:rPr>
          <w:rFonts w:ascii="Arial" w:hAnsi="Arial" w:cs="Arial"/>
          <w:sz w:val="22"/>
          <w:szCs w:val="22"/>
        </w:rPr>
        <w:t xml:space="preserve"> </w:t>
      </w:r>
      <w:proofErr w:type="spellStart"/>
      <w:r w:rsidRPr="00CC76C9">
        <w:rPr>
          <w:rFonts w:ascii="Arial" w:hAnsi="Arial" w:cs="Arial"/>
          <w:sz w:val="22"/>
          <w:szCs w:val="22"/>
        </w:rPr>
        <w:t>ugradnjom</w:t>
      </w:r>
      <w:proofErr w:type="spellEnd"/>
      <w:r w:rsidRPr="00CC76C9">
        <w:rPr>
          <w:rFonts w:ascii="Arial" w:hAnsi="Arial" w:cs="Arial"/>
          <w:sz w:val="22"/>
          <w:szCs w:val="22"/>
        </w:rPr>
        <w:t xml:space="preserve"> </w:t>
      </w:r>
      <w:proofErr w:type="spellStart"/>
      <w:r w:rsidRPr="00CC76C9">
        <w:rPr>
          <w:rFonts w:ascii="Arial" w:hAnsi="Arial" w:cs="Arial"/>
          <w:sz w:val="22"/>
          <w:szCs w:val="22"/>
        </w:rPr>
        <w:t>separatora</w:t>
      </w:r>
      <w:proofErr w:type="spellEnd"/>
      <w:r w:rsidRPr="00CC76C9">
        <w:rPr>
          <w:rFonts w:ascii="Arial" w:hAnsi="Arial" w:cs="Arial"/>
          <w:sz w:val="22"/>
          <w:szCs w:val="22"/>
        </w:rPr>
        <w:t xml:space="preserve"> </w:t>
      </w:r>
      <w:proofErr w:type="spellStart"/>
      <w:r w:rsidRPr="00CC76C9">
        <w:rPr>
          <w:rFonts w:ascii="Arial" w:hAnsi="Arial" w:cs="Arial"/>
          <w:sz w:val="22"/>
          <w:szCs w:val="22"/>
        </w:rPr>
        <w:t>mineralnih</w:t>
      </w:r>
      <w:proofErr w:type="spellEnd"/>
      <w:r w:rsidRPr="00CC76C9">
        <w:rPr>
          <w:rFonts w:ascii="Arial" w:hAnsi="Arial" w:cs="Arial"/>
          <w:sz w:val="22"/>
          <w:szCs w:val="22"/>
        </w:rPr>
        <w:t xml:space="preserve"> </w:t>
      </w:r>
      <w:proofErr w:type="spellStart"/>
      <w:r w:rsidRPr="00CC76C9">
        <w:rPr>
          <w:rFonts w:ascii="Arial" w:hAnsi="Arial" w:cs="Arial"/>
          <w:sz w:val="22"/>
          <w:szCs w:val="22"/>
        </w:rPr>
        <w:t>ulja-naftnih</w:t>
      </w:r>
      <w:proofErr w:type="spellEnd"/>
      <w:r w:rsidRPr="00CC76C9">
        <w:rPr>
          <w:rFonts w:ascii="Arial" w:hAnsi="Arial" w:cs="Arial"/>
          <w:sz w:val="22"/>
          <w:szCs w:val="22"/>
        </w:rPr>
        <w:t xml:space="preserve"> </w:t>
      </w:r>
      <w:proofErr w:type="spellStart"/>
      <w:r w:rsidRPr="00CC76C9">
        <w:rPr>
          <w:rFonts w:ascii="Arial" w:hAnsi="Arial" w:cs="Arial"/>
          <w:sz w:val="22"/>
          <w:szCs w:val="22"/>
        </w:rPr>
        <w:t>derivata</w:t>
      </w:r>
      <w:proofErr w:type="spellEnd"/>
      <w:r w:rsidRPr="00CC76C9">
        <w:rPr>
          <w:rFonts w:ascii="Arial" w:hAnsi="Arial" w:cs="Arial"/>
          <w:sz w:val="22"/>
          <w:szCs w:val="22"/>
        </w:rPr>
        <w:t>.</w:t>
      </w:r>
    </w:p>
    <w:p w:rsidR="00064A12" w:rsidRPr="00CC76C9" w:rsidRDefault="00064A12" w:rsidP="007E2070">
      <w:pPr>
        <w:autoSpaceDE w:val="0"/>
        <w:autoSpaceDN w:val="0"/>
        <w:adjustRightInd w:val="0"/>
        <w:jc w:val="both"/>
        <w:rPr>
          <w:rFonts w:ascii="Arial" w:eastAsia="TimesNewRomanPSMT" w:hAnsi="Arial" w:cs="Arial"/>
          <w:sz w:val="22"/>
          <w:szCs w:val="22"/>
        </w:rPr>
      </w:pPr>
      <w:proofErr w:type="spellStart"/>
      <w:r w:rsidRPr="00CC76C9">
        <w:rPr>
          <w:rFonts w:ascii="Arial" w:eastAsia="TimesNewRomanPSMT" w:hAnsi="Arial" w:cs="Arial"/>
          <w:sz w:val="22"/>
          <w:szCs w:val="22"/>
        </w:rPr>
        <w:t>Odvodnja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oborinske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vode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iz</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korita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odvodi</w:t>
      </w:r>
      <w:proofErr w:type="spellEnd"/>
      <w:r w:rsidRPr="00CC76C9">
        <w:rPr>
          <w:rFonts w:ascii="Arial" w:eastAsia="TimesNewRomanPSMT" w:hAnsi="Arial" w:cs="Arial"/>
          <w:sz w:val="22"/>
          <w:szCs w:val="22"/>
        </w:rPr>
        <w:t xml:space="preserve"> se u </w:t>
      </w:r>
      <w:proofErr w:type="spellStart"/>
      <w:r w:rsidRPr="00CC76C9">
        <w:rPr>
          <w:rFonts w:ascii="Arial" w:eastAsia="TimesNewRomanPSMT" w:hAnsi="Arial" w:cs="Arial"/>
          <w:sz w:val="22"/>
          <w:szCs w:val="22"/>
        </w:rPr>
        <w:t>šaht</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koji</w:t>
      </w:r>
      <w:proofErr w:type="spellEnd"/>
      <w:r w:rsidRPr="00CC76C9">
        <w:rPr>
          <w:rFonts w:ascii="Arial" w:eastAsia="TimesNewRomanPSMT" w:hAnsi="Arial" w:cs="Arial"/>
          <w:sz w:val="22"/>
          <w:szCs w:val="22"/>
        </w:rPr>
        <w:t xml:space="preserve"> </w:t>
      </w:r>
      <w:proofErr w:type="spellStart"/>
      <w:proofErr w:type="gramStart"/>
      <w:r w:rsidRPr="00CC76C9">
        <w:rPr>
          <w:rFonts w:ascii="Arial" w:eastAsia="TimesNewRomanPSMT" w:hAnsi="Arial" w:cs="Arial"/>
          <w:sz w:val="22"/>
          <w:szCs w:val="22"/>
        </w:rPr>
        <w:t>će</w:t>
      </w:r>
      <w:proofErr w:type="spellEnd"/>
      <w:proofErr w:type="gramEnd"/>
      <w:r w:rsidRPr="00CC76C9">
        <w:rPr>
          <w:rFonts w:ascii="Arial" w:eastAsia="TimesNewRomanPSMT" w:hAnsi="Arial" w:cs="Arial"/>
          <w:sz w:val="22"/>
          <w:szCs w:val="22"/>
        </w:rPr>
        <w:t xml:space="preserve"> se </w:t>
      </w:r>
      <w:proofErr w:type="spellStart"/>
      <w:r w:rsidRPr="00CC76C9">
        <w:rPr>
          <w:rFonts w:ascii="Arial" w:eastAsia="TimesNewRomanPSMT" w:hAnsi="Arial" w:cs="Arial"/>
          <w:sz w:val="22"/>
          <w:szCs w:val="22"/>
        </w:rPr>
        <w:t>nalaziti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uz</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korito</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temelja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transformatora.Voda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iz</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šahta</w:t>
      </w:r>
      <w:proofErr w:type="spellEnd"/>
      <w:r w:rsidRPr="00CC76C9">
        <w:rPr>
          <w:rFonts w:ascii="Arial" w:eastAsia="TimesNewRomanPSMT" w:hAnsi="Arial" w:cs="Arial"/>
          <w:sz w:val="22"/>
          <w:szCs w:val="22"/>
        </w:rPr>
        <w:t xml:space="preserve"> se </w:t>
      </w:r>
      <w:proofErr w:type="spellStart"/>
      <w:r w:rsidRPr="00CC76C9">
        <w:rPr>
          <w:rFonts w:ascii="Arial" w:eastAsia="TimesNewRomanPSMT" w:hAnsi="Arial" w:cs="Arial"/>
          <w:sz w:val="22"/>
          <w:szCs w:val="22"/>
        </w:rPr>
        <w:t>može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pustiti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preko</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okruglog</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zasuna</w:t>
      </w:r>
      <w:proofErr w:type="spellEnd"/>
      <w:r w:rsidRPr="00CC76C9">
        <w:rPr>
          <w:rFonts w:ascii="Arial" w:eastAsia="TimesNewRomanPSMT" w:hAnsi="Arial" w:cs="Arial"/>
          <w:sz w:val="22"/>
          <w:szCs w:val="22"/>
        </w:rPr>
        <w:t xml:space="preserve"> bez </w:t>
      </w:r>
      <w:proofErr w:type="spellStart"/>
      <w:r w:rsidRPr="00CC76C9">
        <w:rPr>
          <w:rFonts w:ascii="Arial" w:eastAsia="TimesNewRomanPSMT" w:hAnsi="Arial" w:cs="Arial"/>
          <w:sz w:val="22"/>
          <w:szCs w:val="22"/>
        </w:rPr>
        <w:t>ugradbene</w:t>
      </w:r>
      <w:proofErr w:type="spellEnd"/>
      <w:r w:rsidRPr="00CC76C9">
        <w:rPr>
          <w:rFonts w:ascii="Arial" w:eastAsia="TimesNewRomanPSMT" w:hAnsi="Arial" w:cs="Arial"/>
          <w:sz w:val="22"/>
          <w:szCs w:val="22"/>
        </w:rPr>
        <w:t xml:space="preserve"> garniture </w:t>
      </w:r>
      <w:r w:rsidRPr="00CC76C9">
        <w:rPr>
          <w:rFonts w:ascii="Arial" w:eastAsia="SymbolMT" w:hAnsi="Arial" w:cs="Arial"/>
          <w:sz w:val="22"/>
          <w:szCs w:val="22"/>
        </w:rPr>
        <w:t>promera</w:t>
      </w:r>
      <w:r w:rsidRPr="00CC76C9">
        <w:rPr>
          <w:rFonts w:ascii="Arial" w:eastAsia="TimesNewRomanPSMT" w:hAnsi="Arial" w:cs="Arial"/>
          <w:sz w:val="22"/>
          <w:szCs w:val="22"/>
        </w:rPr>
        <w:t xml:space="preserve">160 mm s </w:t>
      </w:r>
      <w:proofErr w:type="spellStart"/>
      <w:r w:rsidRPr="00CC76C9">
        <w:rPr>
          <w:rFonts w:ascii="Arial" w:eastAsia="TimesNewRomanPSMT" w:hAnsi="Arial" w:cs="Arial"/>
          <w:sz w:val="22"/>
          <w:szCs w:val="22"/>
        </w:rPr>
        <w:t>ključem</w:t>
      </w:r>
      <w:proofErr w:type="spellEnd"/>
      <w:r w:rsidRPr="00CC76C9">
        <w:rPr>
          <w:rFonts w:ascii="Arial" w:eastAsia="TimesNewRomanPSMT" w:hAnsi="Arial" w:cs="Arial"/>
          <w:sz w:val="22"/>
          <w:szCs w:val="22"/>
        </w:rPr>
        <w:t xml:space="preserve"> za </w:t>
      </w:r>
      <w:proofErr w:type="spellStart"/>
      <w:r w:rsidRPr="00CC76C9">
        <w:rPr>
          <w:rFonts w:ascii="Arial" w:eastAsia="TimesNewRomanPSMT" w:hAnsi="Arial" w:cs="Arial"/>
          <w:sz w:val="22"/>
          <w:szCs w:val="22"/>
        </w:rPr>
        <w:t>hidrant</w:t>
      </w:r>
      <w:proofErr w:type="spellEnd"/>
      <w:r w:rsidRPr="00CC76C9">
        <w:rPr>
          <w:rFonts w:ascii="Arial" w:eastAsia="TimesNewRomanPSMT" w:hAnsi="Arial" w:cs="Arial"/>
          <w:sz w:val="22"/>
          <w:szCs w:val="22"/>
        </w:rPr>
        <w:t xml:space="preserve"> i </w:t>
      </w:r>
      <w:proofErr w:type="spellStart"/>
      <w:r w:rsidRPr="00CC76C9">
        <w:rPr>
          <w:rFonts w:ascii="Arial" w:eastAsia="TimesNewRomanPSMT" w:hAnsi="Arial" w:cs="Arial"/>
          <w:sz w:val="22"/>
          <w:szCs w:val="22"/>
        </w:rPr>
        <w:t>pvc</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cijevi</w:t>
      </w:r>
      <w:proofErr w:type="spellEnd"/>
      <w:r w:rsidRPr="00CC76C9">
        <w:rPr>
          <w:rFonts w:ascii="Arial" w:eastAsia="TimesNewRomanPSMT" w:hAnsi="Arial" w:cs="Arial"/>
          <w:sz w:val="22"/>
          <w:szCs w:val="22"/>
        </w:rPr>
        <w:t xml:space="preserve"> </w:t>
      </w:r>
      <w:r w:rsidRPr="00CC76C9">
        <w:rPr>
          <w:rFonts w:ascii="Arial" w:eastAsia="SymbolMT" w:hAnsi="Arial" w:cs="Arial"/>
          <w:sz w:val="22"/>
          <w:szCs w:val="22"/>
        </w:rPr>
        <w:t>promjera</w:t>
      </w:r>
      <w:r w:rsidRPr="00CC76C9">
        <w:rPr>
          <w:rFonts w:ascii="Arial" w:eastAsia="TimesNewRomanPSMT" w:hAnsi="Arial" w:cs="Arial"/>
          <w:sz w:val="22"/>
          <w:szCs w:val="22"/>
        </w:rPr>
        <w:t xml:space="preserve">160 mm </w:t>
      </w:r>
      <w:proofErr w:type="spellStart"/>
      <w:r w:rsidRPr="00CC76C9">
        <w:rPr>
          <w:rFonts w:ascii="Arial" w:eastAsia="TimesNewRomanPSMT" w:hAnsi="Arial" w:cs="Arial"/>
          <w:sz w:val="22"/>
          <w:szCs w:val="22"/>
        </w:rPr>
        <w:t>prema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hvataču</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ulja</w:t>
      </w:r>
      <w:proofErr w:type="spellEnd"/>
      <w:r w:rsidRPr="00CC76C9">
        <w:rPr>
          <w:rFonts w:ascii="Arial" w:eastAsia="TimesNewRomanPSMT" w:hAnsi="Arial" w:cs="Arial"/>
          <w:sz w:val="22"/>
          <w:szCs w:val="22"/>
        </w:rPr>
        <w:t xml:space="preserve"> i </w:t>
      </w:r>
      <w:proofErr w:type="spellStart"/>
      <w:r w:rsidRPr="00CC76C9">
        <w:rPr>
          <w:rFonts w:ascii="Arial" w:eastAsia="TimesNewRomanPSMT" w:hAnsi="Arial" w:cs="Arial"/>
          <w:sz w:val="22"/>
          <w:szCs w:val="22"/>
        </w:rPr>
        <w:t>masti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seperatoru</w:t>
      </w:r>
      <w:proofErr w:type="spellEnd"/>
      <w:r w:rsidRPr="00CC76C9">
        <w:rPr>
          <w:rFonts w:ascii="Arial" w:eastAsia="TimesNewRomanPSMT" w:hAnsi="Arial" w:cs="Arial"/>
          <w:sz w:val="22"/>
          <w:szCs w:val="22"/>
        </w:rPr>
        <w:t xml:space="preserve">). </w:t>
      </w:r>
      <w:proofErr w:type="spellStart"/>
      <w:r w:rsidRPr="00CC76C9">
        <w:rPr>
          <w:rFonts w:ascii="Arial" w:hAnsi="Arial" w:cs="Arial"/>
          <w:sz w:val="22"/>
          <w:szCs w:val="22"/>
        </w:rPr>
        <w:t>Pristu</w:t>
      </w:r>
      <w:r w:rsidRPr="00CC76C9">
        <w:rPr>
          <w:rFonts w:ascii="Arial" w:eastAsia="TimesNewRomanPSMT" w:hAnsi="Arial" w:cs="Arial"/>
          <w:sz w:val="22"/>
          <w:szCs w:val="22"/>
        </w:rPr>
        <w:t>p</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transformatorskoj</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stanici</w:t>
      </w:r>
      <w:proofErr w:type="spellEnd"/>
      <w:r w:rsidRPr="00CC76C9">
        <w:rPr>
          <w:rFonts w:ascii="Arial" w:eastAsia="TimesNewRomanPSMT" w:hAnsi="Arial" w:cs="Arial"/>
          <w:sz w:val="22"/>
          <w:szCs w:val="22"/>
        </w:rPr>
        <w:t xml:space="preserve"> s </w:t>
      </w:r>
      <w:proofErr w:type="spellStart"/>
      <w:r w:rsidRPr="00CC76C9">
        <w:rPr>
          <w:rFonts w:ascii="Arial" w:eastAsia="TimesNewRomanPSMT" w:hAnsi="Arial" w:cs="Arial"/>
          <w:sz w:val="22"/>
          <w:szCs w:val="22"/>
        </w:rPr>
        <w:t>lokalne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ceste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predviđen</w:t>
      </w:r>
      <w:proofErr w:type="spellEnd"/>
      <w:r w:rsidRPr="00CC76C9">
        <w:rPr>
          <w:rFonts w:ascii="Arial" w:eastAsia="TimesNewRomanPSMT" w:hAnsi="Arial" w:cs="Arial"/>
          <w:sz w:val="22"/>
          <w:szCs w:val="22"/>
        </w:rPr>
        <w:t xml:space="preserve"> je za </w:t>
      </w:r>
      <w:proofErr w:type="spellStart"/>
      <w:r w:rsidRPr="00CC76C9">
        <w:rPr>
          <w:rFonts w:ascii="Arial" w:eastAsia="TimesNewRomanPSMT" w:hAnsi="Arial" w:cs="Arial"/>
          <w:sz w:val="22"/>
          <w:szCs w:val="22"/>
        </w:rPr>
        <w:t>teška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opterećenja</w:t>
      </w:r>
      <w:proofErr w:type="spellEnd"/>
      <w:r w:rsidRPr="00CC76C9">
        <w:rPr>
          <w:rFonts w:ascii="Arial" w:eastAsia="TimesNewRomanPSMT" w:hAnsi="Arial" w:cs="Arial"/>
          <w:sz w:val="22"/>
          <w:szCs w:val="22"/>
        </w:rPr>
        <w:t xml:space="preserve"> (za </w:t>
      </w:r>
      <w:proofErr w:type="spellStart"/>
      <w:r w:rsidRPr="00CC76C9">
        <w:rPr>
          <w:rFonts w:ascii="Arial" w:eastAsia="TimesNewRomanPSMT" w:hAnsi="Arial" w:cs="Arial"/>
          <w:sz w:val="22"/>
          <w:szCs w:val="22"/>
        </w:rPr>
        <w:t>teške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kolničke</w:t>
      </w:r>
      <w:r w:rsidRPr="00CC76C9">
        <w:rPr>
          <w:rFonts w:ascii="Arial" w:hAnsi="Arial" w:cs="Arial"/>
          <w:sz w:val="22"/>
          <w:szCs w:val="22"/>
        </w:rPr>
        <w:t>terete</w:t>
      </w:r>
      <w:proofErr w:type="spellEnd"/>
      <w:r w:rsidRPr="00CC76C9">
        <w:rPr>
          <w:rFonts w:ascii="Arial" w:hAnsi="Arial" w:cs="Arial"/>
          <w:sz w:val="22"/>
          <w:szCs w:val="22"/>
        </w:rPr>
        <w:t xml:space="preserve"> - </w:t>
      </w:r>
      <w:proofErr w:type="spellStart"/>
      <w:r w:rsidRPr="00CC76C9">
        <w:rPr>
          <w:rFonts w:ascii="Arial" w:eastAsia="TimesNewRomanPSMT" w:hAnsi="Arial" w:cs="Arial"/>
          <w:sz w:val="22"/>
          <w:szCs w:val="22"/>
        </w:rPr>
        <w:t>energetski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transformator</w:t>
      </w:r>
      <w:proofErr w:type="spellEnd"/>
      <w:r w:rsidRPr="00CC76C9">
        <w:rPr>
          <w:rFonts w:ascii="Arial" w:eastAsia="TimesNewRomanPSMT" w:hAnsi="Arial" w:cs="Arial"/>
          <w:sz w:val="22"/>
          <w:szCs w:val="22"/>
        </w:rPr>
        <w:t xml:space="preserve"> i </w:t>
      </w:r>
      <w:proofErr w:type="spellStart"/>
      <w:r w:rsidRPr="00CC76C9">
        <w:rPr>
          <w:rFonts w:ascii="Arial" w:eastAsia="TimesNewRomanPSMT" w:hAnsi="Arial" w:cs="Arial"/>
          <w:sz w:val="22"/>
          <w:szCs w:val="22"/>
        </w:rPr>
        <w:t>slični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tereti</w:t>
      </w:r>
      <w:proofErr w:type="spellEnd"/>
      <w:r w:rsidRPr="00CC76C9">
        <w:rPr>
          <w:rFonts w:ascii="Arial" w:eastAsia="TimesNewRomanPSMT" w:hAnsi="Arial" w:cs="Arial"/>
          <w:sz w:val="22"/>
          <w:szCs w:val="22"/>
        </w:rPr>
        <w:t xml:space="preserve">) </w:t>
      </w:r>
      <w:proofErr w:type="spellStart"/>
      <w:proofErr w:type="gramStart"/>
      <w:r w:rsidRPr="00CC76C9">
        <w:rPr>
          <w:rFonts w:ascii="Arial" w:eastAsia="TimesNewRomanPSMT" w:hAnsi="Arial" w:cs="Arial"/>
          <w:sz w:val="22"/>
          <w:szCs w:val="22"/>
        </w:rPr>
        <w:t>sa</w:t>
      </w:r>
      <w:proofErr w:type="spellEnd"/>
      <w:proofErr w:type="gram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obostrano</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postavljenim</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ivičnjacima</w:t>
      </w:r>
      <w:proofErr w:type="spellEnd"/>
      <w:r w:rsidRPr="00CC76C9">
        <w:rPr>
          <w:rFonts w:ascii="Arial" w:eastAsia="TimesNewRomanPSMT" w:hAnsi="Arial" w:cs="Arial"/>
          <w:sz w:val="22"/>
          <w:szCs w:val="22"/>
        </w:rPr>
        <w:t xml:space="preserve"> u </w:t>
      </w:r>
      <w:proofErr w:type="spellStart"/>
      <w:r w:rsidRPr="00CC76C9">
        <w:rPr>
          <w:rFonts w:ascii="Arial" w:eastAsia="TimesNewRomanPSMT" w:hAnsi="Arial" w:cs="Arial"/>
          <w:sz w:val="22"/>
          <w:szCs w:val="22"/>
        </w:rPr>
        <w:t>uzdužnom</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padu</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prema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terenu</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Predviđen</w:t>
      </w:r>
      <w:proofErr w:type="spellEnd"/>
      <w:r w:rsidRPr="00CC76C9">
        <w:rPr>
          <w:rFonts w:ascii="Arial" w:eastAsia="TimesNewRomanPSMT" w:hAnsi="Arial" w:cs="Arial"/>
          <w:sz w:val="22"/>
          <w:szCs w:val="22"/>
        </w:rPr>
        <w:t xml:space="preserve"> je </w:t>
      </w:r>
      <w:proofErr w:type="spellStart"/>
      <w:r w:rsidRPr="00CC76C9">
        <w:rPr>
          <w:rFonts w:ascii="Arial" w:eastAsia="TimesNewRomanPSMT" w:hAnsi="Arial" w:cs="Arial"/>
          <w:sz w:val="22"/>
          <w:szCs w:val="22"/>
        </w:rPr>
        <w:t>jedan</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kolni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ulaz</w:t>
      </w:r>
      <w:proofErr w:type="spellEnd"/>
      <w:r w:rsidRPr="00CC76C9">
        <w:rPr>
          <w:rFonts w:ascii="Arial" w:eastAsia="TimesNewRomanPSMT" w:hAnsi="Arial" w:cs="Arial"/>
          <w:sz w:val="22"/>
          <w:szCs w:val="22"/>
        </w:rPr>
        <w:t xml:space="preserve"> u </w:t>
      </w:r>
      <w:proofErr w:type="spellStart"/>
      <w:r w:rsidRPr="00CC76C9">
        <w:rPr>
          <w:rFonts w:ascii="Arial" w:eastAsia="TimesNewRomanPSMT" w:hAnsi="Arial" w:cs="Arial"/>
          <w:sz w:val="22"/>
          <w:szCs w:val="22"/>
        </w:rPr>
        <w:t>transf</w:t>
      </w:r>
      <w:r w:rsidRPr="00CC76C9">
        <w:rPr>
          <w:rFonts w:ascii="Arial" w:hAnsi="Arial" w:cs="Arial"/>
          <w:sz w:val="22"/>
          <w:szCs w:val="22"/>
        </w:rPr>
        <w:t>ormatorsku</w:t>
      </w:r>
      <w:proofErr w:type="spellEnd"/>
      <w:r w:rsidRPr="00CC76C9">
        <w:rPr>
          <w:rFonts w:ascii="Arial" w:hAnsi="Arial" w:cs="Arial"/>
          <w:sz w:val="22"/>
          <w:szCs w:val="22"/>
        </w:rPr>
        <w:t xml:space="preserve"> </w:t>
      </w:r>
      <w:proofErr w:type="spellStart"/>
      <w:r w:rsidRPr="00CC76C9">
        <w:rPr>
          <w:rFonts w:ascii="Arial" w:hAnsi="Arial" w:cs="Arial"/>
          <w:sz w:val="22"/>
          <w:szCs w:val="22"/>
        </w:rPr>
        <w:t>stanicu</w:t>
      </w:r>
      <w:proofErr w:type="spellEnd"/>
      <w:r w:rsidRPr="00CC76C9">
        <w:rPr>
          <w:rFonts w:ascii="Arial" w:hAnsi="Arial" w:cs="Arial"/>
          <w:sz w:val="22"/>
          <w:szCs w:val="22"/>
        </w:rPr>
        <w:t xml:space="preserve">. </w:t>
      </w:r>
      <w:proofErr w:type="spellStart"/>
      <w:r w:rsidRPr="00CC76C9">
        <w:rPr>
          <w:rFonts w:ascii="Arial" w:hAnsi="Arial" w:cs="Arial"/>
          <w:sz w:val="22"/>
          <w:szCs w:val="22"/>
        </w:rPr>
        <w:t>Transportne</w:t>
      </w:r>
      <w:proofErr w:type="spellEnd"/>
      <w:r w:rsidRPr="00CC76C9">
        <w:rPr>
          <w:rFonts w:ascii="Arial" w:hAnsi="Arial" w:cs="Arial"/>
          <w:sz w:val="22"/>
          <w:szCs w:val="22"/>
        </w:rPr>
        <w:t xml:space="preserve"> </w:t>
      </w:r>
      <w:proofErr w:type="spellStart"/>
      <w:r w:rsidRPr="00CC76C9">
        <w:rPr>
          <w:rFonts w:ascii="Arial" w:hAnsi="Arial" w:cs="Arial"/>
          <w:sz w:val="22"/>
          <w:szCs w:val="22"/>
        </w:rPr>
        <w:t>ceste</w:t>
      </w:r>
      <w:proofErr w:type="spellEnd"/>
      <w:r w:rsidRPr="00CC76C9">
        <w:rPr>
          <w:rFonts w:ascii="Arial" w:hAnsi="Arial" w:cs="Arial"/>
          <w:sz w:val="22"/>
          <w:szCs w:val="22"/>
        </w:rPr>
        <w:t xml:space="preserve"> </w:t>
      </w:r>
      <w:proofErr w:type="spellStart"/>
      <w:r w:rsidRPr="00CC76C9">
        <w:rPr>
          <w:rFonts w:ascii="Arial" w:hAnsi="Arial" w:cs="Arial"/>
          <w:sz w:val="22"/>
          <w:szCs w:val="22"/>
        </w:rPr>
        <w:t>unutar</w:t>
      </w:r>
      <w:r w:rsidRPr="00CC76C9">
        <w:rPr>
          <w:rFonts w:ascii="Arial" w:eastAsia="TimesNewRomanPSMT" w:hAnsi="Arial" w:cs="Arial"/>
          <w:sz w:val="22"/>
          <w:szCs w:val="22"/>
        </w:rPr>
        <w:t>trafostanice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predviđene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su</w:t>
      </w:r>
      <w:proofErr w:type="spellEnd"/>
      <w:r w:rsidRPr="00CC76C9">
        <w:rPr>
          <w:rFonts w:ascii="Arial" w:eastAsia="TimesNewRomanPSMT" w:hAnsi="Arial" w:cs="Arial"/>
          <w:sz w:val="22"/>
          <w:szCs w:val="22"/>
        </w:rPr>
        <w:t xml:space="preserve"> za </w:t>
      </w:r>
      <w:proofErr w:type="spellStart"/>
      <w:r w:rsidRPr="00CC76C9">
        <w:rPr>
          <w:rFonts w:ascii="Arial" w:eastAsia="TimesNewRomanPSMT" w:hAnsi="Arial" w:cs="Arial"/>
          <w:sz w:val="22"/>
          <w:szCs w:val="22"/>
        </w:rPr>
        <w:t>teška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opterećenja</w:t>
      </w:r>
      <w:proofErr w:type="spellEnd"/>
      <w:r w:rsidRPr="00CC76C9">
        <w:rPr>
          <w:rFonts w:ascii="Arial" w:eastAsia="TimesNewRomanPSMT" w:hAnsi="Arial" w:cs="Arial"/>
          <w:sz w:val="22"/>
          <w:szCs w:val="22"/>
        </w:rPr>
        <w:t xml:space="preserve"> s </w:t>
      </w:r>
      <w:proofErr w:type="spellStart"/>
      <w:r w:rsidRPr="00CC76C9">
        <w:rPr>
          <w:rFonts w:ascii="Arial" w:eastAsia="TimesNewRomanPSMT" w:hAnsi="Arial" w:cs="Arial"/>
          <w:sz w:val="22"/>
          <w:szCs w:val="22"/>
        </w:rPr>
        <w:t>asfaltnim</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zastorom</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širine</w:t>
      </w:r>
      <w:proofErr w:type="spellEnd"/>
      <w:r w:rsidRPr="00CC76C9">
        <w:rPr>
          <w:rFonts w:ascii="Arial" w:eastAsia="TimesNewRomanPSMT" w:hAnsi="Arial" w:cs="Arial"/>
          <w:sz w:val="22"/>
          <w:szCs w:val="22"/>
        </w:rPr>
        <w:t xml:space="preserve"> 5</w:t>
      </w:r>
      <w:proofErr w:type="gramStart"/>
      <w:r w:rsidRPr="00CC76C9">
        <w:rPr>
          <w:rFonts w:ascii="Arial" w:eastAsia="TimesNewRomanPSMT" w:hAnsi="Arial" w:cs="Arial"/>
          <w:sz w:val="22"/>
          <w:szCs w:val="22"/>
        </w:rPr>
        <w:t>,00</w:t>
      </w:r>
      <w:proofErr w:type="gramEnd"/>
      <w:r w:rsidRPr="00CC76C9">
        <w:rPr>
          <w:rFonts w:ascii="Arial" w:eastAsia="TimesNewRomanPSMT" w:hAnsi="Arial" w:cs="Arial"/>
          <w:sz w:val="22"/>
          <w:szCs w:val="22"/>
        </w:rPr>
        <w:t xml:space="preserve"> i 2,50 m s </w:t>
      </w:r>
      <w:proofErr w:type="spellStart"/>
      <w:r w:rsidRPr="00CC76C9">
        <w:rPr>
          <w:rFonts w:ascii="Arial" w:eastAsia="TimesNewRomanPSMT" w:hAnsi="Arial" w:cs="Arial"/>
          <w:sz w:val="22"/>
          <w:szCs w:val="22"/>
        </w:rPr>
        <w:t>potrebnim</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uzdužnim</w:t>
      </w:r>
      <w:proofErr w:type="spellEnd"/>
      <w:r w:rsidRPr="00CC76C9">
        <w:rPr>
          <w:rFonts w:ascii="Arial" w:eastAsia="TimesNewRomanPSMT" w:hAnsi="Arial" w:cs="Arial"/>
          <w:sz w:val="22"/>
          <w:szCs w:val="22"/>
        </w:rPr>
        <w:t xml:space="preserve"> i </w:t>
      </w:r>
      <w:proofErr w:type="spellStart"/>
      <w:r w:rsidRPr="00CC76C9">
        <w:rPr>
          <w:rFonts w:ascii="Arial" w:eastAsia="TimesNewRomanPSMT" w:hAnsi="Arial" w:cs="Arial"/>
          <w:sz w:val="22"/>
          <w:szCs w:val="22"/>
        </w:rPr>
        <w:t>poprečnim</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padovima</w:t>
      </w:r>
      <w:proofErr w:type="spellEnd"/>
      <w:r w:rsidRPr="00CC76C9">
        <w:rPr>
          <w:rFonts w:ascii="Arial" w:eastAsia="TimesNewRomanPSMT" w:hAnsi="Arial" w:cs="Arial"/>
          <w:sz w:val="22"/>
          <w:szCs w:val="22"/>
        </w:rPr>
        <w:t xml:space="preserve">. Za </w:t>
      </w:r>
      <w:proofErr w:type="spellStart"/>
      <w:r w:rsidRPr="00CC76C9">
        <w:rPr>
          <w:rFonts w:ascii="Arial" w:eastAsia="TimesNewRomanPSMT" w:hAnsi="Arial" w:cs="Arial"/>
          <w:sz w:val="22"/>
          <w:szCs w:val="22"/>
        </w:rPr>
        <w:t>ceste</w:t>
      </w:r>
      <w:proofErr w:type="spellEnd"/>
      <w:r w:rsidRPr="00CC76C9">
        <w:rPr>
          <w:rFonts w:ascii="Arial" w:eastAsia="TimesNewRomanPSMT" w:hAnsi="Arial" w:cs="Arial"/>
          <w:sz w:val="22"/>
          <w:szCs w:val="22"/>
        </w:rPr>
        <w:t xml:space="preserve"> i </w:t>
      </w:r>
      <w:proofErr w:type="spellStart"/>
      <w:r w:rsidRPr="00CC76C9">
        <w:rPr>
          <w:rFonts w:ascii="Arial" w:eastAsia="TimesNewRomanPSMT" w:hAnsi="Arial" w:cs="Arial"/>
          <w:sz w:val="22"/>
          <w:szCs w:val="22"/>
        </w:rPr>
        <w:t>platoe</w:t>
      </w:r>
      <w:proofErr w:type="spellEnd"/>
      <w:r w:rsidRPr="00CC76C9">
        <w:rPr>
          <w:rFonts w:ascii="Arial" w:eastAsia="TimesNewRomanPSMT" w:hAnsi="Arial" w:cs="Arial"/>
          <w:sz w:val="22"/>
          <w:szCs w:val="22"/>
        </w:rPr>
        <w:t xml:space="preserve"> bit </w:t>
      </w:r>
      <w:proofErr w:type="spellStart"/>
      <w:proofErr w:type="gramStart"/>
      <w:r w:rsidRPr="00CC76C9">
        <w:rPr>
          <w:rFonts w:ascii="Arial" w:eastAsia="TimesNewRomanPSMT" w:hAnsi="Arial" w:cs="Arial"/>
          <w:sz w:val="22"/>
          <w:szCs w:val="22"/>
        </w:rPr>
        <w:t>će</w:t>
      </w:r>
      <w:proofErr w:type="spellEnd"/>
      <w:proofErr w:type="gram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riješena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odvodnja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oborinskih</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voda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potrebna</w:t>
      </w:r>
      <w:proofErr w:type="spellEnd"/>
      <w:r w:rsidRPr="00CC76C9">
        <w:rPr>
          <w:rFonts w:ascii="Arial" w:eastAsia="TimesNewRomanPSMT" w:hAnsi="Arial" w:cs="Arial"/>
          <w:sz w:val="22"/>
          <w:szCs w:val="22"/>
        </w:rPr>
        <w:t xml:space="preserve"> </w:t>
      </w:r>
      <w:proofErr w:type="spellStart"/>
      <w:r w:rsidRPr="00CC76C9">
        <w:rPr>
          <w:rFonts w:ascii="Arial" w:hAnsi="Arial" w:cs="Arial"/>
          <w:sz w:val="22"/>
          <w:szCs w:val="22"/>
        </w:rPr>
        <w:t>signalizacija</w:t>
      </w:r>
      <w:proofErr w:type="spellEnd"/>
      <w:r w:rsidRPr="00CC76C9">
        <w:rPr>
          <w:rFonts w:ascii="Arial" w:hAnsi="Arial" w:cs="Arial"/>
          <w:sz w:val="22"/>
          <w:szCs w:val="22"/>
        </w:rPr>
        <w:t xml:space="preserve">. </w:t>
      </w:r>
      <w:proofErr w:type="spellStart"/>
      <w:r w:rsidRPr="00CC76C9">
        <w:rPr>
          <w:rFonts w:ascii="Arial" w:eastAsia="TimesNewRomanPSMT" w:hAnsi="Arial" w:cs="Arial"/>
          <w:sz w:val="22"/>
          <w:szCs w:val="22"/>
        </w:rPr>
        <w:t>Konstrukcija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kolovoza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sastoji</w:t>
      </w:r>
      <w:proofErr w:type="spellEnd"/>
      <w:r w:rsidRPr="00CC76C9">
        <w:rPr>
          <w:rFonts w:ascii="Arial" w:eastAsia="TimesNewRomanPSMT" w:hAnsi="Arial" w:cs="Arial"/>
          <w:sz w:val="22"/>
          <w:szCs w:val="22"/>
        </w:rPr>
        <w:t xml:space="preserve"> se </w:t>
      </w:r>
      <w:proofErr w:type="gramStart"/>
      <w:r w:rsidRPr="00CC76C9">
        <w:rPr>
          <w:rFonts w:ascii="Arial" w:eastAsia="TimesNewRomanPSMT" w:hAnsi="Arial" w:cs="Arial"/>
          <w:sz w:val="22"/>
          <w:szCs w:val="22"/>
        </w:rPr>
        <w:t>od</w:t>
      </w:r>
      <w:proofErr w:type="gram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tamponskog</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sloja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šljunka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dva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sloja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asfaltnog</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nosivog</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zastora</w:t>
      </w:r>
      <w:proofErr w:type="spellEnd"/>
      <w:r w:rsidRPr="00CC76C9">
        <w:rPr>
          <w:rFonts w:ascii="Arial" w:eastAsia="TimesNewRomanPSMT" w:hAnsi="Arial" w:cs="Arial"/>
          <w:sz w:val="22"/>
          <w:szCs w:val="22"/>
        </w:rPr>
        <w:t xml:space="preserve"> i </w:t>
      </w:r>
      <w:proofErr w:type="spellStart"/>
      <w:r w:rsidRPr="00CC76C9">
        <w:rPr>
          <w:rFonts w:ascii="Arial" w:eastAsia="TimesNewRomanPSMT" w:hAnsi="Arial" w:cs="Arial"/>
          <w:sz w:val="22"/>
          <w:szCs w:val="22"/>
        </w:rPr>
        <w:t>habajućeg</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asfalta</w:t>
      </w:r>
      <w:proofErr w:type="spellEnd"/>
      <w:r w:rsidRPr="00CC76C9">
        <w:rPr>
          <w:rFonts w:ascii="Arial" w:eastAsia="TimesNewRomanPSMT" w:hAnsi="Arial" w:cs="Arial"/>
          <w:sz w:val="22"/>
          <w:szCs w:val="22"/>
        </w:rPr>
        <w:t>.</w:t>
      </w:r>
    </w:p>
    <w:p w:rsidR="00064A12" w:rsidRPr="00CC76C9" w:rsidRDefault="00064A12" w:rsidP="007E2070">
      <w:pPr>
        <w:jc w:val="both"/>
        <w:rPr>
          <w:rFonts w:ascii="Arial" w:hAnsi="Arial" w:cs="Arial"/>
          <w:noProof/>
          <w:sz w:val="22"/>
          <w:szCs w:val="22"/>
          <w:lang w:val="bs-Latn-BA"/>
        </w:rPr>
      </w:pPr>
      <w:proofErr w:type="spellStart"/>
      <w:r w:rsidRPr="00CC76C9">
        <w:rPr>
          <w:rFonts w:ascii="Arial" w:eastAsia="TimesNewRomanPSMT" w:hAnsi="Arial" w:cs="Arial"/>
          <w:sz w:val="22"/>
          <w:szCs w:val="22"/>
        </w:rPr>
        <w:t>Ukupan</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prostor</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buduće</w:t>
      </w:r>
      <w:proofErr w:type="spellEnd"/>
      <w:r w:rsidRPr="00CC76C9">
        <w:rPr>
          <w:rFonts w:ascii="Arial" w:eastAsia="TimesNewRomanPSMT" w:hAnsi="Arial" w:cs="Arial"/>
          <w:sz w:val="22"/>
          <w:szCs w:val="22"/>
        </w:rPr>
        <w:t xml:space="preserve"> TS je bez </w:t>
      </w:r>
      <w:proofErr w:type="spellStart"/>
      <w:r w:rsidRPr="00CC76C9">
        <w:rPr>
          <w:rFonts w:ascii="Arial" w:eastAsia="TimesNewRomanPSMT" w:hAnsi="Arial" w:cs="Arial"/>
          <w:sz w:val="22"/>
          <w:szCs w:val="22"/>
        </w:rPr>
        <w:t>visoke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vegetacije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Unutar</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područja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planiranog</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zahvata</w:t>
      </w:r>
      <w:proofErr w:type="spellEnd"/>
      <w:r w:rsidRPr="00CC76C9">
        <w:rPr>
          <w:rFonts w:ascii="Arial" w:eastAsia="TimesNewRomanPSMT" w:hAnsi="Arial" w:cs="Arial"/>
          <w:sz w:val="22"/>
          <w:szCs w:val="22"/>
        </w:rPr>
        <w:t xml:space="preserve"> </w:t>
      </w:r>
      <w:proofErr w:type="spellStart"/>
      <w:proofErr w:type="gramStart"/>
      <w:r w:rsidRPr="00CC76C9">
        <w:rPr>
          <w:rFonts w:ascii="Arial" w:eastAsia="TimesNewRomanPSMT" w:hAnsi="Arial" w:cs="Arial"/>
          <w:sz w:val="22"/>
          <w:szCs w:val="22"/>
        </w:rPr>
        <w:t>nema</w:t>
      </w:r>
      <w:proofErr w:type="spellEnd"/>
      <w:proofErr w:type="gram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izgrađenih</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objekata</w:t>
      </w:r>
      <w:proofErr w:type="spellEnd"/>
      <w:r w:rsidRPr="00CC76C9">
        <w:rPr>
          <w:rFonts w:ascii="Arial" w:eastAsia="TimesNewRomanPSMT" w:hAnsi="Arial" w:cs="Arial"/>
          <w:sz w:val="22"/>
          <w:szCs w:val="22"/>
        </w:rPr>
        <w:t>.</w:t>
      </w:r>
    </w:p>
    <w:p w:rsidR="00064A12" w:rsidRPr="00CC76C9" w:rsidRDefault="00064A12" w:rsidP="007E2070">
      <w:pPr>
        <w:autoSpaceDE w:val="0"/>
        <w:autoSpaceDN w:val="0"/>
        <w:adjustRightInd w:val="0"/>
        <w:jc w:val="both"/>
        <w:rPr>
          <w:rStyle w:val="IntenseEmphasis"/>
          <w:rFonts w:cs="Arial"/>
          <w:sz w:val="22"/>
          <w:szCs w:val="22"/>
        </w:rPr>
      </w:pPr>
    </w:p>
    <w:p w:rsidR="00064A12" w:rsidRPr="00CC76C9" w:rsidRDefault="00064A12" w:rsidP="007E2070">
      <w:pPr>
        <w:autoSpaceDE w:val="0"/>
        <w:autoSpaceDN w:val="0"/>
        <w:adjustRightInd w:val="0"/>
        <w:jc w:val="both"/>
        <w:rPr>
          <w:rStyle w:val="IntenseEmphasis"/>
          <w:rFonts w:cs="Arial"/>
          <w:color w:val="000000" w:themeColor="text1"/>
          <w:sz w:val="22"/>
          <w:szCs w:val="22"/>
        </w:rPr>
      </w:pPr>
      <w:proofErr w:type="spellStart"/>
      <w:r w:rsidRPr="00CC76C9">
        <w:rPr>
          <w:rStyle w:val="IntenseEmphasis"/>
          <w:rFonts w:cs="Arial"/>
          <w:color w:val="000000" w:themeColor="text1"/>
          <w:sz w:val="22"/>
          <w:szCs w:val="22"/>
        </w:rPr>
        <w:t>Dalekovod</w:t>
      </w:r>
      <w:proofErr w:type="spellEnd"/>
    </w:p>
    <w:p w:rsidR="000E5CEB" w:rsidRDefault="000E5CEB" w:rsidP="000E5CEB">
      <w:pPr>
        <w:autoSpaceDE w:val="0"/>
        <w:autoSpaceDN w:val="0"/>
        <w:adjustRightInd w:val="0"/>
        <w:ind w:firstLine="360"/>
        <w:jc w:val="both"/>
        <w:rPr>
          <w:rFonts w:ascii="Arial" w:eastAsia="TimesNewRomanPSMT" w:hAnsi="Arial" w:cs="Arial"/>
          <w:sz w:val="22"/>
          <w:szCs w:val="22"/>
        </w:rPr>
      </w:pPr>
    </w:p>
    <w:p w:rsidR="00064A12" w:rsidRDefault="00064A12" w:rsidP="000E5CEB">
      <w:pPr>
        <w:autoSpaceDE w:val="0"/>
        <w:autoSpaceDN w:val="0"/>
        <w:adjustRightInd w:val="0"/>
        <w:ind w:firstLine="360"/>
        <w:jc w:val="both"/>
        <w:rPr>
          <w:rFonts w:ascii="Arial" w:hAnsi="Arial" w:cs="Arial"/>
          <w:sz w:val="22"/>
          <w:szCs w:val="22"/>
        </w:rPr>
      </w:pPr>
      <w:proofErr w:type="spellStart"/>
      <w:r w:rsidRPr="00CC76C9">
        <w:rPr>
          <w:rFonts w:ascii="Arial" w:eastAsia="TimesNewRomanPSMT" w:hAnsi="Arial" w:cs="Arial"/>
          <w:sz w:val="22"/>
          <w:szCs w:val="22"/>
        </w:rPr>
        <w:t>Planirano</w:t>
      </w:r>
      <w:proofErr w:type="spellEnd"/>
      <w:r w:rsidRPr="00CC76C9">
        <w:rPr>
          <w:rFonts w:ascii="Arial" w:eastAsia="TimesNewRomanPSMT" w:hAnsi="Arial" w:cs="Arial"/>
          <w:sz w:val="22"/>
          <w:szCs w:val="22"/>
        </w:rPr>
        <w:t xml:space="preserve"> je da se </w:t>
      </w:r>
      <w:proofErr w:type="spellStart"/>
      <w:r w:rsidRPr="00CC76C9">
        <w:rPr>
          <w:rFonts w:ascii="Arial" w:eastAsia="TimesNewRomanPSMT" w:hAnsi="Arial" w:cs="Arial"/>
          <w:sz w:val="22"/>
          <w:szCs w:val="22"/>
        </w:rPr>
        <w:t>buduća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transformatorska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stanica</w:t>
      </w:r>
      <w:proofErr w:type="spellEnd"/>
      <w:r w:rsidRPr="00CC76C9">
        <w:rPr>
          <w:rFonts w:ascii="Arial" w:eastAsia="TimesNewRomanPSMT" w:hAnsi="Arial" w:cs="Arial"/>
          <w:sz w:val="22"/>
          <w:szCs w:val="22"/>
        </w:rPr>
        <w:t xml:space="preserve"> TS 220/20 kV </w:t>
      </w:r>
      <w:proofErr w:type="spellStart"/>
      <w:r w:rsidRPr="00CC76C9">
        <w:rPr>
          <w:rFonts w:ascii="Arial" w:eastAsia="TimesNewRomanPSMT" w:hAnsi="Arial" w:cs="Arial"/>
          <w:sz w:val="22"/>
          <w:szCs w:val="22"/>
        </w:rPr>
        <w:t>Hodovo</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priključi</w:t>
      </w:r>
      <w:proofErr w:type="spellEnd"/>
      <w:r w:rsidRPr="00CC76C9">
        <w:rPr>
          <w:rFonts w:ascii="Arial" w:eastAsia="TimesNewRomanPSMT" w:hAnsi="Arial" w:cs="Arial"/>
          <w:sz w:val="22"/>
          <w:szCs w:val="22"/>
        </w:rPr>
        <w:t xml:space="preserve"> </w:t>
      </w:r>
      <w:proofErr w:type="spellStart"/>
      <w:proofErr w:type="gramStart"/>
      <w:r w:rsidRPr="00CC76C9">
        <w:rPr>
          <w:rFonts w:ascii="Arial" w:eastAsia="TimesNewRomanPSMT" w:hAnsi="Arial" w:cs="Arial"/>
          <w:sz w:val="22"/>
          <w:szCs w:val="22"/>
        </w:rPr>
        <w:t>na</w:t>
      </w:r>
      <w:proofErr w:type="spellEnd"/>
      <w:proofErr w:type="gram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postojeći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dalekovod</w:t>
      </w:r>
      <w:proofErr w:type="spellEnd"/>
      <w:r w:rsidRPr="00CC76C9">
        <w:rPr>
          <w:rFonts w:ascii="Arial" w:eastAsia="TimesNewRomanPSMT" w:hAnsi="Arial" w:cs="Arial"/>
          <w:sz w:val="22"/>
          <w:szCs w:val="22"/>
        </w:rPr>
        <w:t xml:space="preserve"> 220 kV TS </w:t>
      </w:r>
      <w:proofErr w:type="spellStart"/>
      <w:r w:rsidRPr="00CC76C9">
        <w:rPr>
          <w:rFonts w:ascii="Arial" w:eastAsia="TimesNewRomanPSMT" w:hAnsi="Arial" w:cs="Arial"/>
          <w:sz w:val="22"/>
          <w:szCs w:val="22"/>
        </w:rPr>
        <w:t>Trebinje</w:t>
      </w:r>
      <w:proofErr w:type="spellEnd"/>
      <w:r w:rsidRPr="00CC76C9">
        <w:rPr>
          <w:rFonts w:ascii="Arial" w:eastAsia="TimesNewRomanPSMT" w:hAnsi="Arial" w:cs="Arial"/>
          <w:sz w:val="22"/>
          <w:szCs w:val="22"/>
        </w:rPr>
        <w:t xml:space="preserve"> – TS Mostar 3 (MOSTAR/2), </w:t>
      </w:r>
      <w:proofErr w:type="spellStart"/>
      <w:r w:rsidRPr="00CC76C9">
        <w:rPr>
          <w:rFonts w:ascii="Arial" w:eastAsia="TimesNewRomanPSMT" w:hAnsi="Arial" w:cs="Arial"/>
          <w:sz w:val="22"/>
          <w:szCs w:val="22"/>
        </w:rPr>
        <w:t>po</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sustavu</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ulaz</w:t>
      </w:r>
      <w:proofErr w:type="spellEnd"/>
      <w:r w:rsidRPr="00CC76C9">
        <w:rPr>
          <w:rFonts w:ascii="Arial" w:eastAsia="TimesNewRomanPSMT" w:hAnsi="Arial" w:cs="Arial"/>
          <w:sz w:val="22"/>
          <w:szCs w:val="22"/>
        </w:rPr>
        <w:t>/</w:t>
      </w:r>
      <w:proofErr w:type="spellStart"/>
      <w:r w:rsidRPr="00CC76C9">
        <w:rPr>
          <w:rFonts w:ascii="Arial" w:eastAsia="TimesNewRomanPSMT" w:hAnsi="Arial" w:cs="Arial"/>
          <w:sz w:val="22"/>
          <w:szCs w:val="22"/>
        </w:rPr>
        <w:t>izlaz</w:t>
      </w:r>
      <w:proofErr w:type="spellEnd"/>
      <w:r w:rsidRPr="00CC76C9">
        <w:rPr>
          <w:rFonts w:ascii="Arial" w:eastAsia="TimesNewRomanPSMT" w:hAnsi="Arial" w:cs="Arial"/>
          <w:sz w:val="22"/>
          <w:szCs w:val="22"/>
        </w:rPr>
        <w:t xml:space="preserve">. Za </w:t>
      </w:r>
      <w:proofErr w:type="spellStart"/>
      <w:r w:rsidRPr="00CC76C9">
        <w:rPr>
          <w:rFonts w:ascii="Arial" w:eastAsia="TimesNewRomanPSMT" w:hAnsi="Arial" w:cs="Arial"/>
          <w:sz w:val="22"/>
          <w:szCs w:val="22"/>
        </w:rPr>
        <w:t>potrebe</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priključenja</w:t>
      </w:r>
      <w:proofErr w:type="spellEnd"/>
      <w:r w:rsidRPr="00CC76C9">
        <w:rPr>
          <w:rFonts w:ascii="Arial" w:eastAsia="TimesNewRomanPSMT" w:hAnsi="Arial" w:cs="Arial"/>
          <w:sz w:val="22"/>
          <w:szCs w:val="22"/>
        </w:rPr>
        <w:t xml:space="preserve"> </w:t>
      </w:r>
      <w:proofErr w:type="spellStart"/>
      <w:proofErr w:type="gramStart"/>
      <w:r w:rsidRPr="00CC76C9">
        <w:rPr>
          <w:rFonts w:ascii="Arial" w:eastAsia="TimesNewRomanPSMT" w:hAnsi="Arial" w:cs="Arial"/>
          <w:sz w:val="22"/>
          <w:szCs w:val="22"/>
        </w:rPr>
        <w:t>na</w:t>
      </w:r>
      <w:proofErr w:type="spellEnd"/>
      <w:proofErr w:type="gram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postojeći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dalekovod</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potrebno</w:t>
      </w:r>
      <w:proofErr w:type="spellEnd"/>
      <w:r w:rsidRPr="00CC76C9">
        <w:rPr>
          <w:rFonts w:ascii="Arial" w:eastAsia="TimesNewRomanPSMT" w:hAnsi="Arial" w:cs="Arial"/>
          <w:sz w:val="22"/>
          <w:szCs w:val="22"/>
        </w:rPr>
        <w:t xml:space="preserve"> je </w:t>
      </w:r>
      <w:proofErr w:type="spellStart"/>
      <w:r w:rsidRPr="00CC76C9">
        <w:rPr>
          <w:rFonts w:ascii="Arial" w:eastAsia="TimesNewRomanPSMT" w:hAnsi="Arial" w:cs="Arial"/>
          <w:sz w:val="22"/>
          <w:szCs w:val="22"/>
        </w:rPr>
        <w:t>izgraditi</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novu</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dionicu</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predmetnog</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dalekovoda</w:t>
      </w:r>
      <w:proofErr w:type="spellEnd"/>
      <w:r w:rsidRPr="00CC76C9">
        <w:rPr>
          <w:rFonts w:ascii="Arial" w:eastAsia="TimesNewRomanPSMT" w:hAnsi="Arial" w:cs="Arial"/>
          <w:sz w:val="22"/>
          <w:szCs w:val="22"/>
        </w:rPr>
        <w:t xml:space="preserve"> u </w:t>
      </w:r>
      <w:proofErr w:type="spellStart"/>
      <w:r w:rsidRPr="00CC76C9">
        <w:rPr>
          <w:rFonts w:ascii="Arial" w:eastAsia="TimesNewRomanPSMT" w:hAnsi="Arial" w:cs="Arial"/>
          <w:sz w:val="22"/>
          <w:szCs w:val="22"/>
        </w:rPr>
        <w:t>dužini</w:t>
      </w:r>
      <w:proofErr w:type="spellEnd"/>
      <w:r w:rsidRPr="00CC76C9">
        <w:rPr>
          <w:rFonts w:ascii="Arial" w:eastAsia="TimesNewRomanPSMT" w:hAnsi="Arial" w:cs="Arial"/>
          <w:sz w:val="22"/>
          <w:szCs w:val="22"/>
        </w:rPr>
        <w:t xml:space="preserve"> od </w:t>
      </w:r>
      <w:proofErr w:type="spellStart"/>
      <w:r w:rsidRPr="00CC76C9">
        <w:rPr>
          <w:rFonts w:ascii="Arial" w:eastAsia="TimesNewRomanPSMT" w:hAnsi="Arial" w:cs="Arial"/>
          <w:sz w:val="22"/>
          <w:szCs w:val="22"/>
        </w:rPr>
        <w:t>cca</w:t>
      </w:r>
      <w:proofErr w:type="spellEnd"/>
      <w:r w:rsidRPr="00CC76C9">
        <w:rPr>
          <w:rFonts w:ascii="Arial" w:eastAsia="TimesNewRomanPSMT" w:hAnsi="Arial" w:cs="Arial"/>
          <w:sz w:val="22"/>
          <w:szCs w:val="22"/>
        </w:rPr>
        <w:t xml:space="preserve"> 3200 m. </w:t>
      </w:r>
      <w:proofErr w:type="spellStart"/>
      <w:r w:rsidRPr="00CC76C9">
        <w:rPr>
          <w:rFonts w:ascii="Arial" w:eastAsia="TimesNewRomanPSMT" w:hAnsi="Arial" w:cs="Arial"/>
          <w:sz w:val="22"/>
          <w:szCs w:val="22"/>
        </w:rPr>
        <w:t>Spoj</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dalekovoda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na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trafostanicu</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predviđen</w:t>
      </w:r>
      <w:proofErr w:type="spellEnd"/>
      <w:r w:rsidRPr="00CC76C9">
        <w:rPr>
          <w:rFonts w:ascii="Arial" w:eastAsia="TimesNewRomanPSMT" w:hAnsi="Arial" w:cs="Arial"/>
          <w:sz w:val="22"/>
          <w:szCs w:val="22"/>
        </w:rPr>
        <w:t xml:space="preserve"> je </w:t>
      </w:r>
      <w:proofErr w:type="spellStart"/>
      <w:r w:rsidRPr="00CC76C9">
        <w:rPr>
          <w:rFonts w:ascii="Arial" w:eastAsia="TimesNewRomanPSMT" w:hAnsi="Arial" w:cs="Arial"/>
          <w:sz w:val="22"/>
          <w:szCs w:val="22"/>
        </w:rPr>
        <w:t>nadzemim</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vodovima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koji</w:t>
      </w:r>
      <w:proofErr w:type="spellEnd"/>
      <w:r w:rsidRPr="00CC76C9">
        <w:rPr>
          <w:rFonts w:ascii="Arial" w:eastAsia="TimesNewRomanPSMT" w:hAnsi="Arial" w:cs="Arial"/>
          <w:sz w:val="22"/>
          <w:szCs w:val="22"/>
        </w:rPr>
        <w:t xml:space="preserve"> se </w:t>
      </w:r>
      <w:proofErr w:type="spellStart"/>
      <w:r w:rsidRPr="00CC76C9">
        <w:rPr>
          <w:rFonts w:ascii="Arial" w:eastAsia="TimesNewRomanPSMT" w:hAnsi="Arial" w:cs="Arial"/>
          <w:sz w:val="22"/>
          <w:szCs w:val="22"/>
        </w:rPr>
        <w:t>spajaju</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na</w:t>
      </w:r>
      <w:proofErr w:type="spellEnd"/>
      <w:r w:rsidRPr="00CC76C9">
        <w:rPr>
          <w:rFonts w:ascii="Arial" w:eastAsia="TimesNewRomanPSMT" w:hAnsi="Arial" w:cs="Arial"/>
          <w:sz w:val="22"/>
          <w:szCs w:val="22"/>
        </w:rPr>
        <w:t xml:space="preserve"> </w:t>
      </w:r>
      <w:proofErr w:type="spellStart"/>
      <w:r w:rsidRPr="00CC76C9">
        <w:rPr>
          <w:rFonts w:ascii="Arial" w:eastAsia="TimesNewRomanPSMT" w:hAnsi="Arial" w:cs="Arial"/>
          <w:sz w:val="22"/>
          <w:szCs w:val="22"/>
        </w:rPr>
        <w:t>portalu</w:t>
      </w:r>
      <w:proofErr w:type="spellEnd"/>
      <w:r w:rsidRPr="00CC76C9">
        <w:rPr>
          <w:rFonts w:ascii="Arial" w:eastAsia="TimesNewRomanPSMT" w:hAnsi="Arial" w:cs="Arial"/>
          <w:sz w:val="22"/>
          <w:szCs w:val="22"/>
        </w:rPr>
        <w:t xml:space="preserve"> u </w:t>
      </w:r>
      <w:proofErr w:type="spellStart"/>
      <w:r w:rsidRPr="00CC76C9">
        <w:rPr>
          <w:rFonts w:ascii="Arial" w:eastAsia="TimesNewRomanPSMT" w:hAnsi="Arial" w:cs="Arial"/>
          <w:sz w:val="22"/>
          <w:szCs w:val="22"/>
        </w:rPr>
        <w:t>trafostanici</w:t>
      </w:r>
      <w:proofErr w:type="spellEnd"/>
      <w:r w:rsidRPr="00CC76C9">
        <w:rPr>
          <w:rFonts w:ascii="Arial" w:eastAsia="TimesNewRomanPSMT" w:hAnsi="Arial" w:cs="Arial"/>
          <w:sz w:val="22"/>
          <w:szCs w:val="22"/>
        </w:rPr>
        <w:t xml:space="preserve">. </w:t>
      </w:r>
      <w:proofErr w:type="spellStart"/>
      <w:r w:rsidRPr="00CC76C9">
        <w:rPr>
          <w:rFonts w:ascii="Arial" w:hAnsi="Arial" w:cs="Arial"/>
          <w:sz w:val="22"/>
          <w:szCs w:val="22"/>
        </w:rPr>
        <w:t>Dalekovod</w:t>
      </w:r>
      <w:proofErr w:type="spellEnd"/>
      <w:r w:rsidRPr="00CC76C9">
        <w:rPr>
          <w:rFonts w:ascii="Arial" w:hAnsi="Arial" w:cs="Arial"/>
          <w:sz w:val="22"/>
          <w:szCs w:val="22"/>
        </w:rPr>
        <w:t xml:space="preserve"> DV 2x220 kV </w:t>
      </w:r>
      <w:proofErr w:type="spellStart"/>
      <w:r w:rsidRPr="00CC76C9">
        <w:rPr>
          <w:rFonts w:ascii="Arial" w:hAnsi="Arial" w:cs="Arial"/>
          <w:sz w:val="22"/>
          <w:szCs w:val="22"/>
        </w:rPr>
        <w:t>započinje</w:t>
      </w:r>
      <w:proofErr w:type="spellEnd"/>
      <w:r w:rsidRPr="00CC76C9">
        <w:rPr>
          <w:rFonts w:ascii="Arial" w:hAnsi="Arial" w:cs="Arial"/>
          <w:sz w:val="22"/>
          <w:szCs w:val="22"/>
        </w:rPr>
        <w:t xml:space="preserve"> </w:t>
      </w:r>
      <w:proofErr w:type="spellStart"/>
      <w:proofErr w:type="gramStart"/>
      <w:r w:rsidRPr="00CC76C9">
        <w:rPr>
          <w:rFonts w:ascii="Arial" w:hAnsi="Arial" w:cs="Arial"/>
          <w:sz w:val="22"/>
          <w:szCs w:val="22"/>
        </w:rPr>
        <w:t>na</w:t>
      </w:r>
      <w:proofErr w:type="spellEnd"/>
      <w:proofErr w:type="gramEnd"/>
      <w:r w:rsidRPr="00CC76C9">
        <w:rPr>
          <w:rFonts w:ascii="Arial" w:hAnsi="Arial" w:cs="Arial"/>
          <w:sz w:val="22"/>
          <w:szCs w:val="22"/>
        </w:rPr>
        <w:t xml:space="preserve"> </w:t>
      </w:r>
      <w:proofErr w:type="spellStart"/>
      <w:r w:rsidRPr="00CC76C9">
        <w:rPr>
          <w:rFonts w:ascii="Arial" w:hAnsi="Arial" w:cs="Arial"/>
          <w:sz w:val="22"/>
          <w:szCs w:val="22"/>
        </w:rPr>
        <w:t>izlaznom</w:t>
      </w:r>
      <w:proofErr w:type="spellEnd"/>
      <w:r w:rsidRPr="00CC76C9">
        <w:rPr>
          <w:rFonts w:ascii="Arial" w:hAnsi="Arial" w:cs="Arial"/>
          <w:sz w:val="22"/>
          <w:szCs w:val="22"/>
        </w:rPr>
        <w:t xml:space="preserve"> </w:t>
      </w:r>
      <w:proofErr w:type="spellStart"/>
      <w:r w:rsidRPr="00CC76C9">
        <w:rPr>
          <w:rFonts w:ascii="Arial" w:hAnsi="Arial" w:cs="Arial"/>
          <w:sz w:val="22"/>
          <w:szCs w:val="22"/>
        </w:rPr>
        <w:t>portalu</w:t>
      </w:r>
      <w:proofErr w:type="spellEnd"/>
      <w:r w:rsidRPr="00CC76C9">
        <w:rPr>
          <w:rFonts w:ascii="Arial" w:hAnsi="Arial" w:cs="Arial"/>
          <w:sz w:val="22"/>
          <w:szCs w:val="22"/>
        </w:rPr>
        <w:t xml:space="preserve"> </w:t>
      </w:r>
      <w:proofErr w:type="spellStart"/>
      <w:r w:rsidRPr="00CC76C9">
        <w:rPr>
          <w:rFonts w:ascii="Arial" w:hAnsi="Arial" w:cs="Arial"/>
          <w:sz w:val="22"/>
          <w:szCs w:val="22"/>
        </w:rPr>
        <w:t>trafostanice</w:t>
      </w:r>
      <w:proofErr w:type="spellEnd"/>
      <w:r w:rsidRPr="00CC76C9">
        <w:rPr>
          <w:rFonts w:ascii="Arial" w:hAnsi="Arial" w:cs="Arial"/>
          <w:sz w:val="22"/>
          <w:szCs w:val="22"/>
        </w:rPr>
        <w:t xml:space="preserve"> TS 220/20 u </w:t>
      </w:r>
      <w:proofErr w:type="spellStart"/>
      <w:r w:rsidRPr="00CC76C9">
        <w:rPr>
          <w:rFonts w:ascii="Arial" w:hAnsi="Arial" w:cs="Arial"/>
          <w:sz w:val="22"/>
          <w:szCs w:val="22"/>
        </w:rPr>
        <w:t>općini</w:t>
      </w:r>
      <w:proofErr w:type="spellEnd"/>
      <w:r w:rsidRPr="00CC76C9">
        <w:rPr>
          <w:rFonts w:ascii="Arial" w:hAnsi="Arial" w:cs="Arial"/>
          <w:sz w:val="22"/>
          <w:szCs w:val="22"/>
        </w:rPr>
        <w:t xml:space="preserve"> </w:t>
      </w:r>
      <w:proofErr w:type="spellStart"/>
      <w:r w:rsidRPr="00CC76C9">
        <w:rPr>
          <w:rFonts w:ascii="Arial" w:hAnsi="Arial" w:cs="Arial"/>
          <w:sz w:val="22"/>
          <w:szCs w:val="22"/>
        </w:rPr>
        <w:t>Stolac</w:t>
      </w:r>
      <w:proofErr w:type="spellEnd"/>
      <w:r w:rsidRPr="00CC76C9">
        <w:rPr>
          <w:rFonts w:ascii="Arial" w:hAnsi="Arial" w:cs="Arial"/>
          <w:sz w:val="22"/>
          <w:szCs w:val="22"/>
        </w:rPr>
        <w:t xml:space="preserve"> i </w:t>
      </w:r>
      <w:proofErr w:type="spellStart"/>
      <w:r w:rsidRPr="00CC76C9">
        <w:rPr>
          <w:rFonts w:ascii="Arial" w:hAnsi="Arial" w:cs="Arial"/>
          <w:sz w:val="22"/>
          <w:szCs w:val="22"/>
        </w:rPr>
        <w:t>završava</w:t>
      </w:r>
      <w:proofErr w:type="spellEnd"/>
      <w:r w:rsidRPr="00CC76C9">
        <w:rPr>
          <w:rFonts w:ascii="Arial" w:hAnsi="Arial" w:cs="Arial"/>
          <w:sz w:val="22"/>
          <w:szCs w:val="22"/>
        </w:rPr>
        <w:t xml:space="preserve"> </w:t>
      </w:r>
      <w:proofErr w:type="spellStart"/>
      <w:r w:rsidRPr="00CC76C9">
        <w:rPr>
          <w:rFonts w:ascii="Arial" w:hAnsi="Arial" w:cs="Arial"/>
          <w:sz w:val="22"/>
          <w:szCs w:val="22"/>
        </w:rPr>
        <w:t>na</w:t>
      </w:r>
      <w:proofErr w:type="spellEnd"/>
      <w:r w:rsidRPr="00CC76C9">
        <w:rPr>
          <w:rFonts w:ascii="Arial" w:hAnsi="Arial" w:cs="Arial"/>
          <w:sz w:val="22"/>
          <w:szCs w:val="22"/>
        </w:rPr>
        <w:t xml:space="preserve"> </w:t>
      </w:r>
      <w:proofErr w:type="spellStart"/>
      <w:r w:rsidRPr="00CC76C9">
        <w:rPr>
          <w:rFonts w:ascii="Arial" w:hAnsi="Arial" w:cs="Arial"/>
          <w:sz w:val="22"/>
          <w:szCs w:val="22"/>
        </w:rPr>
        <w:t>teritoriju</w:t>
      </w:r>
      <w:proofErr w:type="spellEnd"/>
      <w:r w:rsidRPr="00CC76C9">
        <w:rPr>
          <w:rFonts w:ascii="Arial" w:hAnsi="Arial" w:cs="Arial"/>
          <w:sz w:val="22"/>
          <w:szCs w:val="22"/>
        </w:rPr>
        <w:t xml:space="preserve"> </w:t>
      </w:r>
      <w:proofErr w:type="spellStart"/>
      <w:r w:rsidRPr="00CC76C9">
        <w:rPr>
          <w:rFonts w:ascii="Arial" w:hAnsi="Arial" w:cs="Arial"/>
          <w:sz w:val="22"/>
          <w:szCs w:val="22"/>
        </w:rPr>
        <w:t>grada</w:t>
      </w:r>
      <w:proofErr w:type="spellEnd"/>
      <w:r w:rsidRPr="00CC76C9">
        <w:rPr>
          <w:rFonts w:ascii="Arial" w:hAnsi="Arial" w:cs="Arial"/>
          <w:sz w:val="22"/>
          <w:szCs w:val="22"/>
        </w:rPr>
        <w:t xml:space="preserve"> </w:t>
      </w:r>
      <w:proofErr w:type="spellStart"/>
      <w:r w:rsidRPr="00CC76C9">
        <w:rPr>
          <w:rFonts w:ascii="Arial" w:hAnsi="Arial" w:cs="Arial"/>
          <w:sz w:val="22"/>
          <w:szCs w:val="22"/>
        </w:rPr>
        <w:t>Čapljine</w:t>
      </w:r>
      <w:proofErr w:type="spellEnd"/>
      <w:r w:rsidRPr="00CC76C9">
        <w:rPr>
          <w:rFonts w:ascii="Arial" w:hAnsi="Arial" w:cs="Arial"/>
          <w:sz w:val="22"/>
          <w:szCs w:val="22"/>
        </w:rPr>
        <w:t xml:space="preserve">, </w:t>
      </w:r>
      <w:proofErr w:type="spellStart"/>
      <w:r w:rsidRPr="00CC76C9">
        <w:rPr>
          <w:rFonts w:ascii="Arial" w:hAnsi="Arial" w:cs="Arial"/>
          <w:sz w:val="22"/>
          <w:szCs w:val="22"/>
        </w:rPr>
        <w:t>gdje</w:t>
      </w:r>
      <w:proofErr w:type="spellEnd"/>
      <w:r w:rsidRPr="00CC76C9">
        <w:rPr>
          <w:rFonts w:ascii="Arial" w:hAnsi="Arial" w:cs="Arial"/>
          <w:sz w:val="22"/>
          <w:szCs w:val="22"/>
        </w:rPr>
        <w:t xml:space="preserve"> se </w:t>
      </w:r>
      <w:proofErr w:type="spellStart"/>
      <w:r w:rsidRPr="00CC76C9">
        <w:rPr>
          <w:rFonts w:ascii="Arial" w:hAnsi="Arial" w:cs="Arial"/>
          <w:sz w:val="22"/>
          <w:szCs w:val="22"/>
        </w:rPr>
        <w:t>spaja</w:t>
      </w:r>
      <w:proofErr w:type="spellEnd"/>
      <w:r w:rsidRPr="00CC76C9">
        <w:rPr>
          <w:rFonts w:ascii="Arial" w:hAnsi="Arial" w:cs="Arial"/>
          <w:sz w:val="22"/>
          <w:szCs w:val="22"/>
        </w:rPr>
        <w:t xml:space="preserve"> </w:t>
      </w:r>
      <w:proofErr w:type="spellStart"/>
      <w:r w:rsidRPr="00CC76C9">
        <w:rPr>
          <w:rFonts w:ascii="Arial" w:hAnsi="Arial" w:cs="Arial"/>
          <w:sz w:val="22"/>
          <w:szCs w:val="22"/>
        </w:rPr>
        <w:t>na</w:t>
      </w:r>
      <w:proofErr w:type="spellEnd"/>
      <w:r w:rsidRPr="00CC76C9">
        <w:rPr>
          <w:rFonts w:ascii="Arial" w:hAnsi="Arial" w:cs="Arial"/>
          <w:sz w:val="22"/>
          <w:szCs w:val="22"/>
        </w:rPr>
        <w:t xml:space="preserve"> </w:t>
      </w:r>
      <w:proofErr w:type="spellStart"/>
      <w:r w:rsidRPr="00CC76C9">
        <w:rPr>
          <w:rFonts w:ascii="Arial" w:hAnsi="Arial" w:cs="Arial"/>
          <w:sz w:val="22"/>
          <w:szCs w:val="22"/>
        </w:rPr>
        <w:t>dalekovod</w:t>
      </w:r>
      <w:proofErr w:type="spellEnd"/>
      <w:r w:rsidRPr="00CC76C9">
        <w:rPr>
          <w:rFonts w:ascii="Arial" w:hAnsi="Arial" w:cs="Arial"/>
          <w:sz w:val="22"/>
          <w:szCs w:val="22"/>
        </w:rPr>
        <w:t xml:space="preserve"> DV 220 kV TS </w:t>
      </w:r>
      <w:proofErr w:type="spellStart"/>
      <w:r w:rsidRPr="00CC76C9">
        <w:rPr>
          <w:rFonts w:ascii="Arial" w:hAnsi="Arial" w:cs="Arial"/>
          <w:sz w:val="22"/>
          <w:szCs w:val="22"/>
        </w:rPr>
        <w:t>Trebinje</w:t>
      </w:r>
      <w:proofErr w:type="spellEnd"/>
      <w:r w:rsidRPr="00CC76C9">
        <w:rPr>
          <w:rFonts w:ascii="Arial" w:hAnsi="Arial" w:cs="Arial"/>
          <w:sz w:val="22"/>
          <w:szCs w:val="22"/>
        </w:rPr>
        <w:t xml:space="preserve"> – TS Mostar 3.</w:t>
      </w:r>
      <w:r w:rsidRPr="00CC76C9">
        <w:rPr>
          <w:rFonts w:ascii="Arial" w:eastAsia="TimesNewRomanPSMT" w:hAnsi="Arial" w:cs="Arial"/>
          <w:sz w:val="22"/>
          <w:szCs w:val="22"/>
        </w:rPr>
        <w:t xml:space="preserve"> </w:t>
      </w:r>
      <w:proofErr w:type="spellStart"/>
      <w:r w:rsidRPr="00CC76C9">
        <w:rPr>
          <w:rFonts w:ascii="Arial" w:hAnsi="Arial" w:cs="Arial"/>
          <w:sz w:val="22"/>
          <w:szCs w:val="22"/>
        </w:rPr>
        <w:t>Predviđeno</w:t>
      </w:r>
      <w:proofErr w:type="spellEnd"/>
      <w:r w:rsidRPr="00CC76C9">
        <w:rPr>
          <w:rFonts w:ascii="Arial" w:hAnsi="Arial" w:cs="Arial"/>
          <w:sz w:val="22"/>
          <w:szCs w:val="22"/>
        </w:rPr>
        <w:t xml:space="preserve"> je da </w:t>
      </w:r>
      <w:proofErr w:type="spellStart"/>
      <w:r w:rsidRPr="00CC76C9">
        <w:rPr>
          <w:rFonts w:ascii="Arial" w:hAnsi="Arial" w:cs="Arial"/>
          <w:sz w:val="22"/>
          <w:szCs w:val="22"/>
        </w:rPr>
        <w:t>dalekovod</w:t>
      </w:r>
      <w:proofErr w:type="spellEnd"/>
      <w:r w:rsidRPr="00CC76C9">
        <w:rPr>
          <w:rFonts w:ascii="Arial" w:hAnsi="Arial" w:cs="Arial"/>
          <w:sz w:val="22"/>
          <w:szCs w:val="22"/>
        </w:rPr>
        <w:t xml:space="preserve"> </w:t>
      </w:r>
      <w:proofErr w:type="spellStart"/>
      <w:r w:rsidRPr="00CC76C9">
        <w:rPr>
          <w:rFonts w:ascii="Arial" w:hAnsi="Arial" w:cs="Arial"/>
          <w:sz w:val="22"/>
          <w:szCs w:val="22"/>
        </w:rPr>
        <w:t>bude</w:t>
      </w:r>
      <w:proofErr w:type="spellEnd"/>
      <w:r w:rsidRPr="00CC76C9">
        <w:rPr>
          <w:rFonts w:ascii="Arial" w:hAnsi="Arial" w:cs="Arial"/>
          <w:sz w:val="22"/>
          <w:szCs w:val="22"/>
        </w:rPr>
        <w:t xml:space="preserve"> </w:t>
      </w:r>
      <w:proofErr w:type="spellStart"/>
      <w:r w:rsidRPr="00CC76C9">
        <w:rPr>
          <w:rFonts w:ascii="Arial" w:hAnsi="Arial" w:cs="Arial"/>
          <w:sz w:val="22"/>
          <w:szCs w:val="22"/>
        </w:rPr>
        <w:t>dužincepriblino</w:t>
      </w:r>
      <w:proofErr w:type="spellEnd"/>
      <w:r w:rsidRPr="00CC76C9">
        <w:rPr>
          <w:rFonts w:ascii="Arial" w:hAnsi="Arial" w:cs="Arial"/>
          <w:sz w:val="22"/>
          <w:szCs w:val="22"/>
        </w:rPr>
        <w:t xml:space="preserve"> 3200 m i da se </w:t>
      </w:r>
      <w:proofErr w:type="spellStart"/>
      <w:r w:rsidRPr="00CC76C9">
        <w:rPr>
          <w:rFonts w:ascii="Arial" w:hAnsi="Arial" w:cs="Arial"/>
          <w:sz w:val="22"/>
          <w:szCs w:val="22"/>
        </w:rPr>
        <w:t>proteže</w:t>
      </w:r>
      <w:proofErr w:type="spellEnd"/>
      <w:r w:rsidRPr="00CC76C9">
        <w:rPr>
          <w:rFonts w:ascii="Arial" w:hAnsi="Arial" w:cs="Arial"/>
          <w:sz w:val="22"/>
          <w:szCs w:val="22"/>
        </w:rPr>
        <w:t xml:space="preserve"> </w:t>
      </w:r>
      <w:proofErr w:type="spellStart"/>
      <w:r w:rsidRPr="00CC76C9">
        <w:rPr>
          <w:rFonts w:ascii="Arial" w:hAnsi="Arial" w:cs="Arial"/>
          <w:sz w:val="22"/>
          <w:szCs w:val="22"/>
        </w:rPr>
        <w:t>preko</w:t>
      </w:r>
      <w:proofErr w:type="spellEnd"/>
      <w:r w:rsidRPr="00CC76C9">
        <w:rPr>
          <w:rFonts w:ascii="Arial" w:hAnsi="Arial" w:cs="Arial"/>
          <w:sz w:val="22"/>
          <w:szCs w:val="22"/>
        </w:rPr>
        <w:t xml:space="preserve"> </w:t>
      </w:r>
      <w:proofErr w:type="spellStart"/>
      <w:r w:rsidRPr="00CC76C9">
        <w:rPr>
          <w:rFonts w:ascii="Arial" w:hAnsi="Arial" w:cs="Arial"/>
          <w:sz w:val="22"/>
          <w:szCs w:val="22"/>
        </w:rPr>
        <w:t>katastarskih</w:t>
      </w:r>
      <w:proofErr w:type="spellEnd"/>
      <w:r w:rsidRPr="00CC76C9">
        <w:rPr>
          <w:rFonts w:ascii="Arial" w:hAnsi="Arial" w:cs="Arial"/>
          <w:sz w:val="22"/>
          <w:szCs w:val="22"/>
        </w:rPr>
        <w:t xml:space="preserve"> </w:t>
      </w:r>
      <w:proofErr w:type="spellStart"/>
      <w:r w:rsidRPr="00CC76C9">
        <w:rPr>
          <w:rFonts w:ascii="Arial" w:hAnsi="Arial" w:cs="Arial"/>
          <w:sz w:val="22"/>
          <w:szCs w:val="22"/>
        </w:rPr>
        <w:t>čestica</w:t>
      </w:r>
      <w:proofErr w:type="spellEnd"/>
      <w:r w:rsidRPr="00CC76C9">
        <w:rPr>
          <w:rFonts w:ascii="Arial" w:hAnsi="Arial" w:cs="Arial"/>
          <w:sz w:val="22"/>
          <w:szCs w:val="22"/>
        </w:rPr>
        <w:t xml:space="preserve"> 817/1, K.O. </w:t>
      </w:r>
      <w:proofErr w:type="spellStart"/>
      <w:r w:rsidRPr="00CC76C9">
        <w:rPr>
          <w:rFonts w:ascii="Arial" w:hAnsi="Arial" w:cs="Arial"/>
          <w:sz w:val="22"/>
          <w:szCs w:val="22"/>
        </w:rPr>
        <w:t>Trijebanj</w:t>
      </w:r>
      <w:proofErr w:type="spellEnd"/>
      <w:r w:rsidRPr="00CC76C9">
        <w:rPr>
          <w:rFonts w:ascii="Arial" w:hAnsi="Arial" w:cs="Arial"/>
          <w:sz w:val="22"/>
          <w:szCs w:val="22"/>
        </w:rPr>
        <w:t xml:space="preserve">, k.č.2/15, K.O. </w:t>
      </w:r>
      <w:proofErr w:type="spellStart"/>
      <w:r w:rsidRPr="00CC76C9">
        <w:rPr>
          <w:rFonts w:ascii="Arial" w:hAnsi="Arial" w:cs="Arial"/>
          <w:sz w:val="22"/>
          <w:szCs w:val="22"/>
        </w:rPr>
        <w:t>Crnići</w:t>
      </w:r>
      <w:proofErr w:type="spellEnd"/>
      <w:r w:rsidRPr="00CC76C9">
        <w:rPr>
          <w:rFonts w:ascii="Arial" w:hAnsi="Arial" w:cs="Arial"/>
          <w:sz w:val="22"/>
          <w:szCs w:val="22"/>
        </w:rPr>
        <w:t xml:space="preserve">, </w:t>
      </w:r>
      <w:proofErr w:type="spellStart"/>
      <w:r w:rsidRPr="00CC76C9">
        <w:rPr>
          <w:rFonts w:ascii="Arial" w:hAnsi="Arial" w:cs="Arial"/>
          <w:sz w:val="22"/>
          <w:szCs w:val="22"/>
        </w:rPr>
        <w:t>Općina</w:t>
      </w:r>
      <w:proofErr w:type="spellEnd"/>
      <w:r w:rsidRPr="00CC76C9">
        <w:rPr>
          <w:rFonts w:ascii="Arial" w:hAnsi="Arial" w:cs="Arial"/>
          <w:sz w:val="22"/>
          <w:szCs w:val="22"/>
        </w:rPr>
        <w:t xml:space="preserve"> </w:t>
      </w:r>
      <w:proofErr w:type="spellStart"/>
      <w:r w:rsidRPr="00CC76C9">
        <w:rPr>
          <w:rFonts w:ascii="Arial" w:hAnsi="Arial" w:cs="Arial"/>
          <w:sz w:val="22"/>
          <w:szCs w:val="22"/>
        </w:rPr>
        <w:t>Stolac</w:t>
      </w:r>
      <w:proofErr w:type="spellEnd"/>
      <w:r w:rsidRPr="00CC76C9">
        <w:rPr>
          <w:rFonts w:ascii="Arial" w:hAnsi="Arial" w:cs="Arial"/>
          <w:sz w:val="22"/>
          <w:szCs w:val="22"/>
        </w:rPr>
        <w:t xml:space="preserve"> i </w:t>
      </w:r>
      <w:proofErr w:type="spellStart"/>
      <w:proofErr w:type="gramStart"/>
      <w:r w:rsidRPr="00CC76C9">
        <w:rPr>
          <w:rFonts w:ascii="Arial" w:hAnsi="Arial" w:cs="Arial"/>
          <w:sz w:val="22"/>
          <w:szCs w:val="22"/>
        </w:rPr>
        <w:lastRenderedPageBreak/>
        <w:t>k.č</w:t>
      </w:r>
      <w:proofErr w:type="spellEnd"/>
      <w:proofErr w:type="gramEnd"/>
      <w:r w:rsidRPr="00CC76C9">
        <w:rPr>
          <w:rFonts w:ascii="Arial" w:hAnsi="Arial" w:cs="Arial"/>
          <w:sz w:val="22"/>
          <w:szCs w:val="22"/>
        </w:rPr>
        <w:t xml:space="preserve">. 934, K.O. </w:t>
      </w:r>
      <w:proofErr w:type="spellStart"/>
      <w:r w:rsidRPr="00CC76C9">
        <w:rPr>
          <w:rFonts w:ascii="Arial" w:hAnsi="Arial" w:cs="Arial"/>
          <w:sz w:val="22"/>
          <w:szCs w:val="22"/>
        </w:rPr>
        <w:t>Stanojevići</w:t>
      </w:r>
      <w:proofErr w:type="spellEnd"/>
      <w:r w:rsidRPr="00CC76C9">
        <w:rPr>
          <w:rFonts w:ascii="Arial" w:hAnsi="Arial" w:cs="Arial"/>
          <w:sz w:val="22"/>
          <w:szCs w:val="22"/>
        </w:rPr>
        <w:t xml:space="preserve">, Grad </w:t>
      </w:r>
      <w:proofErr w:type="spellStart"/>
      <w:r w:rsidRPr="00CC76C9">
        <w:rPr>
          <w:rFonts w:ascii="Arial" w:hAnsi="Arial" w:cs="Arial"/>
          <w:sz w:val="22"/>
          <w:szCs w:val="22"/>
        </w:rPr>
        <w:t>Čapljina</w:t>
      </w:r>
      <w:proofErr w:type="spellEnd"/>
      <w:r w:rsidRPr="00CC76C9">
        <w:rPr>
          <w:rFonts w:ascii="Arial" w:hAnsi="Arial" w:cs="Arial"/>
          <w:sz w:val="22"/>
          <w:szCs w:val="22"/>
        </w:rPr>
        <w:t>.</w:t>
      </w:r>
      <w:r w:rsidRPr="00CC76C9">
        <w:rPr>
          <w:rFonts w:ascii="Arial" w:eastAsia="TimesNewRomanPSMT" w:hAnsi="Arial" w:cs="Arial"/>
          <w:sz w:val="22"/>
          <w:szCs w:val="22"/>
        </w:rPr>
        <w:t xml:space="preserve"> </w:t>
      </w:r>
      <w:proofErr w:type="spellStart"/>
      <w:r w:rsidRPr="00CC76C9">
        <w:rPr>
          <w:rFonts w:ascii="Arial" w:hAnsi="Arial" w:cs="Arial"/>
          <w:sz w:val="22"/>
          <w:szCs w:val="22"/>
        </w:rPr>
        <w:t>Dalekovod</w:t>
      </w:r>
      <w:proofErr w:type="spellEnd"/>
      <w:r w:rsidRPr="00CC76C9">
        <w:rPr>
          <w:rFonts w:ascii="Arial" w:hAnsi="Arial" w:cs="Arial"/>
          <w:sz w:val="22"/>
          <w:szCs w:val="22"/>
        </w:rPr>
        <w:t xml:space="preserve"> </w:t>
      </w:r>
      <w:proofErr w:type="spellStart"/>
      <w:proofErr w:type="gramStart"/>
      <w:r w:rsidRPr="00CC76C9">
        <w:rPr>
          <w:rFonts w:ascii="Arial" w:hAnsi="Arial" w:cs="Arial"/>
          <w:sz w:val="22"/>
          <w:szCs w:val="22"/>
        </w:rPr>
        <w:t>će</w:t>
      </w:r>
      <w:proofErr w:type="spellEnd"/>
      <w:proofErr w:type="gramEnd"/>
      <w:r w:rsidRPr="00CC76C9">
        <w:rPr>
          <w:rFonts w:ascii="Arial" w:hAnsi="Arial" w:cs="Arial"/>
          <w:sz w:val="22"/>
          <w:szCs w:val="22"/>
        </w:rPr>
        <w:t xml:space="preserve"> se </w:t>
      </w:r>
      <w:proofErr w:type="spellStart"/>
      <w:r w:rsidRPr="00CC76C9">
        <w:rPr>
          <w:rFonts w:ascii="Arial" w:hAnsi="Arial" w:cs="Arial"/>
          <w:sz w:val="22"/>
          <w:szCs w:val="22"/>
        </w:rPr>
        <w:t>sastojati</w:t>
      </w:r>
      <w:proofErr w:type="spellEnd"/>
      <w:r w:rsidRPr="00CC76C9">
        <w:rPr>
          <w:rFonts w:ascii="Arial" w:hAnsi="Arial" w:cs="Arial"/>
          <w:sz w:val="22"/>
          <w:szCs w:val="22"/>
        </w:rPr>
        <w:t xml:space="preserve"> </w:t>
      </w:r>
      <w:proofErr w:type="spellStart"/>
      <w:r w:rsidRPr="00CC76C9">
        <w:rPr>
          <w:rFonts w:ascii="Arial" w:hAnsi="Arial" w:cs="Arial"/>
          <w:sz w:val="22"/>
          <w:szCs w:val="22"/>
        </w:rPr>
        <w:t>od</w:t>
      </w:r>
      <w:proofErr w:type="spellEnd"/>
      <w:r w:rsidRPr="00CC76C9">
        <w:rPr>
          <w:rFonts w:ascii="Arial" w:hAnsi="Arial" w:cs="Arial"/>
          <w:sz w:val="22"/>
          <w:szCs w:val="22"/>
        </w:rPr>
        <w:t xml:space="preserve"> </w:t>
      </w:r>
      <w:proofErr w:type="spellStart"/>
      <w:r w:rsidRPr="00CC76C9">
        <w:rPr>
          <w:rFonts w:ascii="Arial" w:hAnsi="Arial" w:cs="Arial"/>
          <w:sz w:val="22"/>
          <w:szCs w:val="22"/>
        </w:rPr>
        <w:t>nadzemnih</w:t>
      </w:r>
      <w:proofErr w:type="spellEnd"/>
      <w:r w:rsidRPr="00CC76C9">
        <w:rPr>
          <w:rFonts w:ascii="Arial" w:hAnsi="Arial" w:cs="Arial"/>
          <w:sz w:val="22"/>
          <w:szCs w:val="22"/>
        </w:rPr>
        <w:t xml:space="preserve"> </w:t>
      </w:r>
      <w:proofErr w:type="spellStart"/>
      <w:r w:rsidRPr="00CC76C9">
        <w:rPr>
          <w:rFonts w:ascii="Arial" w:hAnsi="Arial" w:cs="Arial"/>
          <w:sz w:val="22"/>
          <w:szCs w:val="22"/>
        </w:rPr>
        <w:t>aluminijsko-čeličnih</w:t>
      </w:r>
      <w:proofErr w:type="spellEnd"/>
      <w:r w:rsidRPr="00CC76C9">
        <w:rPr>
          <w:rFonts w:ascii="Arial" w:hAnsi="Arial" w:cs="Arial"/>
          <w:sz w:val="22"/>
          <w:szCs w:val="22"/>
        </w:rPr>
        <w:t xml:space="preserve"> </w:t>
      </w:r>
      <w:proofErr w:type="spellStart"/>
      <w:r w:rsidRPr="00CC76C9">
        <w:rPr>
          <w:rFonts w:ascii="Arial" w:hAnsi="Arial" w:cs="Arial"/>
          <w:sz w:val="22"/>
          <w:szCs w:val="22"/>
        </w:rPr>
        <w:t>kablova</w:t>
      </w:r>
      <w:proofErr w:type="spellEnd"/>
      <w:r w:rsidRPr="00CC76C9">
        <w:rPr>
          <w:rFonts w:ascii="Arial" w:hAnsi="Arial" w:cs="Arial"/>
          <w:sz w:val="22"/>
          <w:szCs w:val="22"/>
        </w:rPr>
        <w:t xml:space="preserve"> </w:t>
      </w:r>
      <w:proofErr w:type="spellStart"/>
      <w:r w:rsidRPr="00CC76C9">
        <w:rPr>
          <w:rFonts w:ascii="Arial" w:hAnsi="Arial" w:cs="Arial"/>
          <w:sz w:val="22"/>
          <w:szCs w:val="22"/>
        </w:rPr>
        <w:t>ovješenim</w:t>
      </w:r>
      <w:proofErr w:type="spellEnd"/>
      <w:r w:rsidRPr="00CC76C9">
        <w:rPr>
          <w:rFonts w:ascii="Arial" w:hAnsi="Arial" w:cs="Arial"/>
          <w:sz w:val="22"/>
          <w:szCs w:val="22"/>
        </w:rPr>
        <w:t xml:space="preserve"> </w:t>
      </w:r>
      <w:proofErr w:type="spellStart"/>
      <w:r w:rsidRPr="00CC76C9">
        <w:rPr>
          <w:rFonts w:ascii="Arial" w:hAnsi="Arial" w:cs="Arial"/>
          <w:sz w:val="22"/>
          <w:szCs w:val="22"/>
        </w:rPr>
        <w:t>na</w:t>
      </w:r>
      <w:proofErr w:type="spellEnd"/>
      <w:r w:rsidRPr="00CC76C9">
        <w:rPr>
          <w:rFonts w:ascii="Arial" w:hAnsi="Arial" w:cs="Arial"/>
          <w:sz w:val="22"/>
          <w:szCs w:val="22"/>
        </w:rPr>
        <w:t xml:space="preserve"> </w:t>
      </w:r>
      <w:proofErr w:type="spellStart"/>
      <w:r w:rsidRPr="00CC76C9">
        <w:rPr>
          <w:rFonts w:ascii="Arial" w:hAnsi="Arial" w:cs="Arial"/>
          <w:sz w:val="22"/>
          <w:szCs w:val="22"/>
        </w:rPr>
        <w:t>čelične</w:t>
      </w:r>
      <w:proofErr w:type="spellEnd"/>
      <w:r w:rsidRPr="00CC76C9">
        <w:rPr>
          <w:rFonts w:ascii="Arial" w:hAnsi="Arial" w:cs="Arial"/>
          <w:sz w:val="22"/>
          <w:szCs w:val="22"/>
        </w:rPr>
        <w:t xml:space="preserve"> </w:t>
      </w:r>
      <w:proofErr w:type="spellStart"/>
      <w:r w:rsidRPr="00CC76C9">
        <w:rPr>
          <w:rFonts w:ascii="Arial" w:hAnsi="Arial" w:cs="Arial"/>
          <w:sz w:val="22"/>
          <w:szCs w:val="22"/>
        </w:rPr>
        <w:t>stupove</w:t>
      </w:r>
      <w:proofErr w:type="spellEnd"/>
      <w:r w:rsidRPr="00CC76C9">
        <w:rPr>
          <w:rFonts w:ascii="Arial" w:hAnsi="Arial" w:cs="Arial"/>
          <w:sz w:val="22"/>
          <w:szCs w:val="22"/>
        </w:rPr>
        <w:t xml:space="preserve">, </w:t>
      </w:r>
      <w:proofErr w:type="spellStart"/>
      <w:r w:rsidRPr="00CC76C9">
        <w:rPr>
          <w:rFonts w:ascii="Arial" w:hAnsi="Arial" w:cs="Arial"/>
          <w:sz w:val="22"/>
          <w:szCs w:val="22"/>
        </w:rPr>
        <w:t>rešetkaste</w:t>
      </w:r>
      <w:proofErr w:type="spellEnd"/>
      <w:r w:rsidRPr="00CC76C9">
        <w:rPr>
          <w:rFonts w:ascii="Arial" w:hAnsi="Arial" w:cs="Arial"/>
          <w:sz w:val="22"/>
          <w:szCs w:val="22"/>
        </w:rPr>
        <w:t xml:space="preserve"> </w:t>
      </w:r>
      <w:proofErr w:type="spellStart"/>
      <w:r w:rsidRPr="00CC76C9">
        <w:rPr>
          <w:rFonts w:ascii="Arial" w:hAnsi="Arial" w:cs="Arial"/>
          <w:sz w:val="22"/>
          <w:szCs w:val="22"/>
        </w:rPr>
        <w:t>konstrukcije</w:t>
      </w:r>
      <w:proofErr w:type="spellEnd"/>
      <w:r w:rsidRPr="00CC76C9">
        <w:rPr>
          <w:rFonts w:ascii="Arial" w:hAnsi="Arial" w:cs="Arial"/>
          <w:sz w:val="22"/>
          <w:szCs w:val="22"/>
        </w:rPr>
        <w:t>.</w:t>
      </w:r>
    </w:p>
    <w:p w:rsidR="000E5CEB" w:rsidRPr="00CC76C9" w:rsidRDefault="000E5CEB" w:rsidP="000E5CEB">
      <w:pPr>
        <w:autoSpaceDE w:val="0"/>
        <w:autoSpaceDN w:val="0"/>
        <w:adjustRightInd w:val="0"/>
        <w:ind w:firstLine="360"/>
        <w:jc w:val="both"/>
        <w:rPr>
          <w:rFonts w:ascii="Arial" w:eastAsia="TimesNewRomanPSMT" w:hAnsi="Arial" w:cs="Arial"/>
          <w:sz w:val="22"/>
          <w:szCs w:val="22"/>
        </w:rPr>
      </w:pPr>
    </w:p>
    <w:p w:rsidR="007C7A3A" w:rsidRPr="00CC76C9" w:rsidRDefault="007C7A3A" w:rsidP="007E2070">
      <w:pPr>
        <w:pStyle w:val="ListParagraph"/>
        <w:numPr>
          <w:ilvl w:val="0"/>
          <w:numId w:val="3"/>
        </w:numPr>
        <w:jc w:val="both"/>
        <w:rPr>
          <w:rFonts w:ascii="Arial" w:hAnsi="Arial" w:cs="Arial"/>
          <w:b/>
          <w:lang w:val="bs-Latn-BA"/>
        </w:rPr>
      </w:pPr>
      <w:r w:rsidRPr="00CC76C9">
        <w:rPr>
          <w:rFonts w:ascii="Arial" w:hAnsi="Arial" w:cs="Arial"/>
          <w:b/>
          <w:lang w:val="bs-Latn-BA"/>
        </w:rPr>
        <w:t>Mjere zaštite okoliša</w:t>
      </w:r>
    </w:p>
    <w:p w:rsidR="007E2070" w:rsidRPr="00CC76C9" w:rsidRDefault="007E2070" w:rsidP="00D26C54">
      <w:pPr>
        <w:ind w:firstLine="360"/>
        <w:jc w:val="both"/>
        <w:rPr>
          <w:rFonts w:ascii="Arial" w:hAnsi="Arial" w:cs="Arial"/>
          <w:noProof/>
          <w:sz w:val="22"/>
          <w:szCs w:val="22"/>
          <w:lang w:val="bs-Latn-BA"/>
        </w:rPr>
      </w:pPr>
      <w:r w:rsidRPr="00CC76C9">
        <w:rPr>
          <w:rFonts w:ascii="Arial" w:hAnsi="Arial" w:cs="Arial"/>
          <w:noProof/>
          <w:sz w:val="22"/>
          <w:szCs w:val="22"/>
          <w:lang w:val="bs-Latn-BA"/>
        </w:rPr>
        <w:t>Projekt ima minimalan utjecaj na okoliš, koji nije složen. Projekt će utjecati na okoliš umjereno tijekom faze izgradnje u smislu degradacije tla, te emisija buke. Tijekom svoga rada projekt će imati neznatne ujecaje na okoliš, koji će se ogledati isključivo u utjecaju na vizuru odnosno na pejzaž.</w:t>
      </w:r>
    </w:p>
    <w:p w:rsidR="00CC76C9" w:rsidRDefault="00CC76C9" w:rsidP="00CC76C9">
      <w:pPr>
        <w:tabs>
          <w:tab w:val="num" w:pos="171"/>
        </w:tabs>
        <w:jc w:val="both"/>
        <w:rPr>
          <w:rFonts w:ascii="Arial" w:hAnsi="Arial" w:cs="Arial"/>
          <w:bCs/>
          <w:color w:val="000000"/>
          <w:sz w:val="22"/>
          <w:szCs w:val="22"/>
          <w:lang w:val="it-IT"/>
        </w:rPr>
      </w:pPr>
    </w:p>
    <w:p w:rsidR="007A4664" w:rsidRPr="007A4664" w:rsidRDefault="007A4664" w:rsidP="007A4664">
      <w:pPr>
        <w:shd w:val="clear" w:color="auto" w:fill="FFFFFF"/>
        <w:jc w:val="both"/>
        <w:rPr>
          <w:rFonts w:ascii="Arial" w:hAnsi="Arial" w:cs="Arial"/>
          <w:color w:val="222222"/>
          <w:sz w:val="22"/>
          <w:szCs w:val="22"/>
          <w:lang w:eastAsia="hr-HR"/>
        </w:rPr>
      </w:pPr>
      <w:r w:rsidRPr="007A4664">
        <w:rPr>
          <w:rFonts w:ascii="Arial" w:hAnsi="Arial" w:cs="Arial"/>
          <w:color w:val="000000"/>
          <w:sz w:val="22"/>
          <w:szCs w:val="22"/>
          <w:lang w:val="it-IT" w:eastAsia="hr-HR"/>
        </w:rPr>
        <w:t xml:space="preserve">Mjere tijekom </w:t>
      </w:r>
      <w:proofErr w:type="spellStart"/>
      <w:r w:rsidRPr="007A4664">
        <w:rPr>
          <w:rFonts w:ascii="Arial" w:hAnsi="Arial" w:cs="Arial"/>
          <w:color w:val="000000"/>
          <w:sz w:val="22"/>
          <w:szCs w:val="22"/>
          <w:lang w:eastAsia="hr-HR"/>
        </w:rPr>
        <w:t>izgradnje</w:t>
      </w:r>
      <w:proofErr w:type="spellEnd"/>
      <w:r w:rsidRPr="007A4664">
        <w:rPr>
          <w:rFonts w:ascii="Arial" w:hAnsi="Arial" w:cs="Arial"/>
          <w:color w:val="000000"/>
          <w:sz w:val="22"/>
          <w:szCs w:val="22"/>
          <w:lang w:eastAsia="hr-HR"/>
        </w:rPr>
        <w:t xml:space="preserve">, </w:t>
      </w:r>
      <w:r w:rsidRPr="007A4664">
        <w:rPr>
          <w:rFonts w:ascii="Arial" w:hAnsi="Arial" w:cs="Arial"/>
          <w:color w:val="000000"/>
          <w:sz w:val="22"/>
          <w:szCs w:val="22"/>
          <w:lang w:val="it-IT" w:eastAsia="hr-HR"/>
        </w:rPr>
        <w:t>rada i odr</w:t>
      </w:r>
      <w:r w:rsidRPr="007A4664">
        <w:rPr>
          <w:rFonts w:ascii="Arial" w:hAnsi="Arial" w:cs="Arial"/>
          <w:color w:val="000000"/>
          <w:sz w:val="22"/>
          <w:szCs w:val="22"/>
          <w:lang w:eastAsia="hr-HR"/>
        </w:rPr>
        <w:t>ž</w:t>
      </w:r>
      <w:r w:rsidRPr="007A4664">
        <w:rPr>
          <w:rFonts w:ascii="Arial" w:hAnsi="Arial" w:cs="Arial"/>
          <w:color w:val="000000"/>
          <w:sz w:val="22"/>
          <w:szCs w:val="22"/>
          <w:lang w:val="it-IT" w:eastAsia="hr-HR"/>
        </w:rPr>
        <w:t>avanja</w:t>
      </w:r>
      <w:r w:rsidRPr="007A4664">
        <w:rPr>
          <w:rFonts w:ascii="Arial" w:hAnsi="Arial" w:cs="Arial"/>
          <w:color w:val="000000"/>
          <w:sz w:val="22"/>
          <w:szCs w:val="22"/>
          <w:lang w:eastAsia="hr-HR"/>
        </w:rPr>
        <w:t>:</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it-IT" w:eastAsia="hr-HR"/>
        </w:rPr>
        <w:t>izbjegavati produkciju otpada te ukoliko dođe do stvaranja otpada, količine svedu na najmanju moguću mjeru ili izvrši reciklaža, a ukoliko to nije tehnički ili ekonomski izvedivo otpad odlaže, a da se pri tome izbjegne ili smanji bili kakav negativan uticaj na okoliš,</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it-IT" w:eastAsia="hr-HR"/>
        </w:rPr>
        <w:t>efikasno koristi energetske i prirodne resurse,</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it-IT" w:eastAsia="hr-HR"/>
        </w:rPr>
        <w:t>nije dozvoljeno izlijevanje viškova betona na zemljane površine oko stubnog mjesta,</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it-IT" w:eastAsia="hr-HR"/>
        </w:rPr>
        <w:t>svi viškovi betona moraju se odložiti na okolišno prihvatljiv način, tj. odvesti natrag do dobavljača i višak reciklirati u pripremi novih količina betona, a mikser se treba oprati iznad taložnika</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it-IT" w:eastAsia="hr-HR"/>
        </w:rPr>
        <w:t>tijekom građenja, s obzirom na specifične geografske i klimatske uvjete, upotreba bilo kakvog otvorenog plamena tijekom gradnje mora se strogo zabraniti,</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it-IT" w:eastAsia="hr-HR"/>
        </w:rPr>
        <w:t>sječu i uklanjanje biljnog pokrova svesti na minimum i ograničiti na zahtvat predviđen Pravilnikom, a koji iznosi 20 m od stubnog mjesta, sa svake strane dalekovoda,</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it-IT" w:eastAsia="hr-HR"/>
        </w:rPr>
        <w:t>potrebno je poduzeti sve neophodne mjere za sprečavanje nesreća i ograničavanje njihovih posljedica.</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000000"/>
          <w:lang w:val="it-IT" w:eastAsia="hr-HR"/>
        </w:rPr>
      </w:pPr>
      <w:r w:rsidRPr="007A4664">
        <w:rPr>
          <w:rFonts w:ascii="Arial" w:eastAsia="Times New Roman" w:hAnsi="Arial" w:cs="Arial"/>
          <w:color w:val="000000"/>
          <w:lang w:val="it-IT" w:eastAsia="hr-HR"/>
        </w:rPr>
        <w:t xml:space="preserve">pripremiti plan mjera i aktivnosti u slučaju izlijevanja goriva i ulja iz mehanizacije tijekom izgradnje, </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it-IT" w:eastAsia="hr-HR"/>
        </w:rPr>
        <w:t>u slučaju akcidenta hitno postupiti u skladu sa planom; bilo koji dio zemljišta kontaminiran sa prolivenim uljem ili gorivom mora biti uklonjen i odložen na za to predviđeno odlagalište na okolišno prihvatljiv način.</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it-IT" w:eastAsia="hr-HR"/>
        </w:rPr>
        <w:t>otpad nastao tijekom održavanja dalekovoda odložiti zbrinuti putem ovlaštenih kompanija.</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it-IT" w:eastAsia="hr-HR"/>
        </w:rPr>
        <w:t xml:space="preserve">nabaviti spojnu i ovjesnu opremu prema zahtjevima </w:t>
      </w:r>
      <w:r w:rsidRPr="007A4664">
        <w:rPr>
          <w:rFonts w:ascii="Arial" w:eastAsia="Times New Roman" w:hAnsi="Arial" w:cs="Arial"/>
          <w:i/>
          <w:color w:val="000000"/>
          <w:lang w:val="it-IT" w:eastAsia="hr-HR"/>
        </w:rPr>
        <w:t>Pravilnika o tehničkim normativima za izgradnju nadzemnih elektroenergetskih vodova nazivnog napona od 1 kV do 400 kV</w:t>
      </w:r>
      <w:r w:rsidRPr="007A4664">
        <w:rPr>
          <w:rFonts w:ascii="Arial" w:eastAsia="Times New Roman" w:hAnsi="Arial" w:cs="Arial"/>
          <w:color w:val="000000"/>
          <w:lang w:val="it-IT" w:eastAsia="hr-HR"/>
        </w:rPr>
        <w:t>; (“Službeni list SFRJ br. 65/88 i 22/08“),</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it-IT" w:eastAsia="hr-HR"/>
        </w:rPr>
        <w:t>pridržavati se zahtjeva „</w:t>
      </w:r>
      <w:r w:rsidRPr="007A4664">
        <w:rPr>
          <w:rFonts w:ascii="Arial" w:eastAsia="Times New Roman" w:hAnsi="Arial" w:cs="Arial"/>
          <w:i/>
          <w:color w:val="000000"/>
          <w:lang w:val="it-IT" w:eastAsia="hr-HR"/>
        </w:rPr>
        <w:t>Pravilnika o tehničkoj dokumentaciji i održavanju elektroenergetskih objekata Elektroprenos BiH</w:t>
      </w:r>
      <w:r w:rsidRPr="007A4664">
        <w:rPr>
          <w:rFonts w:ascii="Arial" w:eastAsia="Times New Roman" w:hAnsi="Arial" w:cs="Arial"/>
          <w:color w:val="000000"/>
          <w:lang w:val="it-IT" w:eastAsia="hr-HR"/>
        </w:rPr>
        <w:t>“.</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it-IT" w:eastAsia="hr-HR"/>
        </w:rPr>
        <w:t>tijekom faze eksploatacije pridržavati se zahtjeva “</w:t>
      </w:r>
      <w:r w:rsidRPr="007A4664">
        <w:rPr>
          <w:rFonts w:ascii="Arial" w:eastAsia="Times New Roman" w:hAnsi="Arial" w:cs="Arial"/>
          <w:i/>
          <w:color w:val="000000"/>
          <w:lang w:val="it-IT" w:eastAsia="hr-HR"/>
        </w:rPr>
        <w:t>Pravilnika o tehničkoj dokumentaciji i održavanju elektroenergetskih objekata Elektroprenos-a Sarajevo-PRE 001</w:t>
      </w:r>
      <w:r w:rsidRPr="007A4664">
        <w:rPr>
          <w:rFonts w:ascii="Arial" w:eastAsia="Times New Roman" w:hAnsi="Arial" w:cs="Arial"/>
          <w:color w:val="000000"/>
          <w:lang w:val="it-IT" w:eastAsia="hr-HR"/>
        </w:rPr>
        <w:t xml:space="preserve">” te </w:t>
      </w:r>
      <w:r w:rsidRPr="007A4664">
        <w:rPr>
          <w:rFonts w:ascii="Arial" w:eastAsia="Times New Roman" w:hAnsi="Arial" w:cs="Arial"/>
          <w:i/>
          <w:color w:val="000000"/>
          <w:lang w:val="it-IT" w:eastAsia="hr-HR"/>
        </w:rPr>
        <w:t>Pravilnika o zaštiti na radu pri korištenju električne struje</w:t>
      </w:r>
      <w:r w:rsidRPr="007A4664">
        <w:rPr>
          <w:rFonts w:ascii="Arial" w:eastAsia="Times New Roman" w:hAnsi="Arial" w:cs="Arial"/>
          <w:color w:val="000000"/>
          <w:lang w:val="it-IT" w:eastAsia="hr-HR"/>
        </w:rPr>
        <w:t xml:space="preserve"> (“Službeni list SR BiH”, br. 34/88 i 2/92)</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it-IT" w:eastAsia="hr-HR"/>
        </w:rPr>
        <w:t xml:space="preserve">provoditi redovne kontrole i održavanje stubnih mjesta u smislu otklanjanje opasnosti od napona i dodira, a u skladu sa zahtjevima </w:t>
      </w:r>
      <w:r w:rsidRPr="007A4664">
        <w:rPr>
          <w:rFonts w:ascii="Arial" w:eastAsia="Times New Roman" w:hAnsi="Arial" w:cs="Arial"/>
          <w:i/>
          <w:color w:val="000000"/>
          <w:lang w:val="it-IT" w:eastAsia="hr-HR"/>
        </w:rPr>
        <w:t>Pravilnika o tehničkim normativima za izgradnju nadzemnih elektroenergetskih vodova nazivnog napona od 1 kV do 400 kV</w:t>
      </w:r>
      <w:r w:rsidRPr="007A4664">
        <w:rPr>
          <w:rFonts w:ascii="Arial" w:eastAsia="Times New Roman" w:hAnsi="Arial" w:cs="Arial"/>
          <w:color w:val="000000"/>
          <w:lang w:val="it-IT" w:eastAsia="hr-HR"/>
        </w:rPr>
        <w:t xml:space="preserve"> („Službeni list RBiH“ br. 2/92 i 13/94).</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it-IT" w:eastAsia="hr-HR"/>
        </w:rPr>
        <w:t>Na stubove postaviti trajne tablice sa znakom upozorenja na opasnost od električne struje i numeracijom stuba, te odgovarajućim sistemom zaštite protiv penjanja.</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it-IT" w:eastAsia="hr-HR"/>
        </w:rPr>
        <w:t xml:space="preserve">Sigurnosne udaljenosti i visine moraju biti u skladu sa zahtjevima </w:t>
      </w:r>
      <w:r w:rsidRPr="007A4664">
        <w:rPr>
          <w:rFonts w:ascii="Arial" w:eastAsia="Times New Roman" w:hAnsi="Arial" w:cs="Arial"/>
          <w:i/>
          <w:color w:val="000000"/>
          <w:lang w:val="it-IT" w:eastAsia="hr-HR"/>
        </w:rPr>
        <w:t>Pravilnika o tehničkim normativima za izgradnju nadzemnih elektroenergetskih vodova nazivnog napona od 1 kV do 400 kV</w:t>
      </w:r>
      <w:r w:rsidRPr="007A4664">
        <w:rPr>
          <w:rFonts w:ascii="Arial" w:eastAsia="Times New Roman" w:hAnsi="Arial" w:cs="Arial"/>
          <w:color w:val="000000"/>
          <w:lang w:val="it-IT" w:eastAsia="hr-HR"/>
        </w:rPr>
        <w:t>, (“Službeni list RBiH” br. 2/92 i 13/94),</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bs-Latn-BA" w:eastAsia="hr-HR"/>
        </w:rPr>
        <w:t>obavezno sve radove izvoditi sukladno Glavnom građevinskom projektu za dalekovod,</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bs-Latn-BA" w:eastAsia="hr-HR"/>
        </w:rPr>
        <w:t xml:space="preserve">Tijekom održavanja primjenjivati sve propisane mjere zaštite na radu i tako osigurati uvjete sprečavanja i otklanjanja opasnosti na radu sukladno </w:t>
      </w:r>
      <w:r w:rsidRPr="007A4664">
        <w:rPr>
          <w:rFonts w:ascii="Arial" w:eastAsia="Times New Roman" w:hAnsi="Arial" w:cs="Arial"/>
          <w:i/>
          <w:color w:val="000000"/>
          <w:lang w:val="bs-Latn-BA" w:eastAsia="hr-HR"/>
        </w:rPr>
        <w:t>Zakonu o zaštiti na radu</w:t>
      </w:r>
      <w:r w:rsidRPr="007A4664">
        <w:rPr>
          <w:rFonts w:ascii="Arial" w:eastAsia="Times New Roman" w:hAnsi="Arial" w:cs="Arial"/>
          <w:color w:val="000000"/>
          <w:lang w:val="bs-Latn-BA" w:eastAsia="hr-HR"/>
        </w:rPr>
        <w:t xml:space="preserve"> („Službene novine FBiH“, br. 79/20,</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bs-Latn-BA" w:eastAsia="hr-HR"/>
        </w:rPr>
        <w:t xml:space="preserve">poduzeti preventivne mjere zaštite od požara sukladno </w:t>
      </w:r>
      <w:r w:rsidRPr="007A4664">
        <w:rPr>
          <w:rFonts w:ascii="Arial" w:eastAsia="Times New Roman" w:hAnsi="Arial" w:cs="Arial"/>
          <w:i/>
          <w:color w:val="000000"/>
          <w:lang w:val="bs-Latn-BA" w:eastAsia="hr-HR"/>
        </w:rPr>
        <w:t>Zakonu o zaštiti od požara</w:t>
      </w:r>
      <w:r w:rsidRPr="007A4664">
        <w:rPr>
          <w:rFonts w:ascii="Arial" w:eastAsia="Times New Roman" w:hAnsi="Arial" w:cs="Arial"/>
          <w:color w:val="000000"/>
          <w:lang w:val="bs-Latn-BA" w:eastAsia="hr-HR"/>
        </w:rPr>
        <w:t xml:space="preserve"> („Službene novine FBiH“ br. 64/09) osiguranjem predviđenih mobilnih sredstava za početno gašenje, odnosno brzu lokalizaciju požara, obučavanje radnika za stručno i sigurno rukovanje uređajima za gašenje potencijalnog požara,</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bs-Latn-BA" w:eastAsia="hr-HR"/>
        </w:rPr>
        <w:lastRenderedPageBreak/>
        <w:t>poštovati mjere koje su propisane „</w:t>
      </w:r>
      <w:r w:rsidRPr="007A4664">
        <w:rPr>
          <w:rFonts w:ascii="Arial" w:eastAsia="Times New Roman" w:hAnsi="Arial" w:cs="Arial"/>
          <w:i/>
          <w:color w:val="000000"/>
          <w:lang w:val="bs-Latn-BA" w:eastAsia="hr-HR"/>
        </w:rPr>
        <w:t xml:space="preserve">Pravilnikom o tehničkim normativima za izgradnju </w:t>
      </w:r>
      <w:r w:rsidRPr="007A4664">
        <w:rPr>
          <w:rFonts w:ascii="Arial" w:eastAsia="Times New Roman" w:hAnsi="Arial" w:cs="Arial"/>
          <w:i/>
          <w:color w:val="000000"/>
          <w:lang w:eastAsia="hr-HR"/>
        </w:rPr>
        <w:t xml:space="preserve">nadzemnih elektroenergetskih vodova nazivnog napona od </w:t>
      </w:r>
      <w:r w:rsidRPr="007A4664">
        <w:rPr>
          <w:rFonts w:ascii="Arial" w:eastAsia="Times New Roman" w:hAnsi="Arial" w:cs="Arial"/>
          <w:i/>
          <w:color w:val="222222"/>
          <w:lang w:eastAsia="hr-HR"/>
        </w:rPr>
        <w:t>1 kV</w:t>
      </w:r>
      <w:r w:rsidRPr="007A4664">
        <w:rPr>
          <w:rFonts w:ascii="Arial" w:eastAsia="Times New Roman" w:hAnsi="Arial" w:cs="Arial"/>
          <w:i/>
          <w:color w:val="000000"/>
          <w:lang w:eastAsia="hr-HR"/>
        </w:rPr>
        <w:t xml:space="preserve"> do 400 kV</w:t>
      </w:r>
      <w:r w:rsidRPr="007A4664">
        <w:rPr>
          <w:rFonts w:ascii="Arial" w:eastAsia="Times New Roman" w:hAnsi="Arial" w:cs="Arial"/>
          <w:color w:val="000000"/>
          <w:lang w:eastAsia="hr-HR"/>
        </w:rPr>
        <w:t xml:space="preserve"> („Službeni list SFRJ“ br. 65/88 i „Službeni glasnik BiH“ br. 22/08).</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bs-Latn-BA" w:eastAsia="hr-HR"/>
        </w:rPr>
        <w:t>Na mjestima pristupačnim vozilima (oko naseljenih mjesta, iznad polja, livada,</w:t>
      </w:r>
      <w:r w:rsidRPr="007A4664">
        <w:rPr>
          <w:rFonts w:ascii="Arial" w:eastAsia="Times New Roman" w:hAnsi="Arial" w:cs="Arial"/>
          <w:color w:val="000000"/>
          <w:lang w:eastAsia="hr-HR"/>
        </w:rPr>
        <w:t>šumskih puteva) sigurnosna visina iznosi 6,75 m, a sigurnosna udaljenost 5,75 m.</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bs-Latn-BA" w:eastAsia="hr-HR"/>
        </w:rPr>
        <w:t>Nije dozvoljeno vođenje vodova iznad nadzemnih objekata sa lako zapaljivim materijalima, sigurnosna udaljenost mora da bude jednaka visini stupa uvećanoj za 3,75 m.</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bs-Latn-BA" w:eastAsia="hr-HR"/>
        </w:rPr>
        <w:t xml:space="preserve">Udaljenost bilo kojeg dijela stupa od ruba regionalnog puta ne smije biti manja od 10 m, a u izuzetnim slučajevima može se smanjiti na 5 m. </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bs-Latn-BA" w:eastAsia="hr-HR"/>
        </w:rPr>
        <w:t>izolacija mora biti električno pojačana. Kut križanja dalekovoda i regionalnog puta mora iznositi najmanje 20º.</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bs-Latn-BA" w:eastAsia="hr-HR"/>
        </w:rPr>
        <w:t>svaki stup dalekovoda mora biti uzemljen.</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bs-Latn-BA" w:eastAsia="hr-HR"/>
        </w:rPr>
        <w:t>prema Pravilniku, odabrani su i usklađeni parametri na vodu na osnovu kojih su provedene sve računske kontrole i proračuni neophodni za realizaciju projekta odnosno objekta.</w:t>
      </w:r>
    </w:p>
    <w:p w:rsidR="007A4664" w:rsidRPr="007A4664" w:rsidRDefault="007A4664" w:rsidP="007A4664">
      <w:pPr>
        <w:pStyle w:val="ListParagraph"/>
        <w:numPr>
          <w:ilvl w:val="0"/>
          <w:numId w:val="18"/>
        </w:numPr>
        <w:shd w:val="clear" w:color="auto" w:fill="FFFFFF"/>
        <w:spacing w:after="0" w:line="240" w:lineRule="auto"/>
        <w:jc w:val="both"/>
        <w:rPr>
          <w:rFonts w:ascii="Arial" w:eastAsia="Times New Roman" w:hAnsi="Arial" w:cs="Arial"/>
          <w:color w:val="222222"/>
          <w:lang w:eastAsia="hr-HR"/>
        </w:rPr>
      </w:pPr>
      <w:r w:rsidRPr="007A4664">
        <w:rPr>
          <w:rFonts w:ascii="Arial" w:eastAsia="Times New Roman" w:hAnsi="Arial" w:cs="Arial"/>
          <w:color w:val="000000"/>
          <w:lang w:val="bs-Latn-BA" w:eastAsia="hr-HR"/>
        </w:rPr>
        <w:t>prilikom rasporeda stupova na uzdužnim profilima trase dalekovoda i određivanja visine stupova od zemlje do najnepovoljnijeg (najboljeg) provodnika od zemlje (do donje konzole ili traverze) duž cijele trase dalekovoda udovolji traženjima iz članka 102. Pravilnika.</w:t>
      </w:r>
    </w:p>
    <w:p w:rsidR="007A4664" w:rsidRPr="007C2B26" w:rsidRDefault="007A4664" w:rsidP="007A4664">
      <w:pPr>
        <w:pStyle w:val="ListParagraph"/>
        <w:numPr>
          <w:ilvl w:val="0"/>
          <w:numId w:val="18"/>
        </w:numPr>
        <w:shd w:val="clear" w:color="auto" w:fill="FFFFFF"/>
        <w:spacing w:after="0" w:line="240" w:lineRule="auto"/>
        <w:jc w:val="both"/>
        <w:rPr>
          <w:rFonts w:eastAsia="Times New Roman" w:cs="Arial"/>
          <w:color w:val="222222"/>
          <w:szCs w:val="24"/>
          <w:lang w:eastAsia="hr-HR"/>
        </w:rPr>
      </w:pPr>
      <w:r w:rsidRPr="007A4664">
        <w:rPr>
          <w:rFonts w:ascii="Arial" w:eastAsia="Times New Roman" w:hAnsi="Arial" w:cs="Arial"/>
          <w:color w:val="000000"/>
          <w:lang w:val="bs-Latn-BA" w:eastAsia="hr-HR"/>
        </w:rPr>
        <w:t>nakon završetka radova iz domene održavanja (remonta) dalekovoda izvršiti sanaciju predmetnog lokaliteta, ukloniti sve deponije i izvršiti ravnanje terena.</w:t>
      </w:r>
    </w:p>
    <w:p w:rsidR="00D26C77" w:rsidRPr="00CC76C9" w:rsidRDefault="00064A12" w:rsidP="007E2070">
      <w:pPr>
        <w:jc w:val="both"/>
        <w:rPr>
          <w:rFonts w:ascii="Arial" w:hAnsi="Arial" w:cs="Arial"/>
          <w:sz w:val="22"/>
          <w:szCs w:val="22"/>
          <w:lang w:val="bs-Latn-BA"/>
        </w:rPr>
      </w:pPr>
      <w:r w:rsidRPr="00CC76C9">
        <w:rPr>
          <w:rFonts w:ascii="Arial" w:hAnsi="Arial" w:cs="Arial"/>
          <w:sz w:val="22"/>
          <w:szCs w:val="22"/>
          <w:lang w:val="bs-Latn-BA"/>
        </w:rPr>
        <w:tab/>
      </w:r>
    </w:p>
    <w:p w:rsidR="00F37DF0" w:rsidRDefault="00F37DF0" w:rsidP="007E2070">
      <w:pPr>
        <w:pStyle w:val="BodyText"/>
        <w:numPr>
          <w:ilvl w:val="0"/>
          <w:numId w:val="3"/>
        </w:numPr>
        <w:jc w:val="both"/>
        <w:rPr>
          <w:color w:val="000000" w:themeColor="text1"/>
        </w:rPr>
      </w:pPr>
      <w:r w:rsidRPr="00CC76C9">
        <w:rPr>
          <w:color w:val="000000" w:themeColor="text1"/>
        </w:rPr>
        <w:t xml:space="preserve">U slučaju promjena na planiranom projektu, </w:t>
      </w:r>
      <w:r w:rsidRPr="00CC76C9">
        <w:rPr>
          <w:color w:val="000000" w:themeColor="text1"/>
          <w:lang w:val="bs-Latn-BA"/>
        </w:rPr>
        <w:t>ECO WAT d.o.o. Kiseljak</w:t>
      </w:r>
      <w:r w:rsidRPr="00CC76C9">
        <w:rPr>
          <w:color w:val="000000" w:themeColor="text1"/>
        </w:rPr>
        <w:t xml:space="preserve"> je dužan u vezi sa istim obratiti se Federalnom ministarstvu okoliša i turizma, kako bi se primjenile odredbe Poglavlja IX. Zakona o zaštiti okoliša (Procjena uticaja na okoliš)</w:t>
      </w:r>
      <w:r w:rsidRPr="00CC76C9">
        <w:rPr>
          <w:color w:val="000000" w:themeColor="text1"/>
          <w:shd w:val="clear" w:color="auto" w:fill="FFFFFF"/>
        </w:rPr>
        <w:t xml:space="preserve"> („Službene novine Federacije BiH“, broj: 15/21)</w:t>
      </w:r>
      <w:r w:rsidRPr="00CC76C9">
        <w:rPr>
          <w:color w:val="000000" w:themeColor="text1"/>
        </w:rPr>
        <w:t xml:space="preserve"> i </w:t>
      </w:r>
      <w:r w:rsidRPr="00CC76C9">
        <w:rPr>
          <w:rStyle w:val="Strong"/>
          <w:b w:val="0"/>
          <w:color w:val="000000" w:themeColor="text1"/>
        </w:rPr>
        <w:t>Uredbe o projektima za koje je obavezna procjena uticaja na okoliš i projektima za koje se odlučuje o potrebi procjene uticaja na okoliš</w:t>
      </w:r>
      <w:r w:rsidRPr="00CC76C9">
        <w:rPr>
          <w:rStyle w:val="Strong"/>
          <w:color w:val="000000" w:themeColor="text1"/>
        </w:rPr>
        <w:t xml:space="preserve"> </w:t>
      </w:r>
      <w:r w:rsidRPr="00CC76C9">
        <w:rPr>
          <w:rStyle w:val="Strong"/>
          <w:b w:val="0"/>
          <w:color w:val="000000" w:themeColor="text1"/>
        </w:rPr>
        <w:t>(</w:t>
      </w:r>
      <w:r w:rsidRPr="00CC76C9">
        <w:rPr>
          <w:color w:val="000000" w:themeColor="text1"/>
        </w:rPr>
        <w:t>"Službene novine</w:t>
      </w:r>
      <w:r w:rsidRPr="00CC76C9">
        <w:rPr>
          <w:rStyle w:val="Strong"/>
          <w:color w:val="000000" w:themeColor="text1"/>
        </w:rPr>
        <w:t> </w:t>
      </w:r>
      <w:r w:rsidRPr="00CC76C9">
        <w:rPr>
          <w:color w:val="000000" w:themeColor="text1"/>
        </w:rPr>
        <w:t>Federacije BiH"</w:t>
      </w:r>
      <w:r w:rsidRPr="00CC76C9">
        <w:rPr>
          <w:rStyle w:val="Strong"/>
          <w:color w:val="000000" w:themeColor="text1"/>
        </w:rPr>
        <w:t>,</w:t>
      </w:r>
      <w:r w:rsidRPr="00CC76C9">
        <w:rPr>
          <w:color w:val="000000" w:themeColor="text1"/>
        </w:rPr>
        <w:t> broj: 51/21).</w:t>
      </w:r>
    </w:p>
    <w:p w:rsidR="00CC76C9" w:rsidRDefault="00CC76C9" w:rsidP="00CC76C9">
      <w:pPr>
        <w:pStyle w:val="BodyText"/>
        <w:ind w:left="360"/>
        <w:jc w:val="both"/>
        <w:rPr>
          <w:color w:val="000000" w:themeColor="text1"/>
        </w:rPr>
      </w:pPr>
    </w:p>
    <w:p w:rsidR="00CC76C9" w:rsidRDefault="00CC76C9" w:rsidP="00CC76C9">
      <w:pPr>
        <w:pStyle w:val="ListParagraph"/>
        <w:numPr>
          <w:ilvl w:val="0"/>
          <w:numId w:val="3"/>
        </w:numPr>
        <w:spacing w:after="0" w:line="240" w:lineRule="auto"/>
        <w:jc w:val="both"/>
        <w:rPr>
          <w:rFonts w:ascii="Arial" w:hAnsi="Arial" w:cs="Arial"/>
        </w:rPr>
      </w:pPr>
      <w:r w:rsidRPr="00CC76C9">
        <w:rPr>
          <w:rFonts w:ascii="Arial" w:hAnsi="Arial" w:cs="Arial"/>
        </w:rPr>
        <w:t>Članom 84. Zakona o zaštiti okoliša FBiH propisane su opšte obaveze operatora u vezi sa zaštitom okoliša, a koji se trebaju ispuniti tokom izgradnje, rada, održavanja i prestanka rada pogona i postrojenja. Zbrinjavanje svih vrsta otpada koji nastaje u fazi izgradnje, rada, održavanja i prestanka rada, vršiti u skladu sa Zakonom o upravljanju otpadom („Službene novi</w:t>
      </w:r>
      <w:r>
        <w:rPr>
          <w:rFonts w:ascii="Arial" w:hAnsi="Arial" w:cs="Arial"/>
        </w:rPr>
        <w:t>ne FBiH“, 33/03, 72/09, 92/17).</w:t>
      </w:r>
    </w:p>
    <w:p w:rsidR="00CC76C9" w:rsidRPr="00CC76C9" w:rsidRDefault="00CC76C9" w:rsidP="00CC76C9">
      <w:pPr>
        <w:jc w:val="both"/>
        <w:rPr>
          <w:rFonts w:ascii="Arial" w:hAnsi="Arial" w:cs="Arial"/>
        </w:rPr>
      </w:pPr>
    </w:p>
    <w:p w:rsidR="00D26C77" w:rsidRPr="00CC76C9" w:rsidRDefault="00552B29" w:rsidP="00CC76C9">
      <w:pPr>
        <w:pStyle w:val="ListParagraph"/>
        <w:numPr>
          <w:ilvl w:val="0"/>
          <w:numId w:val="3"/>
        </w:numPr>
        <w:spacing w:after="0" w:line="240" w:lineRule="auto"/>
        <w:rPr>
          <w:rFonts w:ascii="Arial" w:hAnsi="Arial" w:cs="Arial"/>
          <w:b/>
          <w:lang w:val="bs-Latn-BA"/>
        </w:rPr>
      </w:pPr>
      <w:r w:rsidRPr="00CC76C9">
        <w:rPr>
          <w:rFonts w:ascii="Arial" w:hAnsi="Arial" w:cs="Arial"/>
        </w:rPr>
        <w:t>Ovo R</w:t>
      </w:r>
      <w:r w:rsidR="007E2070" w:rsidRPr="00CC76C9">
        <w:rPr>
          <w:rFonts w:ascii="Arial" w:hAnsi="Arial" w:cs="Arial"/>
        </w:rPr>
        <w:t>ješenje prestaje važiti ukoliko se promijene uslovi u skladu s kojima je</w:t>
      </w:r>
      <w:r w:rsidRPr="00CC76C9">
        <w:rPr>
          <w:rFonts w:ascii="Arial" w:hAnsi="Arial" w:cs="Arial"/>
        </w:rPr>
        <w:t xml:space="preserve"> ono</w:t>
      </w:r>
      <w:r w:rsidR="007E2070" w:rsidRPr="00CC76C9">
        <w:rPr>
          <w:rFonts w:ascii="Arial" w:hAnsi="Arial" w:cs="Arial"/>
        </w:rPr>
        <w:t xml:space="preserve"> izdano.</w:t>
      </w:r>
    </w:p>
    <w:p w:rsidR="00CC76C9" w:rsidRPr="00CC76C9" w:rsidRDefault="00CC76C9" w:rsidP="00CC76C9">
      <w:pPr>
        <w:rPr>
          <w:rFonts w:ascii="Arial" w:hAnsi="Arial" w:cs="Arial"/>
          <w:b/>
          <w:lang w:val="bs-Latn-BA"/>
        </w:rPr>
      </w:pPr>
    </w:p>
    <w:p w:rsidR="007C7A3A" w:rsidRPr="00CC76C9" w:rsidRDefault="000363CC" w:rsidP="00CC76C9">
      <w:pPr>
        <w:jc w:val="center"/>
        <w:rPr>
          <w:rFonts w:ascii="Arial" w:hAnsi="Arial" w:cs="Arial"/>
          <w:b/>
          <w:sz w:val="22"/>
          <w:szCs w:val="22"/>
          <w:lang w:val="bs-Latn-BA"/>
        </w:rPr>
      </w:pPr>
      <w:r w:rsidRPr="00CC76C9">
        <w:rPr>
          <w:rFonts w:ascii="Arial" w:hAnsi="Arial" w:cs="Arial"/>
          <w:b/>
          <w:sz w:val="22"/>
          <w:szCs w:val="22"/>
          <w:lang w:val="bs-Latn-BA"/>
        </w:rPr>
        <w:t>Obrazloženje</w:t>
      </w:r>
    </w:p>
    <w:p w:rsidR="0016056A" w:rsidRPr="00CC76C9" w:rsidRDefault="0016056A" w:rsidP="00CC76C9">
      <w:pPr>
        <w:jc w:val="both"/>
        <w:rPr>
          <w:rFonts w:ascii="Arial" w:hAnsi="Arial" w:cs="Arial"/>
          <w:sz w:val="22"/>
          <w:szCs w:val="22"/>
          <w:lang w:val="bs-Latn-BA"/>
        </w:rPr>
      </w:pPr>
    </w:p>
    <w:p w:rsidR="0016056A" w:rsidRPr="00CC76C9" w:rsidRDefault="007C7A3A" w:rsidP="00552B29">
      <w:pPr>
        <w:ind w:firstLine="720"/>
        <w:jc w:val="both"/>
        <w:rPr>
          <w:rFonts w:ascii="Arial" w:hAnsi="Arial" w:cs="Arial"/>
          <w:b/>
          <w:sz w:val="22"/>
          <w:szCs w:val="22"/>
          <w:lang w:val="bs-Latn-BA"/>
        </w:rPr>
      </w:pPr>
      <w:r w:rsidRPr="00CC76C9">
        <w:rPr>
          <w:rFonts w:ascii="Arial" w:hAnsi="Arial" w:cs="Arial"/>
          <w:sz w:val="22"/>
          <w:szCs w:val="22"/>
          <w:lang w:val="bs-Latn-BA"/>
        </w:rPr>
        <w:t xml:space="preserve">Nosilac projekta </w:t>
      </w:r>
      <w:r w:rsidR="00B6425D" w:rsidRPr="00CC76C9">
        <w:rPr>
          <w:rFonts w:ascii="Arial" w:hAnsi="Arial" w:cs="Arial"/>
          <w:sz w:val="22"/>
          <w:szCs w:val="22"/>
          <w:lang w:val="bs-Latn-BA"/>
        </w:rPr>
        <w:t xml:space="preserve">ECO WAT d.o.o. Kiseljak, ul. Josipa Bana Jelačića bb, Kiseljak </w:t>
      </w:r>
      <w:r w:rsidRPr="00CC76C9">
        <w:rPr>
          <w:rFonts w:ascii="Arial" w:hAnsi="Arial" w:cs="Arial"/>
          <w:sz w:val="22"/>
          <w:szCs w:val="22"/>
          <w:lang w:val="bs-Latn-BA"/>
        </w:rPr>
        <w:t xml:space="preserve">podnio je dana </w:t>
      </w:r>
      <w:r w:rsidR="0016056A" w:rsidRPr="00CC76C9">
        <w:rPr>
          <w:rFonts w:ascii="Arial" w:hAnsi="Arial" w:cs="Arial"/>
          <w:sz w:val="22"/>
          <w:szCs w:val="22"/>
          <w:lang w:val="bs-Latn-BA"/>
        </w:rPr>
        <w:t>15.12. 2021. godine</w:t>
      </w:r>
      <w:r w:rsidRPr="00CC76C9">
        <w:rPr>
          <w:rFonts w:ascii="Arial" w:hAnsi="Arial" w:cs="Arial"/>
          <w:sz w:val="22"/>
          <w:szCs w:val="22"/>
          <w:lang w:val="bs-Latn-BA"/>
        </w:rPr>
        <w:t xml:space="preserve"> </w:t>
      </w:r>
      <w:r w:rsidR="0016056A" w:rsidRPr="00CC76C9">
        <w:rPr>
          <w:rFonts w:ascii="Arial" w:hAnsi="Arial" w:cs="Arial"/>
          <w:sz w:val="22"/>
          <w:szCs w:val="22"/>
          <w:lang w:val="bs-Latn-BA"/>
        </w:rPr>
        <w:t>Federalnom ministarstvu okoliša i turizma</w:t>
      </w:r>
      <w:r w:rsidRPr="00CC76C9">
        <w:rPr>
          <w:rFonts w:ascii="Arial" w:hAnsi="Arial" w:cs="Arial"/>
          <w:sz w:val="22"/>
          <w:szCs w:val="22"/>
          <w:lang w:val="bs-Latn-BA"/>
        </w:rPr>
        <w:t xml:space="preserve"> zahtjev kojim traži izdavanje rješenja o potrebi provođenja procjene uticaja na okoliš za </w:t>
      </w:r>
      <w:r w:rsidR="0016056A" w:rsidRPr="00CC76C9">
        <w:rPr>
          <w:rFonts w:ascii="Arial" w:hAnsi="Arial" w:cs="Arial"/>
          <w:sz w:val="22"/>
          <w:szCs w:val="22"/>
          <w:lang w:val="bs-Latn-BA"/>
        </w:rPr>
        <w:t>projekat</w:t>
      </w:r>
      <w:r w:rsidR="0016056A" w:rsidRPr="00CC76C9">
        <w:rPr>
          <w:rFonts w:ascii="Arial" w:hAnsi="Arial" w:cs="Arial"/>
          <w:b/>
          <w:sz w:val="22"/>
          <w:szCs w:val="22"/>
          <w:lang w:val="bs-Latn-BA"/>
        </w:rPr>
        <w:t xml:space="preserve"> </w:t>
      </w:r>
      <w:proofErr w:type="spellStart"/>
      <w:r w:rsidR="0016056A" w:rsidRPr="00CC76C9">
        <w:rPr>
          <w:rFonts w:ascii="Arial" w:hAnsi="Arial" w:cs="Arial"/>
          <w:color w:val="212529"/>
          <w:sz w:val="22"/>
          <w:szCs w:val="22"/>
        </w:rPr>
        <w:t>izgradnje</w:t>
      </w:r>
      <w:proofErr w:type="spellEnd"/>
      <w:r w:rsidR="0016056A" w:rsidRPr="00CC76C9">
        <w:rPr>
          <w:rFonts w:ascii="Arial" w:hAnsi="Arial" w:cs="Arial"/>
          <w:color w:val="212529"/>
          <w:sz w:val="22"/>
          <w:szCs w:val="22"/>
        </w:rPr>
        <w:t xml:space="preserve"> </w:t>
      </w:r>
      <w:proofErr w:type="spellStart"/>
      <w:r w:rsidR="0016056A" w:rsidRPr="00CC76C9">
        <w:rPr>
          <w:rFonts w:ascii="Arial" w:hAnsi="Arial" w:cs="Arial"/>
          <w:color w:val="212529"/>
          <w:sz w:val="22"/>
          <w:szCs w:val="22"/>
        </w:rPr>
        <w:t>dalekovoda</w:t>
      </w:r>
      <w:proofErr w:type="spellEnd"/>
      <w:r w:rsidR="0016056A" w:rsidRPr="00CC76C9">
        <w:rPr>
          <w:rFonts w:ascii="Arial" w:hAnsi="Arial" w:cs="Arial"/>
          <w:color w:val="212529"/>
          <w:sz w:val="22"/>
          <w:szCs w:val="22"/>
        </w:rPr>
        <w:t xml:space="preserve"> DV 220 V </w:t>
      </w:r>
      <w:proofErr w:type="spellStart"/>
      <w:r w:rsidR="0016056A" w:rsidRPr="00CC76C9">
        <w:rPr>
          <w:rFonts w:ascii="Arial" w:hAnsi="Arial" w:cs="Arial"/>
          <w:color w:val="212529"/>
          <w:sz w:val="22"/>
          <w:szCs w:val="22"/>
        </w:rPr>
        <w:t>dužine</w:t>
      </w:r>
      <w:proofErr w:type="spellEnd"/>
      <w:r w:rsidR="0016056A" w:rsidRPr="00CC76C9">
        <w:rPr>
          <w:rFonts w:ascii="Arial" w:hAnsi="Arial" w:cs="Arial"/>
          <w:color w:val="212529"/>
          <w:sz w:val="22"/>
          <w:szCs w:val="22"/>
        </w:rPr>
        <w:t xml:space="preserve"> 3,2 km </w:t>
      </w:r>
      <w:proofErr w:type="spellStart"/>
      <w:r w:rsidR="0016056A" w:rsidRPr="00CC76C9">
        <w:rPr>
          <w:rFonts w:ascii="Arial" w:hAnsi="Arial" w:cs="Arial"/>
          <w:color w:val="212529"/>
          <w:sz w:val="22"/>
          <w:szCs w:val="22"/>
        </w:rPr>
        <w:t>sa</w:t>
      </w:r>
      <w:proofErr w:type="spellEnd"/>
      <w:r w:rsidR="0016056A" w:rsidRPr="00CC76C9">
        <w:rPr>
          <w:rFonts w:ascii="Arial" w:hAnsi="Arial" w:cs="Arial"/>
          <w:color w:val="212529"/>
          <w:sz w:val="22"/>
          <w:szCs w:val="22"/>
        </w:rPr>
        <w:t xml:space="preserve"> </w:t>
      </w:r>
      <w:proofErr w:type="spellStart"/>
      <w:r w:rsidR="0016056A" w:rsidRPr="00CC76C9">
        <w:rPr>
          <w:rFonts w:ascii="Arial" w:hAnsi="Arial" w:cs="Arial"/>
          <w:color w:val="212529"/>
          <w:sz w:val="22"/>
          <w:szCs w:val="22"/>
        </w:rPr>
        <w:t>trafostanicom</w:t>
      </w:r>
      <w:proofErr w:type="spellEnd"/>
      <w:r w:rsidR="0016056A" w:rsidRPr="00CC76C9">
        <w:rPr>
          <w:rFonts w:ascii="Arial" w:hAnsi="Arial" w:cs="Arial"/>
          <w:color w:val="212529"/>
          <w:sz w:val="22"/>
          <w:szCs w:val="22"/>
        </w:rPr>
        <w:t xml:space="preserve"> </w:t>
      </w:r>
      <w:proofErr w:type="spellStart"/>
      <w:r w:rsidR="0016056A" w:rsidRPr="00CC76C9">
        <w:rPr>
          <w:rFonts w:ascii="Arial" w:hAnsi="Arial" w:cs="Arial"/>
          <w:color w:val="212529"/>
          <w:sz w:val="22"/>
          <w:szCs w:val="22"/>
        </w:rPr>
        <w:t>Hodovo</w:t>
      </w:r>
      <w:proofErr w:type="spellEnd"/>
      <w:r w:rsidR="0016056A" w:rsidRPr="00CC76C9">
        <w:rPr>
          <w:rFonts w:ascii="Arial" w:hAnsi="Arial" w:cs="Arial"/>
          <w:color w:val="212529"/>
          <w:sz w:val="22"/>
          <w:szCs w:val="22"/>
        </w:rPr>
        <w:t xml:space="preserve"> 220/20 kV </w:t>
      </w:r>
      <w:proofErr w:type="spellStart"/>
      <w:r w:rsidR="0016056A" w:rsidRPr="00CC76C9">
        <w:rPr>
          <w:rFonts w:ascii="Arial" w:hAnsi="Arial" w:cs="Arial"/>
          <w:color w:val="212529"/>
          <w:sz w:val="22"/>
          <w:szCs w:val="22"/>
        </w:rPr>
        <w:t>snage</w:t>
      </w:r>
      <w:proofErr w:type="spellEnd"/>
      <w:r w:rsidR="0016056A" w:rsidRPr="00CC76C9">
        <w:rPr>
          <w:rFonts w:ascii="Arial" w:hAnsi="Arial" w:cs="Arial"/>
          <w:color w:val="212529"/>
          <w:sz w:val="22"/>
          <w:szCs w:val="22"/>
        </w:rPr>
        <w:t xml:space="preserve"> 3 x 60 MVA</w:t>
      </w:r>
      <w:r w:rsidR="0016056A" w:rsidRPr="00CC76C9">
        <w:rPr>
          <w:rFonts w:ascii="Arial" w:hAnsi="Arial" w:cs="Arial"/>
          <w:b/>
          <w:sz w:val="22"/>
          <w:szCs w:val="22"/>
          <w:lang w:val="bs-Latn-BA"/>
        </w:rPr>
        <w:t xml:space="preserve">  </w:t>
      </w:r>
    </w:p>
    <w:p w:rsidR="000D0073" w:rsidRPr="00CC76C9" w:rsidRDefault="000D0073" w:rsidP="007E2070">
      <w:pPr>
        <w:jc w:val="both"/>
        <w:rPr>
          <w:rFonts w:ascii="Arial" w:hAnsi="Arial" w:cs="Arial"/>
          <w:sz w:val="22"/>
          <w:szCs w:val="22"/>
          <w:lang w:val="bs-Latn-BA"/>
        </w:rPr>
      </w:pPr>
    </w:p>
    <w:p w:rsidR="007C7A3A" w:rsidRPr="00CC76C9" w:rsidRDefault="007C7A3A" w:rsidP="007E2070">
      <w:pPr>
        <w:jc w:val="both"/>
        <w:rPr>
          <w:rFonts w:ascii="Arial" w:hAnsi="Arial" w:cs="Arial"/>
          <w:sz w:val="22"/>
          <w:szCs w:val="22"/>
          <w:lang w:val="bs-Latn-BA"/>
        </w:rPr>
      </w:pPr>
      <w:r w:rsidRPr="00CC76C9">
        <w:rPr>
          <w:rFonts w:ascii="Arial" w:hAnsi="Arial" w:cs="Arial"/>
          <w:sz w:val="22"/>
          <w:szCs w:val="22"/>
          <w:lang w:val="bs-Latn-BA"/>
        </w:rPr>
        <w:t>Uz zahtjev je priložena slijedeća dokumentacija:</w:t>
      </w:r>
    </w:p>
    <w:p w:rsidR="007C7A3A" w:rsidRPr="00CC76C9" w:rsidRDefault="00BF255B" w:rsidP="007E2070">
      <w:pPr>
        <w:pStyle w:val="ListParagraph"/>
        <w:numPr>
          <w:ilvl w:val="0"/>
          <w:numId w:val="7"/>
        </w:numPr>
        <w:spacing w:after="0" w:line="240" w:lineRule="auto"/>
        <w:jc w:val="both"/>
        <w:rPr>
          <w:rFonts w:ascii="Arial" w:hAnsi="Arial" w:cs="Arial"/>
          <w:lang w:val="bs-Latn-BA"/>
        </w:rPr>
      </w:pPr>
      <w:r w:rsidRPr="00CC76C9">
        <w:rPr>
          <w:rFonts w:ascii="Arial" w:hAnsi="Arial" w:cs="Arial"/>
          <w:lang w:val="bs-Latn-BA"/>
        </w:rPr>
        <w:t>Zahtjev za izdavanje okolišne dozvole</w:t>
      </w:r>
    </w:p>
    <w:p w:rsidR="00326E67" w:rsidRPr="00CC76C9" w:rsidRDefault="00326E67" w:rsidP="007E2070">
      <w:pPr>
        <w:pStyle w:val="ListParagraph"/>
        <w:numPr>
          <w:ilvl w:val="0"/>
          <w:numId w:val="7"/>
        </w:numPr>
        <w:spacing w:after="0" w:line="240" w:lineRule="auto"/>
        <w:jc w:val="both"/>
        <w:rPr>
          <w:rFonts w:ascii="Arial" w:hAnsi="Arial" w:cs="Arial"/>
          <w:lang w:val="bs-Latn-BA"/>
        </w:rPr>
      </w:pPr>
      <w:r w:rsidRPr="00CC76C9">
        <w:rPr>
          <w:rFonts w:ascii="Arial" w:hAnsi="Arial" w:cs="Arial"/>
          <w:lang w:val="bs-Latn-BA"/>
        </w:rPr>
        <w:t xml:space="preserve">Idejni projekat izgradnje </w:t>
      </w:r>
      <w:r w:rsidRPr="00CC76C9">
        <w:rPr>
          <w:rFonts w:ascii="Arial" w:eastAsia="Bookman Old Style" w:hAnsi="Arial" w:cs="Arial"/>
        </w:rPr>
        <w:t>TS 220/20 kV “HODOVO”, decembar 2021. , “UMEL- DALEKOVODMONTAŽA”, d.o.o. Tuzla, Knjiga 3.</w:t>
      </w:r>
    </w:p>
    <w:p w:rsidR="00326E67" w:rsidRPr="00CC76C9" w:rsidRDefault="00326E67" w:rsidP="007E2070">
      <w:pPr>
        <w:pStyle w:val="ListParagraph"/>
        <w:numPr>
          <w:ilvl w:val="0"/>
          <w:numId w:val="7"/>
        </w:numPr>
        <w:spacing w:after="0" w:line="240" w:lineRule="auto"/>
        <w:jc w:val="both"/>
        <w:rPr>
          <w:rFonts w:ascii="Arial" w:hAnsi="Arial" w:cs="Arial"/>
          <w:lang w:val="bs-Latn-BA"/>
        </w:rPr>
      </w:pPr>
      <w:r w:rsidRPr="00CC76C9">
        <w:rPr>
          <w:rFonts w:ascii="Arial" w:hAnsi="Arial" w:cs="Arial"/>
          <w:lang w:val="bs-Latn-BA"/>
        </w:rPr>
        <w:t xml:space="preserve">Idejni projekat izgradnje </w:t>
      </w:r>
      <w:r w:rsidRPr="00CC76C9">
        <w:rPr>
          <w:rFonts w:ascii="Arial" w:eastAsia="Bookman Old Style" w:hAnsi="Arial" w:cs="Arial"/>
        </w:rPr>
        <w:t xml:space="preserve">TS 220/20 kV “HODOVO” sa priključnim dalekovodom, decembar 2021. , “DELING”, d.o.o. Tuzla, Knjiga 2, </w:t>
      </w:r>
    </w:p>
    <w:p w:rsidR="00326E67" w:rsidRPr="00CC76C9" w:rsidRDefault="00326E67" w:rsidP="007E2070">
      <w:pPr>
        <w:pStyle w:val="ListParagraph"/>
        <w:numPr>
          <w:ilvl w:val="0"/>
          <w:numId w:val="7"/>
        </w:numPr>
        <w:spacing w:after="0" w:line="240" w:lineRule="auto"/>
        <w:jc w:val="both"/>
        <w:rPr>
          <w:rFonts w:ascii="Arial" w:hAnsi="Arial" w:cs="Arial"/>
          <w:lang w:val="bs-Latn-BA"/>
        </w:rPr>
      </w:pPr>
      <w:r w:rsidRPr="00CC76C9">
        <w:rPr>
          <w:rFonts w:ascii="Arial" w:hAnsi="Arial" w:cs="Arial"/>
          <w:lang w:val="bs-Latn-BA"/>
        </w:rPr>
        <w:t xml:space="preserve">Idejni projekat izgradnje </w:t>
      </w:r>
      <w:r w:rsidRPr="00CC76C9">
        <w:rPr>
          <w:rFonts w:ascii="Arial" w:eastAsia="Bookman Old Style" w:hAnsi="Arial" w:cs="Arial"/>
        </w:rPr>
        <w:t>TS 220/20 kV “HODOVO”, decembar 2021. , “UMEL- DALEKOVODMONTAŽA”, d.o.o. Tuzla, Knjiga 3.</w:t>
      </w:r>
    </w:p>
    <w:p w:rsidR="00BF255B" w:rsidRPr="00CC76C9" w:rsidRDefault="00BF255B" w:rsidP="007E2070">
      <w:pPr>
        <w:pStyle w:val="ListParagraph"/>
        <w:numPr>
          <w:ilvl w:val="0"/>
          <w:numId w:val="7"/>
        </w:numPr>
        <w:spacing w:after="0" w:line="240" w:lineRule="auto"/>
        <w:jc w:val="both"/>
        <w:rPr>
          <w:rFonts w:ascii="Arial" w:hAnsi="Arial" w:cs="Arial"/>
          <w:lang w:val="bs-Latn-BA"/>
        </w:rPr>
      </w:pPr>
      <w:r w:rsidRPr="00CC76C9">
        <w:rPr>
          <w:rFonts w:ascii="Arial" w:hAnsi="Arial" w:cs="Arial"/>
          <w:lang w:val="bs-Latn-BA"/>
        </w:rPr>
        <w:t>Izvod iz prostornog plana Grada Čapljina, grafički prilog „7. Sintezni prikaz korištenja prostora“ sa legendom, dopis broj: 04-19-10007/21-2 od 04.01.2022. godine,</w:t>
      </w:r>
    </w:p>
    <w:p w:rsidR="00BF255B" w:rsidRPr="00CC76C9" w:rsidRDefault="00BF255B" w:rsidP="007E2070">
      <w:pPr>
        <w:pStyle w:val="ListParagraph"/>
        <w:numPr>
          <w:ilvl w:val="0"/>
          <w:numId w:val="7"/>
        </w:numPr>
        <w:spacing w:after="0" w:line="240" w:lineRule="auto"/>
        <w:jc w:val="both"/>
        <w:rPr>
          <w:rFonts w:ascii="Arial" w:hAnsi="Arial" w:cs="Arial"/>
          <w:lang w:val="bs-Latn-BA"/>
        </w:rPr>
      </w:pPr>
      <w:r w:rsidRPr="00CC76C9">
        <w:rPr>
          <w:rFonts w:ascii="Arial" w:hAnsi="Arial" w:cs="Arial"/>
          <w:lang w:val="bs-Latn-BA"/>
        </w:rPr>
        <w:t>Izvod iz prostornog plana Grada Stolac za razdoblje 2013.-2023. godina, odnosno takča 3. Energetika i telekomunikacije uz dopis broj 07-01-136/21 od 14.12.2021. godine</w:t>
      </w:r>
    </w:p>
    <w:p w:rsidR="00BF255B" w:rsidRPr="00CC76C9" w:rsidRDefault="00BF255B" w:rsidP="007E2070">
      <w:pPr>
        <w:pStyle w:val="ListParagraph"/>
        <w:numPr>
          <w:ilvl w:val="0"/>
          <w:numId w:val="7"/>
        </w:numPr>
        <w:spacing w:after="0" w:line="240" w:lineRule="auto"/>
        <w:jc w:val="both"/>
        <w:rPr>
          <w:rFonts w:ascii="Arial" w:hAnsi="Arial" w:cs="Arial"/>
          <w:lang w:val="bs-Latn-BA"/>
        </w:rPr>
      </w:pPr>
      <w:r w:rsidRPr="00CC76C9">
        <w:rPr>
          <w:rFonts w:ascii="Arial" w:hAnsi="Arial" w:cs="Arial"/>
          <w:lang w:val="bs-Latn-BA"/>
        </w:rPr>
        <w:t>Kopiju katastraskog plana k.o. Trijebanj od 23.09.2021. godine, Općina Stolac</w:t>
      </w:r>
    </w:p>
    <w:p w:rsidR="00BF255B" w:rsidRPr="00CC76C9" w:rsidRDefault="00BF255B" w:rsidP="007E2070">
      <w:pPr>
        <w:pStyle w:val="ListParagraph"/>
        <w:numPr>
          <w:ilvl w:val="0"/>
          <w:numId w:val="7"/>
        </w:numPr>
        <w:spacing w:after="0" w:line="240" w:lineRule="auto"/>
        <w:jc w:val="both"/>
        <w:rPr>
          <w:rFonts w:ascii="Arial" w:hAnsi="Arial" w:cs="Arial"/>
          <w:lang w:val="bs-Latn-BA"/>
        </w:rPr>
      </w:pPr>
      <w:r w:rsidRPr="00CC76C9">
        <w:rPr>
          <w:rFonts w:ascii="Arial" w:hAnsi="Arial" w:cs="Arial"/>
          <w:lang w:val="bs-Latn-BA"/>
        </w:rPr>
        <w:t>Kopiju katastarskog plana Grada Čapljina  br. 06-26-9635/2021-7 od 10-12-2021. godine,</w:t>
      </w:r>
    </w:p>
    <w:p w:rsidR="000464F1" w:rsidRPr="00CC76C9" w:rsidRDefault="000464F1" w:rsidP="007E2070">
      <w:pPr>
        <w:pStyle w:val="ListParagraph"/>
        <w:numPr>
          <w:ilvl w:val="0"/>
          <w:numId w:val="7"/>
        </w:numPr>
        <w:spacing w:after="0" w:line="240" w:lineRule="auto"/>
        <w:jc w:val="both"/>
        <w:rPr>
          <w:rFonts w:ascii="Arial" w:hAnsi="Arial" w:cs="Arial"/>
          <w:lang w:val="bs-Latn-BA"/>
        </w:rPr>
      </w:pPr>
      <w:r w:rsidRPr="00CC76C9">
        <w:rPr>
          <w:rFonts w:ascii="Arial" w:hAnsi="Arial" w:cs="Arial"/>
          <w:lang w:val="bs-Latn-BA"/>
        </w:rPr>
        <w:lastRenderedPageBreak/>
        <w:t>Izvod iz posjedovnog lista broj 13, Općina Stolac, k.o. Trijebanj, broj: 06-03-32-1447/21-2 od 10.12.2021. godine,</w:t>
      </w:r>
    </w:p>
    <w:p w:rsidR="000464F1" w:rsidRPr="00CC76C9" w:rsidRDefault="000464F1" w:rsidP="007E2070">
      <w:pPr>
        <w:pStyle w:val="ListParagraph"/>
        <w:numPr>
          <w:ilvl w:val="0"/>
          <w:numId w:val="7"/>
        </w:numPr>
        <w:spacing w:after="0" w:line="240" w:lineRule="auto"/>
        <w:jc w:val="both"/>
        <w:rPr>
          <w:rFonts w:ascii="Arial" w:hAnsi="Arial" w:cs="Arial"/>
          <w:lang w:val="bs-Latn-BA"/>
        </w:rPr>
      </w:pPr>
      <w:r w:rsidRPr="00CC76C9">
        <w:rPr>
          <w:rFonts w:ascii="Arial" w:hAnsi="Arial" w:cs="Arial"/>
          <w:lang w:val="bs-Latn-BA"/>
        </w:rPr>
        <w:t>Izvod iz posjedovnog lista broj 751, Općina Stolac, k.o. Crnići, broj: 06-03-32-1447/21-2 od 10.12.2021. godine,</w:t>
      </w:r>
    </w:p>
    <w:p w:rsidR="000464F1" w:rsidRPr="00CC76C9" w:rsidRDefault="000464F1" w:rsidP="007E2070">
      <w:pPr>
        <w:pStyle w:val="ListParagraph"/>
        <w:numPr>
          <w:ilvl w:val="0"/>
          <w:numId w:val="7"/>
        </w:numPr>
        <w:spacing w:after="0" w:line="240" w:lineRule="auto"/>
        <w:jc w:val="both"/>
        <w:rPr>
          <w:rFonts w:ascii="Arial" w:hAnsi="Arial" w:cs="Arial"/>
          <w:lang w:val="bs-Latn-BA"/>
        </w:rPr>
      </w:pPr>
      <w:r w:rsidRPr="00CC76C9">
        <w:rPr>
          <w:rFonts w:ascii="Arial" w:hAnsi="Arial" w:cs="Arial"/>
          <w:lang w:val="bs-Latn-BA"/>
        </w:rPr>
        <w:t>Izvod iz posjedovnog lista broj 431, Općina Stolac, k.o. Trijebanj, broj: 06-03-32-1102/21-20 od 22.09.2021. godine</w:t>
      </w:r>
    </w:p>
    <w:p w:rsidR="00BF255B" w:rsidRPr="00CC76C9" w:rsidRDefault="000464F1" w:rsidP="007E2070">
      <w:pPr>
        <w:pStyle w:val="ListParagraph"/>
        <w:numPr>
          <w:ilvl w:val="0"/>
          <w:numId w:val="7"/>
        </w:numPr>
        <w:spacing w:after="0" w:line="240" w:lineRule="auto"/>
        <w:jc w:val="both"/>
        <w:rPr>
          <w:rFonts w:ascii="Arial" w:hAnsi="Arial" w:cs="Arial"/>
          <w:lang w:val="bs-Latn-BA"/>
        </w:rPr>
      </w:pPr>
      <w:r w:rsidRPr="00CC76C9">
        <w:rPr>
          <w:rFonts w:ascii="Arial" w:hAnsi="Arial" w:cs="Arial"/>
          <w:lang w:val="bs-Latn-BA"/>
        </w:rPr>
        <w:t>Izvod iz posjedovnog lista broj 243, Grad Čapljina, K.O: Stanojevići, broj 06-26-9635/21-4 od 10.12.2021. godine,</w:t>
      </w:r>
    </w:p>
    <w:p w:rsidR="000464F1" w:rsidRPr="00CC76C9" w:rsidRDefault="000464F1" w:rsidP="007E2070">
      <w:pPr>
        <w:pStyle w:val="ListParagraph"/>
        <w:numPr>
          <w:ilvl w:val="0"/>
          <w:numId w:val="7"/>
        </w:numPr>
        <w:spacing w:after="0" w:line="240" w:lineRule="auto"/>
        <w:jc w:val="both"/>
        <w:rPr>
          <w:rFonts w:ascii="Arial" w:hAnsi="Arial" w:cs="Arial"/>
          <w:lang w:val="bs-Latn-BA"/>
        </w:rPr>
      </w:pPr>
      <w:r w:rsidRPr="00CC76C9">
        <w:rPr>
          <w:rFonts w:ascii="Arial" w:hAnsi="Arial" w:cs="Arial"/>
          <w:lang w:val="bs-Latn-BA"/>
        </w:rPr>
        <w:t>Zemljišno-knjižni izvadak, Općinski sud u Čapljini, K.O. SP_TRIJEBANJ, broj 053-0-NAR-21-010 605 od 28.12.2021. godine,</w:t>
      </w:r>
    </w:p>
    <w:p w:rsidR="000464F1" w:rsidRPr="00CC76C9" w:rsidRDefault="000464F1" w:rsidP="007E2070">
      <w:pPr>
        <w:pStyle w:val="ListParagraph"/>
        <w:numPr>
          <w:ilvl w:val="0"/>
          <w:numId w:val="7"/>
        </w:numPr>
        <w:spacing w:after="0" w:line="240" w:lineRule="auto"/>
        <w:jc w:val="both"/>
        <w:rPr>
          <w:rFonts w:ascii="Arial" w:hAnsi="Arial" w:cs="Arial"/>
          <w:lang w:val="bs-Latn-BA"/>
        </w:rPr>
      </w:pPr>
      <w:r w:rsidRPr="00CC76C9">
        <w:rPr>
          <w:rFonts w:ascii="Arial" w:hAnsi="Arial" w:cs="Arial"/>
          <w:lang w:val="bs-Latn-BA"/>
        </w:rPr>
        <w:t xml:space="preserve">Zemljišno-knjižni izvadak, Općinski sud u Čapljini,  K.O. SP_TRIJEBANJ, broj 053-0-NAR-21-010 602 od 28.12.2021. godine, </w:t>
      </w:r>
    </w:p>
    <w:p w:rsidR="000464F1" w:rsidRPr="00CC76C9" w:rsidRDefault="000464F1" w:rsidP="007E2070">
      <w:pPr>
        <w:pStyle w:val="ListParagraph"/>
        <w:numPr>
          <w:ilvl w:val="0"/>
          <w:numId w:val="7"/>
        </w:numPr>
        <w:spacing w:after="0" w:line="240" w:lineRule="auto"/>
        <w:jc w:val="both"/>
        <w:rPr>
          <w:rFonts w:ascii="Arial" w:hAnsi="Arial" w:cs="Arial"/>
          <w:lang w:val="bs-Latn-BA"/>
        </w:rPr>
      </w:pPr>
      <w:r w:rsidRPr="00CC76C9">
        <w:rPr>
          <w:rFonts w:ascii="Arial" w:hAnsi="Arial" w:cs="Arial"/>
          <w:lang w:val="bs-Latn-BA"/>
        </w:rPr>
        <w:t xml:space="preserve"> Zemljišno-knjižni izvadak, Općinski sud u Čapljini,  K.O. SP_STANOJEVIĆI, broj 053-0-NAR-21-010 600 od 28.12.2021. godine, </w:t>
      </w:r>
    </w:p>
    <w:p w:rsidR="000464F1" w:rsidRPr="00CC76C9" w:rsidRDefault="000464F1" w:rsidP="007E2070">
      <w:pPr>
        <w:pStyle w:val="ListParagraph"/>
        <w:numPr>
          <w:ilvl w:val="0"/>
          <w:numId w:val="7"/>
        </w:numPr>
        <w:spacing w:after="0" w:line="240" w:lineRule="auto"/>
        <w:jc w:val="both"/>
        <w:rPr>
          <w:rFonts w:ascii="Arial" w:hAnsi="Arial" w:cs="Arial"/>
          <w:lang w:val="bs-Latn-BA"/>
        </w:rPr>
      </w:pPr>
      <w:r w:rsidRPr="00CC76C9">
        <w:rPr>
          <w:rFonts w:ascii="Arial" w:hAnsi="Arial" w:cs="Arial"/>
          <w:lang w:val="bs-Latn-BA"/>
        </w:rPr>
        <w:t xml:space="preserve">Zemljišno-knjižni izvadak, Općinski sud u Čapljini,  </w:t>
      </w:r>
      <w:r w:rsidR="00163412" w:rsidRPr="00CC76C9">
        <w:rPr>
          <w:rFonts w:ascii="Arial" w:hAnsi="Arial" w:cs="Arial"/>
          <w:lang w:val="bs-Latn-BA"/>
        </w:rPr>
        <w:t>K.O. CRNIĆI</w:t>
      </w:r>
      <w:r w:rsidRPr="00CC76C9">
        <w:rPr>
          <w:rFonts w:ascii="Arial" w:hAnsi="Arial" w:cs="Arial"/>
          <w:lang w:val="bs-Latn-BA"/>
        </w:rPr>
        <w:t>, broj 053-0-NAR-21-010 60</w:t>
      </w:r>
      <w:r w:rsidR="00163412" w:rsidRPr="00CC76C9">
        <w:rPr>
          <w:rFonts w:ascii="Arial" w:hAnsi="Arial" w:cs="Arial"/>
          <w:lang w:val="bs-Latn-BA"/>
        </w:rPr>
        <w:t>1</w:t>
      </w:r>
      <w:r w:rsidRPr="00CC76C9">
        <w:rPr>
          <w:rFonts w:ascii="Arial" w:hAnsi="Arial" w:cs="Arial"/>
          <w:lang w:val="bs-Latn-BA"/>
        </w:rPr>
        <w:t xml:space="preserve"> od 28.12.2021. godine, </w:t>
      </w:r>
    </w:p>
    <w:p w:rsidR="00163412" w:rsidRPr="00CC76C9" w:rsidRDefault="00163412" w:rsidP="007E2070">
      <w:pPr>
        <w:pStyle w:val="ListParagraph"/>
        <w:numPr>
          <w:ilvl w:val="0"/>
          <w:numId w:val="7"/>
        </w:numPr>
        <w:spacing w:after="0" w:line="240" w:lineRule="auto"/>
        <w:jc w:val="both"/>
        <w:rPr>
          <w:rFonts w:ascii="Arial" w:hAnsi="Arial" w:cs="Arial"/>
          <w:lang w:val="bs-Latn-BA"/>
        </w:rPr>
      </w:pPr>
      <w:r w:rsidRPr="00CC76C9">
        <w:rPr>
          <w:rFonts w:ascii="Arial" w:hAnsi="Arial" w:cs="Arial"/>
          <w:lang w:val="bs-Latn-BA"/>
        </w:rPr>
        <w:t>Zemljišno-knjižni izvadak, Općinski sud u Čapljini,  K.O. CRNIĆI, broj 053-0-NAR-21-007 703 od 28.12.2021. godine, Popisni list A,</w:t>
      </w:r>
    </w:p>
    <w:p w:rsidR="000464F1" w:rsidRPr="00CC76C9" w:rsidRDefault="00163412" w:rsidP="007E2070">
      <w:pPr>
        <w:pStyle w:val="ListParagraph"/>
        <w:numPr>
          <w:ilvl w:val="0"/>
          <w:numId w:val="7"/>
        </w:numPr>
        <w:spacing w:after="0" w:line="240" w:lineRule="auto"/>
        <w:jc w:val="both"/>
        <w:rPr>
          <w:rFonts w:ascii="Arial" w:hAnsi="Arial" w:cs="Arial"/>
          <w:lang w:val="bs-Latn-BA"/>
        </w:rPr>
      </w:pPr>
      <w:r w:rsidRPr="00CC76C9">
        <w:rPr>
          <w:rFonts w:ascii="Arial" w:hAnsi="Arial" w:cs="Arial"/>
          <w:lang w:val="bs-Latn-BA"/>
        </w:rPr>
        <w:t xml:space="preserve">Prilog V. Uredbe </w:t>
      </w:r>
      <w:r w:rsidRPr="00CC76C9">
        <w:rPr>
          <w:rStyle w:val="Strong"/>
          <w:rFonts w:ascii="Arial" w:hAnsi="Arial" w:cs="Arial"/>
          <w:b w:val="0"/>
          <w:color w:val="212529"/>
        </w:rPr>
        <w:t>o projektima za koje je obavezna procjena uticaja na okoliš i projektima za koje se odlučuje o potrebi procjene uticaja na okoliš</w:t>
      </w:r>
      <w:r w:rsidRPr="00CC76C9">
        <w:rPr>
          <w:rStyle w:val="Strong"/>
          <w:rFonts w:ascii="Arial" w:hAnsi="Arial" w:cs="Arial"/>
          <w:color w:val="212529"/>
        </w:rPr>
        <w:t xml:space="preserve"> (</w:t>
      </w:r>
      <w:r w:rsidRPr="00CC76C9">
        <w:rPr>
          <w:rFonts w:ascii="Arial" w:hAnsi="Arial" w:cs="Arial"/>
          <w:color w:val="212529"/>
        </w:rPr>
        <w:t>"Službene novine</w:t>
      </w:r>
      <w:r w:rsidRPr="00CC76C9">
        <w:rPr>
          <w:rStyle w:val="Strong"/>
          <w:rFonts w:ascii="Arial" w:hAnsi="Arial" w:cs="Arial"/>
          <w:color w:val="212529"/>
        </w:rPr>
        <w:t> </w:t>
      </w:r>
      <w:r w:rsidRPr="00CC76C9">
        <w:rPr>
          <w:rFonts w:ascii="Arial" w:hAnsi="Arial" w:cs="Arial"/>
          <w:color w:val="212529"/>
        </w:rPr>
        <w:t>Federacije BiH"</w:t>
      </w:r>
      <w:r w:rsidRPr="00CC76C9">
        <w:rPr>
          <w:rStyle w:val="Strong"/>
          <w:rFonts w:ascii="Arial" w:hAnsi="Arial" w:cs="Arial"/>
          <w:color w:val="212529"/>
        </w:rPr>
        <w:t>,</w:t>
      </w:r>
      <w:r w:rsidRPr="00CC76C9">
        <w:rPr>
          <w:rFonts w:ascii="Arial" w:hAnsi="Arial" w:cs="Arial"/>
          <w:color w:val="212529"/>
        </w:rPr>
        <w:t xml:space="preserve"> broj: 51/21) </w:t>
      </w:r>
      <w:r w:rsidRPr="00CC76C9">
        <w:rPr>
          <w:rFonts w:ascii="Arial" w:hAnsi="Arial" w:cs="Arial"/>
          <w:lang w:val="bs-Latn-BA"/>
        </w:rPr>
        <w:t>- izjava o istinitosti, tačnosti i potpunosti podataka u Zahtjevui za prethodnu procjenu uticaja na okoliš ovjerena u Općini Rogatica broj 059-10568 dana 20.12.2021. godine.</w:t>
      </w:r>
    </w:p>
    <w:p w:rsidR="007C7A3A" w:rsidRPr="00CC76C9" w:rsidRDefault="007C7A3A" w:rsidP="007E2070">
      <w:pPr>
        <w:ind w:firstLine="360"/>
        <w:jc w:val="both"/>
        <w:rPr>
          <w:rFonts w:ascii="Arial" w:hAnsi="Arial" w:cs="Arial"/>
          <w:sz w:val="22"/>
          <w:szCs w:val="22"/>
          <w:lang w:val="bs-Latn-BA"/>
        </w:rPr>
      </w:pPr>
      <w:r w:rsidRPr="00CC76C9">
        <w:rPr>
          <w:rFonts w:ascii="Arial" w:hAnsi="Arial" w:cs="Arial"/>
          <w:sz w:val="22"/>
          <w:szCs w:val="22"/>
          <w:lang w:val="bs-Latn-BA"/>
        </w:rPr>
        <w:t>Razmatrajući podneseni zahtjev i uvidom u priloženu dokumentaciju, kao i potpisanu izjavu iz člana 6. stav 4. Uredbe</w:t>
      </w:r>
      <w:r w:rsidR="0016056A" w:rsidRPr="00CC76C9">
        <w:rPr>
          <w:rFonts w:ascii="Arial" w:hAnsi="Arial" w:cs="Arial"/>
          <w:sz w:val="22"/>
          <w:szCs w:val="22"/>
          <w:lang w:val="bs-Latn-BA"/>
        </w:rPr>
        <w:t xml:space="preserve"> o istinitosti, taćnosti i potpunosti podataka</w:t>
      </w:r>
      <w:r w:rsidRPr="00CC76C9">
        <w:rPr>
          <w:rFonts w:ascii="Arial" w:hAnsi="Arial" w:cs="Arial"/>
          <w:sz w:val="22"/>
          <w:szCs w:val="22"/>
          <w:lang w:val="bs-Latn-BA"/>
        </w:rPr>
        <w:t xml:space="preserve">, utvrđeno je da je zahtjev podnešen na propisanom obrascu i da sadrži sve podatke utvrđene u članu 69. st. (2) i (3) Zakona. </w:t>
      </w:r>
    </w:p>
    <w:p w:rsidR="0016056A" w:rsidRPr="00CC76C9" w:rsidRDefault="0016056A" w:rsidP="007E2070">
      <w:pPr>
        <w:jc w:val="both"/>
        <w:rPr>
          <w:rFonts w:ascii="Arial" w:hAnsi="Arial" w:cs="Arial"/>
          <w:sz w:val="22"/>
          <w:szCs w:val="22"/>
          <w:lang w:val="bs-Latn-BA"/>
        </w:rPr>
      </w:pPr>
    </w:p>
    <w:p w:rsidR="000363CC" w:rsidRPr="00CC76C9" w:rsidRDefault="000363CC" w:rsidP="007E2070">
      <w:pPr>
        <w:ind w:firstLine="720"/>
        <w:jc w:val="both"/>
        <w:rPr>
          <w:rFonts w:ascii="Arial" w:hAnsi="Arial" w:cs="Arial"/>
          <w:sz w:val="22"/>
          <w:szCs w:val="22"/>
          <w:lang w:val="bs-Latn-BA"/>
        </w:rPr>
      </w:pPr>
      <w:r w:rsidRPr="00CC76C9">
        <w:rPr>
          <w:rFonts w:ascii="Arial" w:hAnsi="Arial" w:cs="Arial"/>
          <w:sz w:val="22"/>
          <w:szCs w:val="22"/>
          <w:lang w:val="bs-Latn-BA"/>
        </w:rPr>
        <w:t xml:space="preserve">Nakon ovako utvrđenog </w:t>
      </w:r>
      <w:r w:rsidR="00CC76C9" w:rsidRPr="00CC76C9">
        <w:rPr>
          <w:rFonts w:ascii="Arial" w:hAnsi="Arial" w:cs="Arial"/>
          <w:sz w:val="22"/>
          <w:szCs w:val="22"/>
          <w:lang w:val="bs-Latn-BA"/>
        </w:rPr>
        <w:t>č</w:t>
      </w:r>
      <w:r w:rsidRPr="00CC76C9">
        <w:rPr>
          <w:rFonts w:ascii="Arial" w:hAnsi="Arial" w:cs="Arial"/>
          <w:sz w:val="22"/>
          <w:szCs w:val="22"/>
          <w:lang w:val="bs-Latn-BA"/>
        </w:rPr>
        <w:t>injaničnog stanja primijenjena je ček lista iz člana 6. stav (5) Uredbe i utvrđeno da zahtjev može biti stavljan na javni uvid javnosti.</w:t>
      </w:r>
    </w:p>
    <w:p w:rsidR="000363CC" w:rsidRPr="00CC76C9" w:rsidRDefault="000363CC" w:rsidP="007E2070">
      <w:pPr>
        <w:jc w:val="both"/>
        <w:rPr>
          <w:rFonts w:ascii="Arial" w:hAnsi="Arial" w:cs="Arial"/>
          <w:sz w:val="22"/>
          <w:szCs w:val="22"/>
          <w:lang w:val="bs-Latn-BA"/>
        </w:rPr>
      </w:pPr>
    </w:p>
    <w:p w:rsidR="0016056A" w:rsidRPr="00CC76C9" w:rsidRDefault="007C7A3A" w:rsidP="007E2070">
      <w:pPr>
        <w:ind w:firstLine="360"/>
        <w:jc w:val="both"/>
        <w:rPr>
          <w:rFonts w:ascii="Arial" w:hAnsi="Arial" w:cs="Arial"/>
          <w:sz w:val="22"/>
          <w:szCs w:val="22"/>
          <w:lang w:val="bs-Latn-BA"/>
        </w:rPr>
      </w:pPr>
      <w:r w:rsidRPr="00CC76C9">
        <w:rPr>
          <w:rFonts w:ascii="Arial" w:hAnsi="Arial" w:cs="Arial"/>
          <w:sz w:val="22"/>
          <w:szCs w:val="22"/>
          <w:lang w:val="bs-Latn-BA"/>
        </w:rPr>
        <w:t xml:space="preserve">Postupajući po podnešenom zahtjevu, Ministarstvo je provelo sve aktivnosti utvrđene u članu 70. st. (1) i (2) Zakona. To znači da je kopija podnešenog zahtjeva </w:t>
      </w:r>
      <w:r w:rsidR="0016056A" w:rsidRPr="00CC76C9">
        <w:rPr>
          <w:rFonts w:ascii="Arial" w:hAnsi="Arial" w:cs="Arial"/>
          <w:sz w:val="22"/>
          <w:szCs w:val="22"/>
          <w:lang w:val="bs-Latn-BA"/>
        </w:rPr>
        <w:t>stavljena na javni uvid</w:t>
      </w:r>
      <w:r w:rsidRPr="00CC76C9">
        <w:rPr>
          <w:rFonts w:ascii="Arial" w:hAnsi="Arial" w:cs="Arial"/>
          <w:sz w:val="22"/>
          <w:szCs w:val="22"/>
          <w:lang w:val="bs-Latn-BA"/>
        </w:rPr>
        <w:t xml:space="preserve"> sljedećim subjektima: </w:t>
      </w:r>
    </w:p>
    <w:p w:rsidR="0016056A" w:rsidRPr="00CC76C9" w:rsidRDefault="0016056A" w:rsidP="007E2070">
      <w:pPr>
        <w:pStyle w:val="ListParagraph"/>
        <w:numPr>
          <w:ilvl w:val="0"/>
          <w:numId w:val="5"/>
        </w:numPr>
        <w:spacing w:after="0" w:line="240" w:lineRule="auto"/>
        <w:jc w:val="both"/>
        <w:rPr>
          <w:rFonts w:ascii="Arial" w:hAnsi="Arial" w:cs="Arial"/>
          <w:lang w:val="sv-SE"/>
        </w:rPr>
      </w:pPr>
      <w:r w:rsidRPr="00CC76C9">
        <w:rPr>
          <w:rFonts w:ascii="Arial" w:hAnsi="Arial" w:cs="Arial"/>
          <w:lang w:val="sv-SE"/>
        </w:rPr>
        <w:t>Općina Stolac</w:t>
      </w:r>
    </w:p>
    <w:p w:rsidR="0016056A" w:rsidRPr="00CC76C9" w:rsidRDefault="0016056A" w:rsidP="007E2070">
      <w:pPr>
        <w:pStyle w:val="ListParagraph"/>
        <w:numPr>
          <w:ilvl w:val="0"/>
          <w:numId w:val="5"/>
        </w:numPr>
        <w:spacing w:after="0" w:line="240" w:lineRule="auto"/>
        <w:jc w:val="both"/>
        <w:rPr>
          <w:rFonts w:ascii="Arial" w:hAnsi="Arial" w:cs="Arial"/>
          <w:lang w:val="sv-SE"/>
        </w:rPr>
      </w:pPr>
      <w:r w:rsidRPr="00CC76C9">
        <w:rPr>
          <w:rFonts w:ascii="Arial" w:hAnsi="Arial" w:cs="Arial"/>
          <w:lang w:val="sv-SE"/>
        </w:rPr>
        <w:t>Općina Čapljina</w:t>
      </w:r>
    </w:p>
    <w:p w:rsidR="0016056A" w:rsidRPr="00CC76C9" w:rsidRDefault="0016056A" w:rsidP="007E2070">
      <w:pPr>
        <w:pStyle w:val="ListParagraph"/>
        <w:numPr>
          <w:ilvl w:val="0"/>
          <w:numId w:val="5"/>
        </w:numPr>
        <w:spacing w:after="0" w:line="240" w:lineRule="auto"/>
        <w:jc w:val="both"/>
        <w:rPr>
          <w:rFonts w:ascii="Arial" w:hAnsi="Arial" w:cs="Arial"/>
          <w:lang w:val="sv-SE"/>
        </w:rPr>
      </w:pPr>
      <w:r w:rsidRPr="00CC76C9">
        <w:rPr>
          <w:rFonts w:ascii="Arial" w:hAnsi="Arial" w:cs="Arial"/>
          <w:lang w:val="sv-SE"/>
        </w:rPr>
        <w:t>Ministarstvo trgovine turizma i zaštite okoliša HNK</w:t>
      </w:r>
    </w:p>
    <w:p w:rsidR="0016056A" w:rsidRPr="00CC76C9" w:rsidRDefault="0016056A" w:rsidP="007E2070">
      <w:pPr>
        <w:pStyle w:val="ListParagraph"/>
        <w:numPr>
          <w:ilvl w:val="0"/>
          <w:numId w:val="5"/>
        </w:numPr>
        <w:tabs>
          <w:tab w:val="left" w:pos="1134"/>
        </w:tabs>
        <w:spacing w:after="0" w:line="240" w:lineRule="auto"/>
        <w:jc w:val="both"/>
        <w:rPr>
          <w:rFonts w:ascii="Arial" w:hAnsi="Arial" w:cs="Arial"/>
          <w:bCs/>
        </w:rPr>
      </w:pPr>
      <w:r w:rsidRPr="00CC76C9">
        <w:rPr>
          <w:rFonts w:ascii="Arial" w:hAnsi="Arial" w:cs="Arial"/>
          <w:bCs/>
        </w:rPr>
        <w:t>Federalno ministarstvo kulture i sporta, Zavod za zaštitu spomenika</w:t>
      </w:r>
    </w:p>
    <w:p w:rsidR="0016056A" w:rsidRPr="00CC76C9" w:rsidRDefault="0016056A" w:rsidP="007E2070">
      <w:pPr>
        <w:pStyle w:val="Normal2"/>
        <w:numPr>
          <w:ilvl w:val="0"/>
          <w:numId w:val="5"/>
        </w:numPr>
        <w:tabs>
          <w:tab w:val="clear" w:pos="284"/>
          <w:tab w:val="clear" w:pos="567"/>
          <w:tab w:val="clear" w:pos="851"/>
          <w:tab w:val="clear" w:pos="1134"/>
          <w:tab w:val="clear" w:pos="2835"/>
          <w:tab w:val="clear" w:pos="5670"/>
          <w:tab w:val="clear" w:pos="9072"/>
        </w:tabs>
        <w:rPr>
          <w:rFonts w:ascii="Arial" w:hAnsi="Arial" w:cs="Arial"/>
          <w:sz w:val="22"/>
          <w:szCs w:val="22"/>
          <w:lang w:val="hr-HR"/>
        </w:rPr>
      </w:pPr>
      <w:r w:rsidRPr="00CC76C9">
        <w:rPr>
          <w:rFonts w:ascii="Arial" w:hAnsi="Arial" w:cs="Arial"/>
          <w:sz w:val="22"/>
          <w:szCs w:val="22"/>
          <w:lang w:val="hr-HR"/>
        </w:rPr>
        <w:t>Federalno ministarstvo zdravstva</w:t>
      </w:r>
    </w:p>
    <w:p w:rsidR="0016056A" w:rsidRPr="00CC76C9" w:rsidRDefault="0016056A" w:rsidP="007E2070">
      <w:pPr>
        <w:pStyle w:val="ListParagraph"/>
        <w:numPr>
          <w:ilvl w:val="0"/>
          <w:numId w:val="5"/>
        </w:numPr>
        <w:spacing w:after="0" w:line="240" w:lineRule="auto"/>
        <w:jc w:val="both"/>
        <w:rPr>
          <w:rFonts w:ascii="Arial" w:hAnsi="Arial" w:cs="Arial"/>
          <w:color w:val="000000"/>
          <w:lang w:val="hr-HR"/>
        </w:rPr>
      </w:pPr>
      <w:r w:rsidRPr="00CC76C9">
        <w:rPr>
          <w:rFonts w:ascii="Arial" w:hAnsi="Arial" w:cs="Arial"/>
          <w:color w:val="000000"/>
          <w:lang w:val="hr-HR"/>
        </w:rPr>
        <w:t>Federalno ministarstvo prostornog uređenja</w:t>
      </w:r>
    </w:p>
    <w:p w:rsidR="0016056A" w:rsidRPr="00CC76C9" w:rsidRDefault="0016056A" w:rsidP="007E2070">
      <w:pPr>
        <w:pStyle w:val="ListParagraph"/>
        <w:numPr>
          <w:ilvl w:val="0"/>
          <w:numId w:val="5"/>
        </w:numPr>
        <w:spacing w:after="0" w:line="240" w:lineRule="auto"/>
        <w:jc w:val="both"/>
        <w:rPr>
          <w:rFonts w:ascii="Arial" w:hAnsi="Arial" w:cs="Arial"/>
          <w:color w:val="000000"/>
          <w:lang w:val="it-IT"/>
        </w:rPr>
      </w:pPr>
      <w:r w:rsidRPr="00CC76C9">
        <w:rPr>
          <w:rFonts w:ascii="Arial" w:hAnsi="Arial" w:cs="Arial"/>
          <w:color w:val="000000"/>
          <w:lang w:val="it-IT"/>
        </w:rPr>
        <w:t>Federalno ministarstvo poljoprivrede, vodoprivrede i šumarstva</w:t>
      </w:r>
    </w:p>
    <w:p w:rsidR="0016056A" w:rsidRPr="00CC76C9" w:rsidRDefault="0016056A" w:rsidP="007E2070">
      <w:pPr>
        <w:jc w:val="both"/>
        <w:rPr>
          <w:rFonts w:ascii="Arial" w:hAnsi="Arial" w:cs="Arial"/>
          <w:sz w:val="22"/>
          <w:szCs w:val="22"/>
          <w:lang w:val="bs-Latn-BA"/>
        </w:rPr>
      </w:pPr>
    </w:p>
    <w:p w:rsidR="000363CC" w:rsidRPr="00CC76C9" w:rsidRDefault="007C7A3A" w:rsidP="007E2070">
      <w:pPr>
        <w:pStyle w:val="NormalWeb"/>
        <w:spacing w:before="0" w:beforeAutospacing="0" w:after="0" w:afterAutospacing="0"/>
        <w:ind w:firstLine="284"/>
        <w:jc w:val="both"/>
        <w:rPr>
          <w:rFonts w:ascii="Arial" w:hAnsi="Arial" w:cs="Arial"/>
          <w:sz w:val="22"/>
          <w:szCs w:val="22"/>
        </w:rPr>
      </w:pPr>
      <w:r w:rsidRPr="00CC76C9">
        <w:rPr>
          <w:rFonts w:ascii="Arial" w:hAnsi="Arial" w:cs="Arial"/>
          <w:sz w:val="22"/>
          <w:szCs w:val="22"/>
          <w:lang w:val="bs-Latn-BA"/>
        </w:rPr>
        <w:t xml:space="preserve">Pored toga, tim subjektima </w:t>
      </w:r>
      <w:r w:rsidR="0016056A" w:rsidRPr="00CC76C9">
        <w:rPr>
          <w:rFonts w:ascii="Arial" w:hAnsi="Arial" w:cs="Arial"/>
          <w:sz w:val="22"/>
          <w:szCs w:val="22"/>
          <w:lang w:val="bs-Latn-BA"/>
        </w:rPr>
        <w:t xml:space="preserve">i cjelokupnoj javnosti </w:t>
      </w:r>
      <w:r w:rsidRPr="00CC76C9">
        <w:rPr>
          <w:rFonts w:ascii="Arial" w:hAnsi="Arial" w:cs="Arial"/>
          <w:sz w:val="22"/>
          <w:szCs w:val="22"/>
          <w:lang w:val="bs-Latn-BA"/>
        </w:rPr>
        <w:t>je osiguran besplatan uvid u dokumentaciju priloženu uz taj zahtjev</w:t>
      </w:r>
      <w:r w:rsidR="000363CC" w:rsidRPr="00CC76C9">
        <w:rPr>
          <w:rFonts w:ascii="Arial" w:hAnsi="Arial" w:cs="Arial"/>
          <w:sz w:val="22"/>
          <w:szCs w:val="22"/>
          <w:lang w:val="bs-Latn-BA"/>
        </w:rPr>
        <w:t xml:space="preserve"> </w:t>
      </w:r>
      <w:r w:rsidR="000363CC" w:rsidRPr="00CC76C9">
        <w:rPr>
          <w:rFonts w:ascii="Arial" w:hAnsi="Arial" w:cs="Arial"/>
          <w:sz w:val="22"/>
          <w:szCs w:val="22"/>
        </w:rPr>
        <w:t>u prostorijama Federalnog ministarstva okoliša i turizma - Sektor za okolišne dozvole, ul. Hamdije Čemerlića br. 2 Sarajevo, soba 312/1</w:t>
      </w:r>
      <w:r w:rsidRPr="00CC76C9">
        <w:rPr>
          <w:rFonts w:ascii="Arial" w:hAnsi="Arial" w:cs="Arial"/>
          <w:sz w:val="22"/>
          <w:szCs w:val="22"/>
          <w:lang w:val="bs-Latn-BA"/>
        </w:rPr>
        <w:t>. U tom cilju osigurano je da n</w:t>
      </w:r>
      <w:r w:rsidR="000363CC" w:rsidRPr="00CC76C9">
        <w:rPr>
          <w:rFonts w:ascii="Arial" w:hAnsi="Arial" w:cs="Arial"/>
          <w:sz w:val="22"/>
          <w:szCs w:val="22"/>
          <w:lang w:val="bs-Latn-BA"/>
        </w:rPr>
        <w:t>a</w:t>
      </w:r>
      <w:r w:rsidRPr="00CC76C9">
        <w:rPr>
          <w:rFonts w:ascii="Arial" w:hAnsi="Arial" w:cs="Arial"/>
          <w:sz w:val="22"/>
          <w:szCs w:val="22"/>
          <w:lang w:val="bs-Latn-BA"/>
        </w:rPr>
        <w:t>vedeni subjekti dostave svoja mišljenja Ministarstvu u roku od 30 dana od dana prijema kopije zahtjeva.</w:t>
      </w:r>
      <w:r w:rsidR="000363CC" w:rsidRPr="00CC76C9">
        <w:rPr>
          <w:rFonts w:ascii="Arial" w:hAnsi="Arial" w:cs="Arial"/>
          <w:sz w:val="22"/>
          <w:szCs w:val="22"/>
          <w:lang w:val="bs-Latn-BA"/>
        </w:rPr>
        <w:t xml:space="preserve"> </w:t>
      </w:r>
    </w:p>
    <w:p w:rsidR="000363CC" w:rsidRPr="00CC76C9" w:rsidRDefault="000363CC" w:rsidP="007E2070">
      <w:pPr>
        <w:pStyle w:val="NormalWeb"/>
        <w:spacing w:before="0" w:beforeAutospacing="0" w:after="0" w:afterAutospacing="0"/>
        <w:ind w:firstLine="284"/>
        <w:jc w:val="both"/>
        <w:rPr>
          <w:rFonts w:ascii="Arial" w:hAnsi="Arial" w:cs="Arial"/>
          <w:sz w:val="22"/>
          <w:szCs w:val="22"/>
        </w:rPr>
      </w:pPr>
    </w:p>
    <w:p w:rsidR="000363CC" w:rsidRPr="00CC76C9" w:rsidRDefault="000363CC" w:rsidP="007E2070">
      <w:pPr>
        <w:pStyle w:val="NormalWeb"/>
        <w:spacing w:before="0" w:beforeAutospacing="0" w:after="0" w:afterAutospacing="0"/>
        <w:ind w:firstLine="284"/>
        <w:jc w:val="both"/>
        <w:rPr>
          <w:rFonts w:ascii="Arial" w:hAnsi="Arial" w:cs="Arial"/>
          <w:sz w:val="22"/>
          <w:szCs w:val="22"/>
        </w:rPr>
      </w:pPr>
      <w:r w:rsidRPr="00CC76C9">
        <w:rPr>
          <w:rFonts w:ascii="Arial" w:hAnsi="Arial" w:cs="Arial"/>
          <w:sz w:val="22"/>
          <w:szCs w:val="22"/>
        </w:rPr>
        <w:t xml:space="preserve">Zahtjev za procjenu uticaja na okoliš je postavljen na web stranici ministarstva </w:t>
      </w:r>
      <w:hyperlink r:id="rId8" w:history="1">
        <w:r w:rsidRPr="00CC76C9">
          <w:rPr>
            <w:rStyle w:val="Hyperlink"/>
            <w:rFonts w:ascii="Arial" w:hAnsi="Arial" w:cs="Arial"/>
            <w:sz w:val="22"/>
            <w:szCs w:val="22"/>
          </w:rPr>
          <w:t>www.fmoit.gov.ba</w:t>
        </w:r>
      </w:hyperlink>
      <w:r w:rsidRPr="00CC76C9">
        <w:rPr>
          <w:rFonts w:ascii="Arial" w:hAnsi="Arial" w:cs="Arial"/>
          <w:sz w:val="22"/>
          <w:szCs w:val="22"/>
        </w:rPr>
        <w:t xml:space="preserve"> /okolišna dozvola/javne rasprave i javni uvidi, na linku: </w:t>
      </w:r>
      <w:r w:rsidRPr="00CC76C9">
        <w:rPr>
          <w:rFonts w:ascii="Arial" w:hAnsi="Arial" w:cs="Arial"/>
          <w:sz w:val="22"/>
          <w:szCs w:val="22"/>
        </w:rPr>
        <w:fldChar w:fldCharType="begin"/>
      </w:r>
      <w:r w:rsidRPr="00CC76C9">
        <w:rPr>
          <w:rFonts w:ascii="Arial" w:hAnsi="Arial" w:cs="Arial"/>
          <w:sz w:val="22"/>
          <w:szCs w:val="22"/>
        </w:rPr>
        <w:instrText xml:space="preserve"> HYPERLINK "https://www.fmoit.gov.ba/bs/okolisne-dozvole/javne-rasprave-i-javni-uvidi/javni-uvid-u-zahtjev-za-prethodnu-procjenu-utjecaja-na-okolis-investitora-eco-wat-d-o-o-kiseljak-za-projekat-izgradnje-dalekovoda-dv-220-v-duzine-3-2-km-sa-trafostanicom-hodovo-220-20-kv" </w:instrText>
      </w:r>
      <w:r w:rsidRPr="00CC76C9">
        <w:rPr>
          <w:rFonts w:ascii="Arial" w:hAnsi="Arial" w:cs="Arial"/>
          <w:sz w:val="22"/>
          <w:szCs w:val="22"/>
        </w:rPr>
        <w:fldChar w:fldCharType="separate"/>
      </w:r>
      <w:r w:rsidRPr="00CC76C9">
        <w:rPr>
          <w:rStyle w:val="Hyperlink"/>
          <w:rFonts w:ascii="Arial" w:hAnsi="Arial" w:cs="Arial"/>
          <w:sz w:val="22"/>
          <w:szCs w:val="22"/>
        </w:rPr>
        <w:t>https://www.fmoit.gov.ba/bs/okolisne-dozvole/javne-rasprave-i-javni-uvidi/javni-uvid-u-zahtjev-za-prethodnu-procjenu-utjecaja-na-okolis-investitora-eco-wat-d-o-o-kiseljak-za-projekat-izgradnje-dalekovoda-dv-220-v-duzine-3-2-km-sa-trafostanicom-hodovo-220-20-kv</w:t>
      </w:r>
      <w:r w:rsidRPr="00CC76C9">
        <w:rPr>
          <w:rFonts w:ascii="Arial" w:hAnsi="Arial" w:cs="Arial"/>
          <w:sz w:val="22"/>
          <w:szCs w:val="22"/>
        </w:rPr>
        <w:fldChar w:fldCharType="end"/>
      </w:r>
      <w:r w:rsidRPr="00CC76C9">
        <w:rPr>
          <w:rFonts w:ascii="Arial" w:hAnsi="Arial" w:cs="Arial"/>
          <w:sz w:val="22"/>
          <w:szCs w:val="22"/>
        </w:rPr>
        <w:t xml:space="preserve">  od 17.12.2021. </w:t>
      </w:r>
    </w:p>
    <w:p w:rsidR="000363CC" w:rsidRPr="00CC76C9" w:rsidRDefault="000363CC" w:rsidP="007E2070">
      <w:pPr>
        <w:jc w:val="both"/>
        <w:rPr>
          <w:rFonts w:ascii="Arial" w:hAnsi="Arial" w:cs="Arial"/>
          <w:sz w:val="22"/>
          <w:szCs w:val="22"/>
          <w:lang w:val="bs-Latn-BA"/>
        </w:rPr>
      </w:pPr>
    </w:p>
    <w:p w:rsidR="00BE25D9" w:rsidRPr="00CC76C9" w:rsidRDefault="00BE25D9" w:rsidP="007E2070">
      <w:pPr>
        <w:jc w:val="both"/>
        <w:rPr>
          <w:rFonts w:ascii="Arial" w:hAnsi="Arial" w:cs="Arial"/>
          <w:sz w:val="22"/>
          <w:szCs w:val="22"/>
          <w:lang w:val="bs-Latn-BA"/>
        </w:rPr>
      </w:pPr>
      <w:r w:rsidRPr="00CC76C9">
        <w:rPr>
          <w:rFonts w:ascii="Arial" w:hAnsi="Arial" w:cs="Arial"/>
          <w:sz w:val="22"/>
          <w:szCs w:val="22"/>
          <w:lang w:val="bs-Latn-BA"/>
        </w:rPr>
        <w:t>U zakonskom roku mišljenja su dostvili sljedeći zaintersirani subjekti:</w:t>
      </w:r>
    </w:p>
    <w:p w:rsidR="00BE25D9" w:rsidRPr="00CC76C9" w:rsidRDefault="00BE25D9" w:rsidP="007E2070">
      <w:pPr>
        <w:pStyle w:val="ListParagraph"/>
        <w:numPr>
          <w:ilvl w:val="0"/>
          <w:numId w:val="5"/>
        </w:numPr>
        <w:spacing w:after="0" w:line="240" w:lineRule="auto"/>
        <w:jc w:val="both"/>
        <w:rPr>
          <w:rFonts w:ascii="Arial" w:hAnsi="Arial" w:cs="Arial"/>
          <w:lang w:val="bs-Latn-BA"/>
        </w:rPr>
      </w:pPr>
      <w:r w:rsidRPr="00CC76C9">
        <w:rPr>
          <w:rFonts w:ascii="Arial" w:hAnsi="Arial" w:cs="Arial"/>
          <w:lang w:val="bs-Latn-BA"/>
        </w:rPr>
        <w:t xml:space="preserve">Federalno ministarstvo zdravstva- Zavo d za javno zdravstvo FbiH, dopis br. 03-33-7866-1/21 od 18.01.2022. godine koji su napravili uvid u Zahtjev za PPUO i mišljenja su da </w:t>
      </w:r>
      <w:r w:rsidRPr="00CC76C9">
        <w:rPr>
          <w:rFonts w:ascii="Arial" w:hAnsi="Arial" w:cs="Arial"/>
          <w:lang w:val="bs-Latn-BA"/>
        </w:rPr>
        <w:lastRenderedPageBreak/>
        <w:t>izgradnja dalekovoda i trafostanice ne bi trebala imati štetan uticaj na okoliš i zdravlje stanovništva,</w:t>
      </w:r>
    </w:p>
    <w:p w:rsidR="00BE25D9" w:rsidRPr="00CC76C9" w:rsidRDefault="00BE25D9" w:rsidP="007E2070">
      <w:pPr>
        <w:pStyle w:val="ListParagraph"/>
        <w:numPr>
          <w:ilvl w:val="0"/>
          <w:numId w:val="5"/>
        </w:numPr>
        <w:spacing w:after="0" w:line="240" w:lineRule="auto"/>
        <w:jc w:val="both"/>
        <w:rPr>
          <w:rFonts w:ascii="Arial" w:hAnsi="Arial" w:cs="Arial"/>
          <w:lang w:val="bs-Latn-BA"/>
        </w:rPr>
      </w:pPr>
      <w:r w:rsidRPr="00CC76C9">
        <w:rPr>
          <w:rFonts w:ascii="Arial" w:hAnsi="Arial" w:cs="Arial"/>
          <w:lang w:val="bs-Latn-BA"/>
        </w:rPr>
        <w:t>Federalno ministarstvo kulture i sporta, zavod za zaštitu spomenika od 11.01.2022. godine broj: 07-36-4-7180-1/20</w:t>
      </w:r>
      <w:r w:rsidR="007E1C07" w:rsidRPr="00CC76C9">
        <w:rPr>
          <w:rFonts w:ascii="Arial" w:hAnsi="Arial" w:cs="Arial"/>
          <w:lang w:val="bs-Latn-BA"/>
        </w:rPr>
        <w:t xml:space="preserve"> koje se izjanilo da predmetna trasa dalekovoda sa trafostanicom ne predstavlja opasnost za uništavanje ili devastaciju lokaliteta kulturno-povijesnog naslijeđa. </w:t>
      </w:r>
    </w:p>
    <w:p w:rsidR="00BE25D9" w:rsidRPr="00CC76C9" w:rsidRDefault="00BE25D9" w:rsidP="007E2070">
      <w:pPr>
        <w:pStyle w:val="ListParagraph"/>
        <w:numPr>
          <w:ilvl w:val="0"/>
          <w:numId w:val="5"/>
        </w:numPr>
        <w:spacing w:after="0" w:line="240" w:lineRule="auto"/>
        <w:jc w:val="both"/>
        <w:rPr>
          <w:rFonts w:ascii="Arial" w:hAnsi="Arial" w:cs="Arial"/>
          <w:lang w:val="bs-Latn-BA"/>
        </w:rPr>
      </w:pPr>
      <w:r w:rsidRPr="00CC76C9">
        <w:rPr>
          <w:rFonts w:ascii="Arial" w:hAnsi="Arial" w:cs="Arial"/>
          <w:lang w:val="bs-Latn-BA"/>
        </w:rPr>
        <w:t>Federalno ministarstvo prostornog uređenja dopisom od 05.01.2022. godine broj: 03-19-2-1697/21-2 koje je savjetovalo da se ovo Ministarstvo zatraži od</w:t>
      </w:r>
      <w:r w:rsidRPr="00CC76C9">
        <w:rPr>
          <w:rFonts w:ascii="Arial" w:hAnsi="Arial" w:cs="Arial"/>
          <w:color w:val="212529"/>
        </w:rPr>
        <w:t xml:space="preserve"> Ministarstva građenja i prostornog uređenja HNK izvod iz prostornog plana višeg reda.</w:t>
      </w:r>
    </w:p>
    <w:p w:rsidR="00BE25D9" w:rsidRPr="00CC76C9" w:rsidRDefault="00BE25D9" w:rsidP="007E2070">
      <w:pPr>
        <w:jc w:val="both"/>
        <w:rPr>
          <w:rFonts w:ascii="Arial" w:hAnsi="Arial" w:cs="Arial"/>
          <w:sz w:val="22"/>
          <w:szCs w:val="22"/>
          <w:lang w:val="bs-Latn-BA"/>
        </w:rPr>
      </w:pPr>
    </w:p>
    <w:p w:rsidR="00B11F07" w:rsidRPr="00CC76C9" w:rsidRDefault="00B11F07" w:rsidP="00D26C54">
      <w:pPr>
        <w:ind w:firstLine="720"/>
        <w:jc w:val="both"/>
        <w:rPr>
          <w:rFonts w:ascii="Arial" w:hAnsi="Arial" w:cs="Arial"/>
          <w:color w:val="212529"/>
          <w:sz w:val="22"/>
          <w:szCs w:val="22"/>
        </w:rPr>
      </w:pPr>
      <w:r w:rsidRPr="00CC76C9">
        <w:rPr>
          <w:rFonts w:ascii="Arial" w:hAnsi="Arial" w:cs="Arial"/>
          <w:sz w:val="22"/>
          <w:szCs w:val="22"/>
          <w:lang w:val="bs-Latn-BA"/>
        </w:rPr>
        <w:t xml:space="preserve">Dana </w:t>
      </w:r>
      <w:r w:rsidRPr="00CC76C9">
        <w:rPr>
          <w:rFonts w:ascii="Arial" w:hAnsi="Arial" w:cs="Arial"/>
          <w:color w:val="212529"/>
          <w:sz w:val="22"/>
          <w:szCs w:val="22"/>
        </w:rPr>
        <w:t xml:space="preserve">17.1.2022. </w:t>
      </w:r>
      <w:proofErr w:type="spellStart"/>
      <w:r w:rsidRPr="00CC76C9">
        <w:rPr>
          <w:rFonts w:ascii="Arial" w:hAnsi="Arial" w:cs="Arial"/>
          <w:color w:val="212529"/>
          <w:sz w:val="22"/>
          <w:szCs w:val="22"/>
        </w:rPr>
        <w:t>godine</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ovo</w:t>
      </w:r>
      <w:proofErr w:type="spellEnd"/>
      <w:r w:rsidRPr="00CC76C9">
        <w:rPr>
          <w:rFonts w:ascii="Arial" w:hAnsi="Arial" w:cs="Arial"/>
          <w:color w:val="212529"/>
          <w:sz w:val="22"/>
          <w:szCs w:val="22"/>
        </w:rPr>
        <w:t xml:space="preserve"> Ministarstvo </w:t>
      </w:r>
      <w:proofErr w:type="spellStart"/>
      <w:r w:rsidRPr="00CC76C9">
        <w:rPr>
          <w:rFonts w:ascii="Arial" w:hAnsi="Arial" w:cs="Arial"/>
          <w:color w:val="212529"/>
          <w:sz w:val="22"/>
          <w:szCs w:val="22"/>
        </w:rPr>
        <w:t>dostavilo</w:t>
      </w:r>
      <w:proofErr w:type="spellEnd"/>
      <w:r w:rsidRPr="00CC76C9">
        <w:rPr>
          <w:rFonts w:ascii="Arial" w:hAnsi="Arial" w:cs="Arial"/>
          <w:color w:val="212529"/>
          <w:sz w:val="22"/>
          <w:szCs w:val="22"/>
        </w:rPr>
        <w:t xml:space="preserve"> je </w:t>
      </w:r>
      <w:proofErr w:type="spellStart"/>
      <w:r w:rsidRPr="00CC76C9">
        <w:rPr>
          <w:rFonts w:ascii="Arial" w:hAnsi="Arial" w:cs="Arial"/>
          <w:color w:val="212529"/>
          <w:sz w:val="22"/>
          <w:szCs w:val="22"/>
        </w:rPr>
        <w:t>upit</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Ministarstvu</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građenja</w:t>
      </w:r>
      <w:proofErr w:type="spellEnd"/>
      <w:r w:rsidRPr="00CC76C9">
        <w:rPr>
          <w:rFonts w:ascii="Arial" w:hAnsi="Arial" w:cs="Arial"/>
          <w:color w:val="212529"/>
          <w:sz w:val="22"/>
          <w:szCs w:val="22"/>
        </w:rPr>
        <w:t xml:space="preserve"> i prostornog </w:t>
      </w:r>
      <w:proofErr w:type="spellStart"/>
      <w:r w:rsidRPr="00CC76C9">
        <w:rPr>
          <w:rFonts w:ascii="Arial" w:hAnsi="Arial" w:cs="Arial"/>
          <w:color w:val="212529"/>
          <w:sz w:val="22"/>
          <w:szCs w:val="22"/>
        </w:rPr>
        <w:t>uređenja</w:t>
      </w:r>
      <w:proofErr w:type="spellEnd"/>
      <w:r w:rsidRPr="00CC76C9">
        <w:rPr>
          <w:rFonts w:ascii="Arial" w:hAnsi="Arial" w:cs="Arial"/>
          <w:color w:val="212529"/>
          <w:sz w:val="22"/>
          <w:szCs w:val="22"/>
        </w:rPr>
        <w:t xml:space="preserve"> HNK za </w:t>
      </w:r>
      <w:proofErr w:type="spellStart"/>
      <w:r w:rsidRPr="00CC76C9">
        <w:rPr>
          <w:rFonts w:ascii="Arial" w:hAnsi="Arial" w:cs="Arial"/>
          <w:color w:val="212529"/>
          <w:sz w:val="22"/>
          <w:szCs w:val="22"/>
        </w:rPr>
        <w:t>dostavljanje</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izvoda</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iz</w:t>
      </w:r>
      <w:proofErr w:type="spellEnd"/>
      <w:r w:rsidRPr="00CC76C9">
        <w:rPr>
          <w:rFonts w:ascii="Arial" w:hAnsi="Arial" w:cs="Arial"/>
          <w:color w:val="212529"/>
          <w:sz w:val="22"/>
          <w:szCs w:val="22"/>
        </w:rPr>
        <w:t xml:space="preserve"> prostornog </w:t>
      </w:r>
      <w:proofErr w:type="spellStart"/>
      <w:r w:rsidRPr="00CC76C9">
        <w:rPr>
          <w:rFonts w:ascii="Arial" w:hAnsi="Arial" w:cs="Arial"/>
          <w:color w:val="212529"/>
          <w:sz w:val="22"/>
          <w:szCs w:val="22"/>
        </w:rPr>
        <w:t>plana</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višeg</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reda</w:t>
      </w:r>
      <w:proofErr w:type="spellEnd"/>
      <w:r w:rsidRPr="00CC76C9">
        <w:rPr>
          <w:rFonts w:ascii="Arial" w:hAnsi="Arial" w:cs="Arial"/>
          <w:color w:val="212529"/>
          <w:sz w:val="22"/>
          <w:szCs w:val="22"/>
        </w:rPr>
        <w:t xml:space="preserve"> za </w:t>
      </w:r>
      <w:proofErr w:type="spellStart"/>
      <w:r w:rsidRPr="00CC76C9">
        <w:rPr>
          <w:rFonts w:ascii="Arial" w:hAnsi="Arial" w:cs="Arial"/>
          <w:color w:val="212529"/>
          <w:sz w:val="22"/>
          <w:szCs w:val="22"/>
        </w:rPr>
        <w:t>projekat</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izgradnje</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dalekovoda</w:t>
      </w:r>
      <w:proofErr w:type="spellEnd"/>
      <w:r w:rsidRPr="00CC76C9">
        <w:rPr>
          <w:rFonts w:ascii="Arial" w:hAnsi="Arial" w:cs="Arial"/>
          <w:color w:val="212529"/>
          <w:sz w:val="22"/>
          <w:szCs w:val="22"/>
        </w:rPr>
        <w:t xml:space="preserve"> DV 220 V </w:t>
      </w:r>
      <w:proofErr w:type="spellStart"/>
      <w:r w:rsidRPr="00CC76C9">
        <w:rPr>
          <w:rFonts w:ascii="Arial" w:hAnsi="Arial" w:cs="Arial"/>
          <w:color w:val="212529"/>
          <w:sz w:val="22"/>
          <w:szCs w:val="22"/>
        </w:rPr>
        <w:t>dužine</w:t>
      </w:r>
      <w:proofErr w:type="spellEnd"/>
      <w:r w:rsidRPr="00CC76C9">
        <w:rPr>
          <w:rFonts w:ascii="Arial" w:hAnsi="Arial" w:cs="Arial"/>
          <w:color w:val="212529"/>
          <w:sz w:val="22"/>
          <w:szCs w:val="22"/>
        </w:rPr>
        <w:t xml:space="preserve"> 3,2 km </w:t>
      </w:r>
      <w:proofErr w:type="spellStart"/>
      <w:r w:rsidRPr="00CC76C9">
        <w:rPr>
          <w:rFonts w:ascii="Arial" w:hAnsi="Arial" w:cs="Arial"/>
          <w:color w:val="212529"/>
          <w:sz w:val="22"/>
          <w:szCs w:val="22"/>
        </w:rPr>
        <w:t>sa</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trafostanicom</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Hodovo</w:t>
      </w:r>
      <w:proofErr w:type="spellEnd"/>
      <w:r w:rsidRPr="00CC76C9">
        <w:rPr>
          <w:rFonts w:ascii="Arial" w:hAnsi="Arial" w:cs="Arial"/>
          <w:color w:val="212529"/>
          <w:sz w:val="22"/>
          <w:szCs w:val="22"/>
        </w:rPr>
        <w:t xml:space="preserve"> 220/20 kV </w:t>
      </w:r>
      <w:proofErr w:type="spellStart"/>
      <w:r w:rsidRPr="00CC76C9">
        <w:rPr>
          <w:rFonts w:ascii="Arial" w:hAnsi="Arial" w:cs="Arial"/>
          <w:color w:val="212529"/>
          <w:sz w:val="22"/>
          <w:szCs w:val="22"/>
        </w:rPr>
        <w:t>snage</w:t>
      </w:r>
      <w:proofErr w:type="spellEnd"/>
      <w:r w:rsidRPr="00CC76C9">
        <w:rPr>
          <w:rFonts w:ascii="Arial" w:hAnsi="Arial" w:cs="Arial"/>
          <w:color w:val="212529"/>
          <w:sz w:val="22"/>
          <w:szCs w:val="22"/>
        </w:rPr>
        <w:t xml:space="preserve"> 3 x 60 MVA. U </w:t>
      </w:r>
      <w:proofErr w:type="spellStart"/>
      <w:r w:rsidRPr="00CC76C9">
        <w:rPr>
          <w:rFonts w:ascii="Arial" w:hAnsi="Arial" w:cs="Arial"/>
          <w:color w:val="212529"/>
          <w:sz w:val="22"/>
          <w:szCs w:val="22"/>
        </w:rPr>
        <w:t>prilogu</w:t>
      </w:r>
      <w:proofErr w:type="spellEnd"/>
      <w:r w:rsidRPr="00CC76C9">
        <w:rPr>
          <w:rFonts w:ascii="Arial" w:hAnsi="Arial" w:cs="Arial"/>
          <w:color w:val="212529"/>
          <w:sz w:val="22"/>
          <w:szCs w:val="22"/>
        </w:rPr>
        <w:t xml:space="preserve"> je </w:t>
      </w:r>
      <w:proofErr w:type="spellStart"/>
      <w:r w:rsidRPr="00CC76C9">
        <w:rPr>
          <w:rFonts w:ascii="Arial" w:hAnsi="Arial" w:cs="Arial"/>
          <w:color w:val="212529"/>
          <w:sz w:val="22"/>
          <w:szCs w:val="22"/>
        </w:rPr>
        <w:t>dostavljen</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dopis</w:t>
      </w:r>
      <w:proofErr w:type="spellEnd"/>
      <w:r w:rsidRPr="00CC76C9">
        <w:rPr>
          <w:rFonts w:ascii="Arial" w:hAnsi="Arial" w:cs="Arial"/>
          <w:color w:val="212529"/>
          <w:sz w:val="22"/>
          <w:szCs w:val="22"/>
        </w:rPr>
        <w:t xml:space="preserve"> Federalnog </w:t>
      </w:r>
      <w:proofErr w:type="spellStart"/>
      <w:r w:rsidRPr="00CC76C9">
        <w:rPr>
          <w:rFonts w:ascii="Arial" w:hAnsi="Arial" w:cs="Arial"/>
          <w:color w:val="212529"/>
          <w:sz w:val="22"/>
          <w:szCs w:val="22"/>
        </w:rPr>
        <w:t>ministarstva</w:t>
      </w:r>
      <w:proofErr w:type="spellEnd"/>
      <w:r w:rsidRPr="00CC76C9">
        <w:rPr>
          <w:rFonts w:ascii="Arial" w:hAnsi="Arial" w:cs="Arial"/>
          <w:color w:val="212529"/>
          <w:sz w:val="22"/>
          <w:szCs w:val="22"/>
        </w:rPr>
        <w:t xml:space="preserve"> prostornog </w:t>
      </w:r>
      <w:proofErr w:type="spellStart"/>
      <w:r w:rsidRPr="00CC76C9">
        <w:rPr>
          <w:rFonts w:ascii="Arial" w:hAnsi="Arial" w:cs="Arial"/>
          <w:color w:val="212529"/>
          <w:sz w:val="22"/>
          <w:szCs w:val="22"/>
        </w:rPr>
        <w:t>uređenja</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koje</w:t>
      </w:r>
      <w:proofErr w:type="spellEnd"/>
      <w:r w:rsidRPr="00CC76C9">
        <w:rPr>
          <w:rFonts w:ascii="Arial" w:hAnsi="Arial" w:cs="Arial"/>
          <w:color w:val="212529"/>
          <w:sz w:val="22"/>
          <w:szCs w:val="22"/>
        </w:rPr>
        <w:t xml:space="preserve"> je </w:t>
      </w:r>
      <w:proofErr w:type="spellStart"/>
      <w:r w:rsidRPr="00CC76C9">
        <w:rPr>
          <w:rFonts w:ascii="Arial" w:hAnsi="Arial" w:cs="Arial"/>
          <w:color w:val="212529"/>
          <w:sz w:val="22"/>
          <w:szCs w:val="22"/>
        </w:rPr>
        <w:t>sugerisalo</w:t>
      </w:r>
      <w:proofErr w:type="spellEnd"/>
      <w:r w:rsidRPr="00CC76C9">
        <w:rPr>
          <w:rFonts w:ascii="Arial" w:hAnsi="Arial" w:cs="Arial"/>
          <w:color w:val="212529"/>
          <w:sz w:val="22"/>
          <w:szCs w:val="22"/>
        </w:rPr>
        <w:t xml:space="preserve"> da se </w:t>
      </w:r>
      <w:proofErr w:type="spellStart"/>
      <w:r w:rsidRPr="00CC76C9">
        <w:rPr>
          <w:rFonts w:ascii="Arial" w:hAnsi="Arial" w:cs="Arial"/>
          <w:color w:val="212529"/>
          <w:sz w:val="22"/>
          <w:szCs w:val="22"/>
        </w:rPr>
        <w:t>obratimo</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Ministarstvu</w:t>
      </w:r>
      <w:proofErr w:type="spellEnd"/>
      <w:r w:rsidRPr="00CC76C9">
        <w:rPr>
          <w:rFonts w:ascii="Arial" w:hAnsi="Arial" w:cs="Arial"/>
          <w:color w:val="212529"/>
          <w:sz w:val="22"/>
          <w:szCs w:val="22"/>
        </w:rPr>
        <w:t xml:space="preserve"> za </w:t>
      </w:r>
      <w:proofErr w:type="spellStart"/>
      <w:r w:rsidRPr="00CC76C9">
        <w:rPr>
          <w:rFonts w:ascii="Arial" w:hAnsi="Arial" w:cs="Arial"/>
          <w:color w:val="212529"/>
          <w:sz w:val="22"/>
          <w:szCs w:val="22"/>
        </w:rPr>
        <w:t>građenja</w:t>
      </w:r>
      <w:proofErr w:type="spellEnd"/>
      <w:r w:rsidRPr="00CC76C9">
        <w:rPr>
          <w:rFonts w:ascii="Arial" w:hAnsi="Arial" w:cs="Arial"/>
          <w:color w:val="212529"/>
          <w:sz w:val="22"/>
          <w:szCs w:val="22"/>
        </w:rPr>
        <w:t xml:space="preserve"> i prostornog </w:t>
      </w:r>
      <w:proofErr w:type="spellStart"/>
      <w:r w:rsidRPr="00CC76C9">
        <w:rPr>
          <w:rFonts w:ascii="Arial" w:hAnsi="Arial" w:cs="Arial"/>
          <w:color w:val="212529"/>
          <w:sz w:val="22"/>
          <w:szCs w:val="22"/>
        </w:rPr>
        <w:t>uređenja</w:t>
      </w:r>
      <w:proofErr w:type="spellEnd"/>
      <w:r w:rsidRPr="00CC76C9">
        <w:rPr>
          <w:rFonts w:ascii="Arial" w:hAnsi="Arial" w:cs="Arial"/>
          <w:color w:val="212529"/>
          <w:sz w:val="22"/>
          <w:szCs w:val="22"/>
        </w:rPr>
        <w:t xml:space="preserve"> i </w:t>
      </w:r>
      <w:proofErr w:type="spellStart"/>
      <w:r w:rsidRPr="00CC76C9">
        <w:rPr>
          <w:rFonts w:ascii="Arial" w:hAnsi="Arial" w:cs="Arial"/>
          <w:color w:val="212529"/>
          <w:sz w:val="22"/>
          <w:szCs w:val="22"/>
        </w:rPr>
        <w:t>zaštitu</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okoline</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kao</w:t>
      </w:r>
      <w:proofErr w:type="spellEnd"/>
      <w:r w:rsidRPr="00CC76C9">
        <w:rPr>
          <w:rFonts w:ascii="Arial" w:hAnsi="Arial" w:cs="Arial"/>
          <w:color w:val="212529"/>
          <w:sz w:val="22"/>
          <w:szCs w:val="22"/>
        </w:rPr>
        <w:t xml:space="preserve"> </w:t>
      </w:r>
      <w:proofErr w:type="gramStart"/>
      <w:r w:rsidRPr="00CC76C9">
        <w:rPr>
          <w:rFonts w:ascii="Arial" w:hAnsi="Arial" w:cs="Arial"/>
          <w:color w:val="212529"/>
          <w:sz w:val="22"/>
          <w:szCs w:val="22"/>
        </w:rPr>
        <w:t xml:space="preserve">i  </w:t>
      </w:r>
      <w:proofErr w:type="spellStart"/>
      <w:r w:rsidRPr="00CC76C9">
        <w:rPr>
          <w:rFonts w:ascii="Arial" w:hAnsi="Arial" w:cs="Arial"/>
          <w:color w:val="212529"/>
          <w:sz w:val="22"/>
          <w:szCs w:val="22"/>
        </w:rPr>
        <w:t>očitovanja</w:t>
      </w:r>
      <w:proofErr w:type="spellEnd"/>
      <w:proofErr w:type="gram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Općine</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Čapljina</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broj</w:t>
      </w:r>
      <w:proofErr w:type="spellEnd"/>
      <w:r w:rsidRPr="00CC76C9">
        <w:rPr>
          <w:rFonts w:ascii="Arial" w:hAnsi="Arial" w:cs="Arial"/>
          <w:color w:val="212529"/>
          <w:sz w:val="22"/>
          <w:szCs w:val="22"/>
        </w:rPr>
        <w:t xml:space="preserve">: 04-19-10007/21-2 </w:t>
      </w:r>
      <w:proofErr w:type="spellStart"/>
      <w:r w:rsidRPr="00CC76C9">
        <w:rPr>
          <w:rFonts w:ascii="Arial" w:hAnsi="Arial" w:cs="Arial"/>
          <w:color w:val="212529"/>
          <w:sz w:val="22"/>
          <w:szCs w:val="22"/>
        </w:rPr>
        <w:t>od</w:t>
      </w:r>
      <w:proofErr w:type="spellEnd"/>
      <w:r w:rsidRPr="00CC76C9">
        <w:rPr>
          <w:rFonts w:ascii="Arial" w:hAnsi="Arial" w:cs="Arial"/>
          <w:color w:val="212529"/>
          <w:sz w:val="22"/>
          <w:szCs w:val="22"/>
        </w:rPr>
        <w:t xml:space="preserve"> 4.1.2021. </w:t>
      </w:r>
      <w:proofErr w:type="spellStart"/>
      <w:proofErr w:type="gramStart"/>
      <w:r w:rsidRPr="00CC76C9">
        <w:rPr>
          <w:rFonts w:ascii="Arial" w:hAnsi="Arial" w:cs="Arial"/>
          <w:color w:val="212529"/>
          <w:sz w:val="22"/>
          <w:szCs w:val="22"/>
        </w:rPr>
        <w:t>godine</w:t>
      </w:r>
      <w:proofErr w:type="spellEnd"/>
      <w:proofErr w:type="gramEnd"/>
      <w:r w:rsidRPr="00CC76C9">
        <w:rPr>
          <w:rFonts w:ascii="Arial" w:hAnsi="Arial" w:cs="Arial"/>
          <w:color w:val="212529"/>
          <w:sz w:val="22"/>
          <w:szCs w:val="22"/>
        </w:rPr>
        <w:t xml:space="preserve"> i </w:t>
      </w:r>
      <w:proofErr w:type="spellStart"/>
      <w:r w:rsidRPr="00CC76C9">
        <w:rPr>
          <w:rFonts w:ascii="Arial" w:hAnsi="Arial" w:cs="Arial"/>
          <w:color w:val="212529"/>
          <w:sz w:val="22"/>
          <w:szCs w:val="22"/>
        </w:rPr>
        <w:t>Općine</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Stolac</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broj</w:t>
      </w:r>
      <w:proofErr w:type="spellEnd"/>
      <w:r w:rsidRPr="00CC76C9">
        <w:rPr>
          <w:rFonts w:ascii="Arial" w:hAnsi="Arial" w:cs="Arial"/>
          <w:color w:val="212529"/>
          <w:sz w:val="22"/>
          <w:szCs w:val="22"/>
        </w:rPr>
        <w:t xml:space="preserve">: 07-01-136/21 od 12.12.2021. </w:t>
      </w:r>
      <w:proofErr w:type="spellStart"/>
      <w:proofErr w:type="gramStart"/>
      <w:r w:rsidRPr="00CC76C9">
        <w:rPr>
          <w:rFonts w:ascii="Arial" w:hAnsi="Arial" w:cs="Arial"/>
          <w:color w:val="212529"/>
          <w:sz w:val="22"/>
          <w:szCs w:val="22"/>
        </w:rPr>
        <w:t>godine</w:t>
      </w:r>
      <w:proofErr w:type="spellEnd"/>
      <w:proofErr w:type="gramEnd"/>
      <w:r w:rsidRPr="00CC76C9">
        <w:rPr>
          <w:rFonts w:ascii="Arial" w:hAnsi="Arial" w:cs="Arial"/>
          <w:color w:val="212529"/>
          <w:sz w:val="22"/>
          <w:szCs w:val="22"/>
        </w:rPr>
        <w:t xml:space="preserve"> u </w:t>
      </w:r>
      <w:proofErr w:type="spellStart"/>
      <w:r w:rsidRPr="00CC76C9">
        <w:rPr>
          <w:rFonts w:ascii="Arial" w:hAnsi="Arial" w:cs="Arial"/>
          <w:color w:val="212529"/>
          <w:sz w:val="22"/>
          <w:szCs w:val="22"/>
        </w:rPr>
        <w:t>cilju</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pribavljanja</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mišljenja</w:t>
      </w:r>
      <w:proofErr w:type="spellEnd"/>
      <w:r w:rsidRPr="00CC76C9">
        <w:rPr>
          <w:rFonts w:ascii="Arial" w:hAnsi="Arial" w:cs="Arial"/>
          <w:color w:val="212529"/>
          <w:sz w:val="22"/>
          <w:szCs w:val="22"/>
        </w:rPr>
        <w:t xml:space="preserve"> i </w:t>
      </w:r>
      <w:proofErr w:type="spellStart"/>
      <w:r w:rsidRPr="00CC76C9">
        <w:rPr>
          <w:rFonts w:ascii="Arial" w:hAnsi="Arial" w:cs="Arial"/>
          <w:color w:val="212529"/>
          <w:sz w:val="22"/>
          <w:szCs w:val="22"/>
        </w:rPr>
        <w:t>izvoda</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iz</w:t>
      </w:r>
      <w:proofErr w:type="spellEnd"/>
      <w:r w:rsidRPr="00CC76C9">
        <w:rPr>
          <w:rFonts w:ascii="Arial" w:hAnsi="Arial" w:cs="Arial"/>
          <w:color w:val="212529"/>
          <w:sz w:val="22"/>
          <w:szCs w:val="22"/>
        </w:rPr>
        <w:t xml:space="preserve"> prostornog </w:t>
      </w:r>
      <w:proofErr w:type="spellStart"/>
      <w:r w:rsidRPr="00CC76C9">
        <w:rPr>
          <w:rFonts w:ascii="Arial" w:hAnsi="Arial" w:cs="Arial"/>
          <w:color w:val="212529"/>
          <w:sz w:val="22"/>
          <w:szCs w:val="22"/>
        </w:rPr>
        <w:t>plana</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višeg</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reda</w:t>
      </w:r>
      <w:proofErr w:type="spellEnd"/>
      <w:r w:rsidRPr="00CC76C9">
        <w:rPr>
          <w:rFonts w:ascii="Arial" w:hAnsi="Arial" w:cs="Arial"/>
          <w:color w:val="212529"/>
          <w:sz w:val="22"/>
          <w:szCs w:val="22"/>
        </w:rPr>
        <w:t xml:space="preserve">. Na </w:t>
      </w:r>
      <w:proofErr w:type="spellStart"/>
      <w:r w:rsidRPr="00CC76C9">
        <w:rPr>
          <w:rFonts w:ascii="Arial" w:hAnsi="Arial" w:cs="Arial"/>
          <w:color w:val="212529"/>
          <w:sz w:val="22"/>
          <w:szCs w:val="22"/>
        </w:rPr>
        <w:t>osnovu</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izvoda</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iz</w:t>
      </w:r>
      <w:proofErr w:type="spellEnd"/>
      <w:r w:rsidRPr="00CC76C9">
        <w:rPr>
          <w:rFonts w:ascii="Arial" w:hAnsi="Arial" w:cs="Arial"/>
          <w:color w:val="212529"/>
          <w:sz w:val="22"/>
          <w:szCs w:val="22"/>
        </w:rPr>
        <w:t xml:space="preserve"> prostornog </w:t>
      </w:r>
      <w:proofErr w:type="spellStart"/>
      <w:r w:rsidRPr="00CC76C9">
        <w:rPr>
          <w:rFonts w:ascii="Arial" w:hAnsi="Arial" w:cs="Arial"/>
          <w:color w:val="212529"/>
          <w:sz w:val="22"/>
          <w:szCs w:val="22"/>
        </w:rPr>
        <w:t>plana</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Herecgovačko-neretvanskog</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Kantona</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utvrdilo</w:t>
      </w:r>
      <w:proofErr w:type="spellEnd"/>
      <w:r w:rsidRPr="00CC76C9">
        <w:rPr>
          <w:rFonts w:ascii="Arial" w:hAnsi="Arial" w:cs="Arial"/>
          <w:color w:val="212529"/>
          <w:sz w:val="22"/>
          <w:szCs w:val="22"/>
        </w:rPr>
        <w:t xml:space="preserve"> bi se da li je </w:t>
      </w:r>
      <w:proofErr w:type="spellStart"/>
      <w:r w:rsidRPr="00CC76C9">
        <w:rPr>
          <w:rFonts w:ascii="Arial" w:hAnsi="Arial" w:cs="Arial"/>
          <w:color w:val="212529"/>
          <w:sz w:val="22"/>
          <w:szCs w:val="22"/>
        </w:rPr>
        <w:t>predmetna</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građevina</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planirana</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kako</w:t>
      </w:r>
      <w:proofErr w:type="spellEnd"/>
      <w:r w:rsidRPr="00CC76C9">
        <w:rPr>
          <w:rFonts w:ascii="Arial" w:hAnsi="Arial" w:cs="Arial"/>
          <w:color w:val="212529"/>
          <w:sz w:val="22"/>
          <w:szCs w:val="22"/>
        </w:rPr>
        <w:t xml:space="preserve"> bi </w:t>
      </w:r>
      <w:proofErr w:type="spellStart"/>
      <w:r w:rsidRPr="00CC76C9">
        <w:rPr>
          <w:rFonts w:ascii="Arial" w:hAnsi="Arial" w:cs="Arial"/>
          <w:color w:val="212529"/>
          <w:sz w:val="22"/>
          <w:szCs w:val="22"/>
        </w:rPr>
        <w:t>ovo</w:t>
      </w:r>
      <w:proofErr w:type="spellEnd"/>
      <w:r w:rsidRPr="00CC76C9">
        <w:rPr>
          <w:rFonts w:ascii="Arial" w:hAnsi="Arial" w:cs="Arial"/>
          <w:color w:val="212529"/>
          <w:sz w:val="22"/>
          <w:szCs w:val="22"/>
        </w:rPr>
        <w:t xml:space="preserve"> Ministarstvo </w:t>
      </w:r>
      <w:proofErr w:type="spellStart"/>
      <w:r w:rsidRPr="00CC76C9">
        <w:rPr>
          <w:rFonts w:ascii="Arial" w:hAnsi="Arial" w:cs="Arial"/>
          <w:color w:val="212529"/>
          <w:sz w:val="22"/>
          <w:szCs w:val="22"/>
        </w:rPr>
        <w:t>moglo</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nastaviti</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upravni</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postupak</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prethodne</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procjene</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uticaja</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na</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okoliš</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investitoru</w:t>
      </w:r>
      <w:proofErr w:type="spellEnd"/>
      <w:r w:rsidRPr="00CC76C9">
        <w:rPr>
          <w:rFonts w:ascii="Arial" w:hAnsi="Arial" w:cs="Arial"/>
          <w:color w:val="212529"/>
          <w:sz w:val="22"/>
          <w:szCs w:val="22"/>
        </w:rPr>
        <w:t xml:space="preserve"> ECO-WAT d.o.o. Kiseljak za </w:t>
      </w:r>
      <w:proofErr w:type="spellStart"/>
      <w:r w:rsidRPr="00CC76C9">
        <w:rPr>
          <w:rFonts w:ascii="Arial" w:hAnsi="Arial" w:cs="Arial"/>
          <w:color w:val="212529"/>
          <w:sz w:val="22"/>
          <w:szCs w:val="22"/>
        </w:rPr>
        <w:t>projekat</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izgradnje</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dalekovoda</w:t>
      </w:r>
      <w:proofErr w:type="spellEnd"/>
      <w:r w:rsidRPr="00CC76C9">
        <w:rPr>
          <w:rFonts w:ascii="Arial" w:hAnsi="Arial" w:cs="Arial"/>
          <w:color w:val="212529"/>
          <w:sz w:val="22"/>
          <w:szCs w:val="22"/>
        </w:rPr>
        <w:t xml:space="preserve"> za </w:t>
      </w:r>
      <w:proofErr w:type="spellStart"/>
      <w:r w:rsidRPr="00CC76C9">
        <w:rPr>
          <w:rFonts w:ascii="Arial" w:hAnsi="Arial" w:cs="Arial"/>
          <w:color w:val="212529"/>
          <w:sz w:val="22"/>
          <w:szCs w:val="22"/>
        </w:rPr>
        <w:t>priključenje</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buduće</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solarne</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elektrane</w:t>
      </w:r>
      <w:proofErr w:type="spellEnd"/>
      <w:r w:rsidRPr="00CC76C9">
        <w:rPr>
          <w:rFonts w:ascii="Arial" w:hAnsi="Arial" w:cs="Arial"/>
          <w:color w:val="212529"/>
          <w:sz w:val="22"/>
          <w:szCs w:val="22"/>
        </w:rPr>
        <w:t xml:space="preserve">. </w:t>
      </w:r>
    </w:p>
    <w:p w:rsidR="00B11F07" w:rsidRPr="00CC76C9" w:rsidRDefault="00B11F07" w:rsidP="007E2070">
      <w:pPr>
        <w:jc w:val="both"/>
        <w:rPr>
          <w:rFonts w:ascii="Arial" w:hAnsi="Arial" w:cs="Arial"/>
          <w:color w:val="212529"/>
          <w:sz w:val="22"/>
          <w:szCs w:val="22"/>
        </w:rPr>
      </w:pPr>
    </w:p>
    <w:p w:rsidR="009E7E06" w:rsidRPr="00CC76C9" w:rsidRDefault="00D26C54" w:rsidP="00D26C54">
      <w:pPr>
        <w:jc w:val="both"/>
        <w:rPr>
          <w:rFonts w:ascii="Arial" w:hAnsi="Arial" w:cs="Arial"/>
          <w:sz w:val="22"/>
          <w:szCs w:val="22"/>
          <w:lang w:val="sr-Latn-BA"/>
        </w:rPr>
      </w:pPr>
      <w:r>
        <w:rPr>
          <w:rFonts w:ascii="Arial" w:hAnsi="Arial" w:cs="Arial"/>
          <w:color w:val="212529"/>
          <w:sz w:val="22"/>
          <w:szCs w:val="22"/>
        </w:rPr>
        <w:tab/>
      </w:r>
      <w:r w:rsidR="00B11F07" w:rsidRPr="00CC76C9">
        <w:rPr>
          <w:rFonts w:ascii="Arial" w:hAnsi="Arial" w:cs="Arial"/>
          <w:color w:val="212529"/>
          <w:sz w:val="22"/>
          <w:szCs w:val="22"/>
        </w:rPr>
        <w:t xml:space="preserve">U </w:t>
      </w:r>
      <w:proofErr w:type="spellStart"/>
      <w:proofErr w:type="gramStart"/>
      <w:r w:rsidR="00B11F07" w:rsidRPr="00CC76C9">
        <w:rPr>
          <w:rFonts w:ascii="Arial" w:hAnsi="Arial" w:cs="Arial"/>
          <w:color w:val="212529"/>
          <w:sz w:val="22"/>
          <w:szCs w:val="22"/>
        </w:rPr>
        <w:t>odgovoru</w:t>
      </w:r>
      <w:proofErr w:type="spellEnd"/>
      <w:r w:rsidR="00B11F07" w:rsidRPr="00CC76C9">
        <w:rPr>
          <w:rFonts w:ascii="Arial" w:hAnsi="Arial" w:cs="Arial"/>
          <w:color w:val="212529"/>
          <w:sz w:val="22"/>
          <w:szCs w:val="22"/>
        </w:rPr>
        <w:t xml:space="preserve"> </w:t>
      </w:r>
      <w:r w:rsidR="00B11F07" w:rsidRPr="00CC76C9">
        <w:rPr>
          <w:rFonts w:ascii="Arial" w:hAnsi="Arial" w:cs="Arial"/>
          <w:sz w:val="22"/>
          <w:szCs w:val="22"/>
          <w:lang w:val="sr-Latn-BA"/>
        </w:rPr>
        <w:t xml:space="preserve"> od</w:t>
      </w:r>
      <w:proofErr w:type="gramEnd"/>
      <w:r w:rsidR="00B11F07" w:rsidRPr="00CC76C9">
        <w:rPr>
          <w:rFonts w:ascii="Arial" w:hAnsi="Arial" w:cs="Arial"/>
          <w:sz w:val="22"/>
          <w:szCs w:val="22"/>
          <w:lang w:val="sr-Latn-BA"/>
        </w:rPr>
        <w:t xml:space="preserve"> 04.02.2022. godine broj 09-02-19-22/22 Ministarstvo </w:t>
      </w:r>
      <w:r w:rsidR="006461EF">
        <w:rPr>
          <w:rFonts w:ascii="Arial" w:hAnsi="Arial" w:cs="Arial"/>
          <w:sz w:val="22"/>
          <w:szCs w:val="22"/>
          <w:lang w:val="sr-Latn-BA"/>
        </w:rPr>
        <w:t>graditeljstva i prostornog uređ</w:t>
      </w:r>
      <w:r w:rsidR="00B11F07" w:rsidRPr="00CC76C9">
        <w:rPr>
          <w:rFonts w:ascii="Arial" w:hAnsi="Arial" w:cs="Arial"/>
          <w:sz w:val="22"/>
          <w:szCs w:val="22"/>
          <w:lang w:val="sr-Latn-BA"/>
        </w:rPr>
        <w:t xml:space="preserve">enja HNK odgovorilo je na upit o upisu Priključnog dalekovoda DV 2x220 kV sa TS 220/20 kV „Hodovo“, da </w:t>
      </w:r>
      <w:r w:rsidR="009E7E06" w:rsidRPr="00CC76C9">
        <w:rPr>
          <w:rFonts w:ascii="Arial" w:hAnsi="Arial" w:cs="Arial"/>
          <w:sz w:val="22"/>
          <w:szCs w:val="22"/>
          <w:lang w:val="sr-Latn-BA"/>
        </w:rPr>
        <w:t>u skladu sa izrađenim izvodom iz Prostornog plana HNK na predmetnom zemljištu Općine Stolac i Grda Čapljine nije propisano građenje građevina za prenos električne energije, odnosno nije propisano građenje trafostanice TS 220/20 kV Hodovo i priključni dalekovod DV 220 kV dužine 3,2 km, a za potrebe priključenja solarnog parka 150 MW na naponsku mrežu.</w:t>
      </w:r>
      <w:r w:rsidR="007A4664">
        <w:rPr>
          <w:rFonts w:ascii="Arial" w:hAnsi="Arial" w:cs="Arial"/>
          <w:sz w:val="22"/>
          <w:szCs w:val="22"/>
          <w:lang w:val="sr-Latn-BA"/>
        </w:rPr>
        <w:t xml:space="preserve"> </w:t>
      </w:r>
      <w:r w:rsidR="009E7E06" w:rsidRPr="00CC76C9">
        <w:rPr>
          <w:rFonts w:ascii="Arial" w:hAnsi="Arial" w:cs="Arial"/>
          <w:sz w:val="22"/>
          <w:szCs w:val="22"/>
          <w:lang w:val="sr-Latn-BA"/>
        </w:rPr>
        <w:t>Nosilac projekta –</w:t>
      </w:r>
      <w:r w:rsidR="00D26C77" w:rsidRPr="00CC76C9">
        <w:rPr>
          <w:rFonts w:ascii="Arial" w:hAnsi="Arial" w:cs="Arial"/>
          <w:sz w:val="22"/>
          <w:szCs w:val="22"/>
          <w:lang w:val="sr-Latn-BA"/>
        </w:rPr>
        <w:t xml:space="preserve"> in</w:t>
      </w:r>
      <w:r w:rsidR="009E7E06" w:rsidRPr="00CC76C9">
        <w:rPr>
          <w:rFonts w:ascii="Arial" w:hAnsi="Arial" w:cs="Arial"/>
          <w:sz w:val="22"/>
          <w:szCs w:val="22"/>
          <w:lang w:val="sr-Latn-BA"/>
        </w:rPr>
        <w:t>v</w:t>
      </w:r>
      <w:r w:rsidR="00D26C77" w:rsidRPr="00CC76C9">
        <w:rPr>
          <w:rFonts w:ascii="Arial" w:hAnsi="Arial" w:cs="Arial"/>
          <w:sz w:val="22"/>
          <w:szCs w:val="22"/>
          <w:lang w:val="sr-Latn-BA"/>
        </w:rPr>
        <w:t>e</w:t>
      </w:r>
      <w:r w:rsidR="009E7E06" w:rsidRPr="00CC76C9">
        <w:rPr>
          <w:rFonts w:ascii="Arial" w:hAnsi="Arial" w:cs="Arial"/>
          <w:sz w:val="22"/>
          <w:szCs w:val="22"/>
          <w:lang w:val="sr-Latn-BA"/>
        </w:rPr>
        <w:t xml:space="preserve">stitor </w:t>
      </w:r>
      <w:r w:rsidR="007A4664" w:rsidRPr="00CC76C9">
        <w:rPr>
          <w:rFonts w:ascii="Arial" w:hAnsi="Arial" w:cs="Arial"/>
          <w:sz w:val="22"/>
          <w:szCs w:val="22"/>
          <w:lang w:val="bs-Latn-BA"/>
        </w:rPr>
        <w:t>ECO WAT d.o.o. Kiseljak</w:t>
      </w:r>
      <w:r w:rsidR="007A4664" w:rsidRPr="00CC76C9">
        <w:rPr>
          <w:rFonts w:ascii="Arial" w:hAnsi="Arial" w:cs="Arial"/>
          <w:sz w:val="22"/>
          <w:szCs w:val="22"/>
          <w:lang w:val="sr-Latn-BA"/>
        </w:rPr>
        <w:t xml:space="preserve"> </w:t>
      </w:r>
      <w:r w:rsidR="009E7E06" w:rsidRPr="00CC76C9">
        <w:rPr>
          <w:rFonts w:ascii="Arial" w:hAnsi="Arial" w:cs="Arial"/>
          <w:sz w:val="22"/>
          <w:szCs w:val="22"/>
          <w:lang w:val="sr-Latn-BA"/>
        </w:rPr>
        <w:t xml:space="preserve">se izjasnio po ovom dopisu </w:t>
      </w:r>
      <w:proofErr w:type="spellStart"/>
      <w:r w:rsidR="009E7E06" w:rsidRPr="00CC76C9">
        <w:rPr>
          <w:rFonts w:ascii="Arial" w:hAnsi="Arial" w:cs="Arial"/>
          <w:color w:val="212529"/>
          <w:sz w:val="22"/>
          <w:szCs w:val="22"/>
        </w:rPr>
        <w:t>Ministarstva</w:t>
      </w:r>
      <w:proofErr w:type="spellEnd"/>
      <w:r w:rsidR="009E7E06" w:rsidRPr="00CC76C9">
        <w:rPr>
          <w:rFonts w:ascii="Arial" w:hAnsi="Arial" w:cs="Arial"/>
          <w:color w:val="212529"/>
          <w:sz w:val="22"/>
          <w:szCs w:val="22"/>
        </w:rPr>
        <w:t xml:space="preserve"> </w:t>
      </w:r>
      <w:proofErr w:type="spellStart"/>
      <w:r w:rsidR="009E7E06" w:rsidRPr="00CC76C9">
        <w:rPr>
          <w:rFonts w:ascii="Arial" w:hAnsi="Arial" w:cs="Arial"/>
          <w:color w:val="212529"/>
          <w:sz w:val="22"/>
          <w:szCs w:val="22"/>
        </w:rPr>
        <w:t>građenja</w:t>
      </w:r>
      <w:proofErr w:type="spellEnd"/>
      <w:r w:rsidR="009E7E06" w:rsidRPr="00CC76C9">
        <w:rPr>
          <w:rFonts w:ascii="Arial" w:hAnsi="Arial" w:cs="Arial"/>
          <w:color w:val="212529"/>
          <w:sz w:val="22"/>
          <w:szCs w:val="22"/>
        </w:rPr>
        <w:t xml:space="preserve"> i prostornog </w:t>
      </w:r>
      <w:proofErr w:type="spellStart"/>
      <w:r w:rsidR="009E7E06" w:rsidRPr="00CC76C9">
        <w:rPr>
          <w:rFonts w:ascii="Arial" w:hAnsi="Arial" w:cs="Arial"/>
          <w:color w:val="212529"/>
          <w:sz w:val="22"/>
          <w:szCs w:val="22"/>
        </w:rPr>
        <w:t>uređenja</w:t>
      </w:r>
      <w:proofErr w:type="spellEnd"/>
      <w:r w:rsidR="009E7E06" w:rsidRPr="00CC76C9">
        <w:rPr>
          <w:rFonts w:ascii="Arial" w:hAnsi="Arial" w:cs="Arial"/>
          <w:color w:val="212529"/>
          <w:sz w:val="22"/>
          <w:szCs w:val="22"/>
        </w:rPr>
        <w:t xml:space="preserve"> HNK:</w:t>
      </w:r>
    </w:p>
    <w:p w:rsidR="00B11F07" w:rsidRDefault="009E7E06" w:rsidP="00552B29">
      <w:pPr>
        <w:pStyle w:val="ListParagraph"/>
        <w:numPr>
          <w:ilvl w:val="0"/>
          <w:numId w:val="5"/>
        </w:numPr>
        <w:tabs>
          <w:tab w:val="left" w:pos="2934"/>
        </w:tabs>
        <w:spacing w:after="0" w:line="240" w:lineRule="auto"/>
        <w:ind w:left="360" w:hanging="270"/>
        <w:jc w:val="both"/>
        <w:rPr>
          <w:rFonts w:ascii="Arial" w:hAnsi="Arial" w:cs="Arial"/>
          <w:lang w:val="sr-Latn-BA"/>
        </w:rPr>
      </w:pPr>
      <w:r w:rsidRPr="00CC76C9">
        <w:rPr>
          <w:rFonts w:ascii="Arial" w:hAnsi="Arial" w:cs="Arial"/>
          <w:lang w:val="sr-Latn-BA"/>
        </w:rPr>
        <w:t xml:space="preserve">Da se na priloženoj skici ucrtanih dalekovoda (grafički dio Prostornog plana HNK, broj 4. Energeika – dalekovodi i trafostanice 35 i 110 kV) </w:t>
      </w:r>
      <w:r w:rsidR="00B11F07" w:rsidRPr="00CC76C9">
        <w:rPr>
          <w:rFonts w:ascii="Arial" w:hAnsi="Arial" w:cs="Arial"/>
          <w:lang w:val="sr-Latn-BA"/>
        </w:rPr>
        <w:t xml:space="preserve">postojeći dalekovodi DV 2x220 kV TS Trebinje – TS Mostar 3 nisu ucrtani u Prostorni plan HNK, iako postoje i pogonu su od prije </w:t>
      </w:r>
      <w:r w:rsidRPr="00CC76C9">
        <w:rPr>
          <w:rFonts w:ascii="Arial" w:hAnsi="Arial" w:cs="Arial"/>
          <w:lang w:val="sr-Latn-BA"/>
        </w:rPr>
        <w:t xml:space="preserve">donošenja Prostornog plana HNŽ., </w:t>
      </w:r>
      <w:r w:rsidR="00B11F07" w:rsidRPr="00CC76C9">
        <w:rPr>
          <w:rFonts w:ascii="Arial" w:hAnsi="Arial" w:cs="Arial"/>
          <w:lang w:val="sr-Latn-BA"/>
        </w:rPr>
        <w:t xml:space="preserve">da je kroz grad Čapljina prolaze dalekovodi DV 2x220 kV TS Trebinje – TS Mostar 3, dok u Grafičkom dijelu Prostornog plana HNK broj 4 – ENERGETIKA: DALEKOVODI I TRAFOSTANICE, </w:t>
      </w:r>
      <w:r w:rsidR="00B11F07" w:rsidRPr="00CC76C9">
        <w:rPr>
          <w:rFonts w:ascii="Arial" w:hAnsi="Arial" w:cs="Arial"/>
          <w:b/>
          <w:lang w:val="sr-Latn-BA"/>
        </w:rPr>
        <w:t>nije ucrtan</w:t>
      </w:r>
      <w:r w:rsidR="00B11F07" w:rsidRPr="00CC76C9">
        <w:rPr>
          <w:rFonts w:ascii="Arial" w:hAnsi="Arial" w:cs="Arial"/>
          <w:lang w:val="sr-Latn-BA"/>
        </w:rPr>
        <w:t xml:space="preserve"> postojeći dalekovod DV 220 kV TS Trebinje – TS Mostar 3. </w:t>
      </w:r>
      <w:r w:rsidRPr="00CC76C9">
        <w:rPr>
          <w:rFonts w:ascii="Arial" w:hAnsi="Arial" w:cs="Arial"/>
          <w:lang w:val="sr-Latn-BA"/>
        </w:rPr>
        <w:t>U grafičkim dijelovi</w:t>
      </w:r>
      <w:r w:rsidR="00B11F07" w:rsidRPr="00CC76C9">
        <w:rPr>
          <w:rFonts w:ascii="Arial" w:hAnsi="Arial" w:cs="Arial"/>
          <w:lang w:val="sr-Latn-BA"/>
        </w:rPr>
        <w:t xml:space="preserve">ma Plan energetike općine Stolac i grada Čapljine, </w:t>
      </w:r>
      <w:r w:rsidRPr="00CC76C9">
        <w:rPr>
          <w:rFonts w:ascii="Arial" w:hAnsi="Arial" w:cs="Arial"/>
          <w:lang w:val="sr-Latn-BA"/>
        </w:rPr>
        <w:t xml:space="preserve">koji su priloženi u spis predmeta, </w:t>
      </w:r>
      <w:r w:rsidR="00B11F07" w:rsidRPr="00CC76C9">
        <w:rPr>
          <w:rFonts w:ascii="Arial" w:hAnsi="Arial" w:cs="Arial"/>
          <w:lang w:val="sr-Latn-BA"/>
        </w:rPr>
        <w:t>se vide postojeći dalekovod 220 kV TS Trebinje – TS Mostar 3 , kao i upis budućeg Priključnog dalekovoda DV 2x220 kV sa TS 220/20 kV „Hodovo“ a koji je predm</w:t>
      </w:r>
      <w:r w:rsidRPr="00CC76C9">
        <w:rPr>
          <w:rFonts w:ascii="Arial" w:hAnsi="Arial" w:cs="Arial"/>
          <w:lang w:val="sr-Latn-BA"/>
        </w:rPr>
        <w:t>etom ove predhodne procjene uticaja na okoliš</w:t>
      </w:r>
      <w:r w:rsidR="00B11F07" w:rsidRPr="00CC76C9">
        <w:rPr>
          <w:rFonts w:ascii="Arial" w:hAnsi="Arial" w:cs="Arial"/>
          <w:lang w:val="sr-Latn-BA"/>
        </w:rPr>
        <w:t>.</w:t>
      </w:r>
    </w:p>
    <w:p w:rsidR="00845F69" w:rsidRPr="00CC76C9" w:rsidRDefault="00845F69" w:rsidP="00845F69">
      <w:pPr>
        <w:pStyle w:val="ListParagraph"/>
        <w:tabs>
          <w:tab w:val="left" w:pos="2934"/>
        </w:tabs>
        <w:spacing w:after="0" w:line="240" w:lineRule="auto"/>
        <w:ind w:left="360"/>
        <w:jc w:val="both"/>
        <w:rPr>
          <w:rFonts w:ascii="Arial" w:hAnsi="Arial" w:cs="Arial"/>
          <w:lang w:val="sr-Latn-BA"/>
        </w:rPr>
      </w:pPr>
    </w:p>
    <w:p w:rsidR="009E7E06" w:rsidRPr="00845F69" w:rsidRDefault="006461EF" w:rsidP="00552B29">
      <w:pPr>
        <w:pStyle w:val="ListParagraph"/>
        <w:numPr>
          <w:ilvl w:val="0"/>
          <w:numId w:val="5"/>
        </w:numPr>
        <w:tabs>
          <w:tab w:val="left" w:pos="2934"/>
        </w:tabs>
        <w:spacing w:after="0" w:line="240" w:lineRule="auto"/>
        <w:ind w:left="360" w:hanging="270"/>
        <w:jc w:val="both"/>
        <w:rPr>
          <w:rFonts w:ascii="Arial" w:hAnsi="Arial" w:cs="Arial"/>
          <w:lang w:val="sr-Latn-BA"/>
        </w:rPr>
      </w:pPr>
      <w:r>
        <w:rPr>
          <w:rFonts w:ascii="Arial" w:hAnsi="Arial" w:cs="Arial"/>
          <w:lang w:val="sr-Latn-BA"/>
        </w:rPr>
        <w:t>u skladu s Odlukom o provođ</w:t>
      </w:r>
      <w:r w:rsidR="00B11F07" w:rsidRPr="00CC76C9">
        <w:rPr>
          <w:rFonts w:ascii="Arial" w:hAnsi="Arial" w:cs="Arial"/>
          <w:lang w:val="sr-Latn-BA"/>
        </w:rPr>
        <w:t>enju prostornog plana HNK (sl.novine HNK br.5/21), član 4: (Evidentiranje i uskla</w:t>
      </w:r>
      <w:r>
        <w:rPr>
          <w:rFonts w:ascii="Arial" w:hAnsi="Arial" w:cs="Arial"/>
          <w:lang w:val="sr-Latn-BA"/>
        </w:rPr>
        <w:t>đ</w:t>
      </w:r>
      <w:r w:rsidR="00B11F07" w:rsidRPr="00CC76C9">
        <w:rPr>
          <w:rFonts w:ascii="Arial" w:hAnsi="Arial" w:cs="Arial"/>
          <w:lang w:val="sr-Latn-BA"/>
        </w:rPr>
        <w:t>ivanje planske dokumentacije) stav (1) koji glasi: „</w:t>
      </w:r>
      <w:r w:rsidR="00B11F07" w:rsidRPr="00CC76C9">
        <w:rPr>
          <w:rFonts w:ascii="Arial" w:hAnsi="Arial" w:cs="Arial"/>
          <w:i/>
          <w:lang w:val="sr-Latn-BA"/>
        </w:rPr>
        <w:t>Svi nadležni organi i službe organizovane na nivou HNK i svih devet jedinica lokalne samouprave sa područja HNK, obvezni su izvršiti evindenciju do sada donesenih dokumenata prostornog ure</w:t>
      </w:r>
      <w:r>
        <w:rPr>
          <w:rFonts w:ascii="Arial" w:hAnsi="Arial" w:cs="Arial"/>
          <w:i/>
          <w:lang w:val="sr-Latn-BA"/>
        </w:rPr>
        <w:t>đenja, izvršiti njihovu usklađ</w:t>
      </w:r>
      <w:r w:rsidR="00B11F07" w:rsidRPr="00CC76C9">
        <w:rPr>
          <w:rFonts w:ascii="Arial" w:hAnsi="Arial" w:cs="Arial"/>
          <w:i/>
          <w:lang w:val="sr-Latn-BA"/>
        </w:rPr>
        <w:t>enost sa odredbama Prostornog plana HN</w:t>
      </w:r>
      <w:r>
        <w:rPr>
          <w:rFonts w:ascii="Arial" w:hAnsi="Arial" w:cs="Arial"/>
          <w:i/>
          <w:lang w:val="sr-Latn-BA"/>
        </w:rPr>
        <w:t>K, te predložiti njihovo usklađ</w:t>
      </w:r>
      <w:r w:rsidR="00B11F07" w:rsidRPr="00CC76C9">
        <w:rPr>
          <w:rFonts w:ascii="Arial" w:hAnsi="Arial" w:cs="Arial"/>
          <w:i/>
          <w:lang w:val="sr-Latn-BA"/>
        </w:rPr>
        <w:t>ivanje sa ovim Prostornim planom Skupštini HNK</w:t>
      </w:r>
      <w:r w:rsidR="009E7E06" w:rsidRPr="00CC76C9">
        <w:rPr>
          <w:rFonts w:ascii="Arial" w:hAnsi="Arial" w:cs="Arial"/>
          <w:i/>
          <w:lang w:val="sr-Latn-BA"/>
        </w:rPr>
        <w:t xml:space="preserve"> i vijećima lakalnih skupština“.</w:t>
      </w:r>
    </w:p>
    <w:p w:rsidR="00845F69" w:rsidRPr="00845F69" w:rsidRDefault="00845F69" w:rsidP="00845F69">
      <w:pPr>
        <w:tabs>
          <w:tab w:val="left" w:pos="2934"/>
        </w:tabs>
        <w:jc w:val="both"/>
        <w:rPr>
          <w:rFonts w:ascii="Arial" w:hAnsi="Arial" w:cs="Arial"/>
          <w:lang w:val="sr-Latn-BA"/>
        </w:rPr>
      </w:pPr>
    </w:p>
    <w:p w:rsidR="009E7E06" w:rsidRDefault="00B11F07" w:rsidP="00552B29">
      <w:pPr>
        <w:pStyle w:val="ListParagraph"/>
        <w:numPr>
          <w:ilvl w:val="0"/>
          <w:numId w:val="5"/>
        </w:numPr>
        <w:tabs>
          <w:tab w:val="left" w:pos="2934"/>
        </w:tabs>
        <w:spacing w:after="0" w:line="240" w:lineRule="auto"/>
        <w:ind w:left="360" w:hanging="270"/>
        <w:jc w:val="both"/>
        <w:rPr>
          <w:rFonts w:ascii="Arial" w:hAnsi="Arial" w:cs="Arial"/>
          <w:lang w:val="sr-Latn-BA"/>
        </w:rPr>
      </w:pPr>
      <w:r w:rsidRPr="00CC76C9">
        <w:rPr>
          <w:rFonts w:ascii="Arial" w:hAnsi="Arial" w:cs="Arial"/>
          <w:lang w:val="sr-Latn-BA"/>
        </w:rPr>
        <w:t xml:space="preserve">Prostornim planom HNK, u dijelu za OBNOVLJIVE IZVORE ENERGIJE (str 128) upisana Energetska studija za prostor općine Stolac u kojoj je </w:t>
      </w:r>
      <w:r w:rsidR="006461EF">
        <w:rPr>
          <w:rFonts w:ascii="Arial" w:hAnsi="Arial" w:cs="Arial"/>
          <w:lang w:val="sr-Latn-BA"/>
        </w:rPr>
        <w:t>predviđ</w:t>
      </w:r>
      <w:r w:rsidRPr="00CC76C9">
        <w:rPr>
          <w:rFonts w:ascii="Arial" w:hAnsi="Arial" w:cs="Arial"/>
          <w:lang w:val="sr-Latn-BA"/>
        </w:rPr>
        <w:t xml:space="preserve">ena izgradnja solarnih elektrana u privrednoj </w:t>
      </w:r>
      <w:r w:rsidR="009E7E06" w:rsidRPr="00CC76C9">
        <w:rPr>
          <w:rFonts w:ascii="Arial" w:hAnsi="Arial" w:cs="Arial"/>
          <w:lang w:val="sr-Latn-BA"/>
        </w:rPr>
        <w:t>zoni „Hodovo“</w:t>
      </w:r>
      <w:r w:rsidRPr="00CC76C9">
        <w:rPr>
          <w:rFonts w:ascii="Arial" w:hAnsi="Arial" w:cs="Arial"/>
          <w:lang w:val="sr-Latn-BA"/>
        </w:rPr>
        <w:t>, kao i da je potrebno osigurati trase za visokonaponske vodove kojima će se nove TS priključiti na regio</w:t>
      </w:r>
      <w:r w:rsidR="009E7E06" w:rsidRPr="00CC76C9">
        <w:rPr>
          <w:rFonts w:ascii="Arial" w:hAnsi="Arial" w:cs="Arial"/>
          <w:lang w:val="sr-Latn-BA"/>
        </w:rPr>
        <w:t>nalni elektroenergetski sistem,</w:t>
      </w:r>
    </w:p>
    <w:p w:rsidR="00845F69" w:rsidRPr="00845F69" w:rsidRDefault="00845F69" w:rsidP="00845F69">
      <w:pPr>
        <w:tabs>
          <w:tab w:val="left" w:pos="2934"/>
        </w:tabs>
        <w:jc w:val="both"/>
        <w:rPr>
          <w:rFonts w:ascii="Arial" w:hAnsi="Arial" w:cs="Arial"/>
          <w:lang w:val="sr-Latn-BA"/>
        </w:rPr>
      </w:pPr>
    </w:p>
    <w:p w:rsidR="00D26C77" w:rsidRPr="00CC76C9" w:rsidRDefault="00B11F07" w:rsidP="00552B29">
      <w:pPr>
        <w:pStyle w:val="ListParagraph"/>
        <w:numPr>
          <w:ilvl w:val="0"/>
          <w:numId w:val="5"/>
        </w:numPr>
        <w:tabs>
          <w:tab w:val="left" w:pos="2934"/>
        </w:tabs>
        <w:spacing w:after="0" w:line="240" w:lineRule="auto"/>
        <w:ind w:left="360" w:hanging="270"/>
        <w:jc w:val="both"/>
        <w:rPr>
          <w:rFonts w:ascii="Arial" w:hAnsi="Arial" w:cs="Arial"/>
          <w:lang w:val="sr-Latn-BA"/>
        </w:rPr>
      </w:pPr>
      <w:r w:rsidRPr="00CC76C9">
        <w:rPr>
          <w:rFonts w:ascii="Arial" w:hAnsi="Arial" w:cs="Arial"/>
          <w:lang w:val="sr-Latn-BA"/>
        </w:rPr>
        <w:t>izgradnja dalekovoda u dužini cca 3,2 km, planirana u Prostornim planovima općine Stolac i grada Čapljine, te da je</w:t>
      </w:r>
      <w:r w:rsidR="006461EF">
        <w:rPr>
          <w:rFonts w:ascii="Arial" w:hAnsi="Arial" w:cs="Arial"/>
          <w:lang w:val="sr-Latn-BA"/>
        </w:rPr>
        <w:t xml:space="preserve"> u Prostornom planu HNK predviđ</w:t>
      </w:r>
      <w:r w:rsidRPr="00CC76C9">
        <w:rPr>
          <w:rFonts w:ascii="Arial" w:hAnsi="Arial" w:cs="Arial"/>
          <w:lang w:val="sr-Latn-BA"/>
        </w:rPr>
        <w:t xml:space="preserve">eno da se za Obnovljive izvore energije u poslovnoj zoni „Hodovo“, treba osigurati trasa za visokonaponske vodove. </w:t>
      </w:r>
    </w:p>
    <w:p w:rsidR="00B11F07" w:rsidRPr="00CC76C9" w:rsidRDefault="00D31854" w:rsidP="00552B29">
      <w:pPr>
        <w:pStyle w:val="ListParagraph"/>
        <w:numPr>
          <w:ilvl w:val="0"/>
          <w:numId w:val="5"/>
        </w:numPr>
        <w:tabs>
          <w:tab w:val="left" w:pos="2934"/>
        </w:tabs>
        <w:spacing w:after="0" w:line="240" w:lineRule="auto"/>
        <w:ind w:left="360" w:hanging="270"/>
        <w:jc w:val="both"/>
        <w:rPr>
          <w:rFonts w:ascii="Arial" w:hAnsi="Arial" w:cs="Arial"/>
          <w:lang w:val="sr-Latn-BA"/>
        </w:rPr>
      </w:pPr>
      <w:r w:rsidRPr="00CC76C9">
        <w:rPr>
          <w:rFonts w:ascii="Arial" w:hAnsi="Arial" w:cs="Arial"/>
          <w:color w:val="000000" w:themeColor="text1"/>
          <w:lang w:val="sr-Latn-BA"/>
        </w:rPr>
        <w:lastRenderedPageBreak/>
        <w:t xml:space="preserve">budući da Priključni dalekovod DV 2x220 kV sa TS 220/20 kV „Hodovo“ nije ni mogao biti upisan u Prostorni plan HNK jer ni postojeći dalekovod DV 220 kV TS Trebinje – TS Mostar 3 nije ucrtan u Prostorni plan HNK, </w:t>
      </w:r>
      <w:r w:rsidR="00D26C77" w:rsidRPr="00CC76C9">
        <w:rPr>
          <w:rFonts w:ascii="Arial" w:hAnsi="Arial" w:cs="Arial"/>
          <w:lang w:val="sr-Latn-BA"/>
        </w:rPr>
        <w:t>u</w:t>
      </w:r>
      <w:r w:rsidRPr="00CC76C9">
        <w:rPr>
          <w:rFonts w:ascii="Arial" w:hAnsi="Arial" w:cs="Arial"/>
          <w:lang w:val="sr-Latn-BA"/>
        </w:rPr>
        <w:t xml:space="preserve"> narednom periodu investitor</w:t>
      </w:r>
      <w:r w:rsidR="00B11F07" w:rsidRPr="00CC76C9">
        <w:rPr>
          <w:rFonts w:ascii="Arial" w:hAnsi="Arial" w:cs="Arial"/>
          <w:lang w:val="sr-Latn-BA"/>
        </w:rPr>
        <w:t xml:space="preserve"> planira pokrenuti inicijativu da se formalno-pravno i tehnički decidno uskladi postojeće stanje dalek</w:t>
      </w:r>
      <w:r w:rsidR="00D26C77" w:rsidRPr="00CC76C9">
        <w:rPr>
          <w:rFonts w:ascii="Arial" w:hAnsi="Arial" w:cs="Arial"/>
          <w:lang w:val="sr-Latn-BA"/>
        </w:rPr>
        <w:t>ovoda, Planova Općine Stolac i G</w:t>
      </w:r>
      <w:r w:rsidR="00B11F07" w:rsidRPr="00CC76C9">
        <w:rPr>
          <w:rFonts w:ascii="Arial" w:hAnsi="Arial" w:cs="Arial"/>
          <w:lang w:val="sr-Latn-BA"/>
        </w:rPr>
        <w:t>rada Čapljine sa Prostornim planom HNK.</w:t>
      </w:r>
    </w:p>
    <w:p w:rsidR="008C633D" w:rsidRPr="00CC76C9" w:rsidRDefault="008C633D" w:rsidP="007E2070">
      <w:pPr>
        <w:tabs>
          <w:tab w:val="left" w:pos="2934"/>
        </w:tabs>
        <w:jc w:val="both"/>
        <w:rPr>
          <w:rFonts w:ascii="Arial" w:hAnsi="Arial" w:cs="Arial"/>
          <w:sz w:val="22"/>
          <w:szCs w:val="22"/>
          <w:lang w:val="sr-Latn-BA"/>
        </w:rPr>
      </w:pPr>
    </w:p>
    <w:p w:rsidR="008C633D" w:rsidRPr="00CC76C9" w:rsidRDefault="00163412" w:rsidP="007E2070">
      <w:pPr>
        <w:jc w:val="both"/>
        <w:rPr>
          <w:rFonts w:ascii="Arial" w:hAnsi="Arial" w:cs="Arial"/>
          <w:sz w:val="22"/>
          <w:szCs w:val="22"/>
          <w:lang w:val="sr-Latn-BA"/>
        </w:rPr>
      </w:pPr>
      <w:r w:rsidRPr="00CC76C9">
        <w:rPr>
          <w:rFonts w:ascii="Arial" w:hAnsi="Arial" w:cs="Arial"/>
          <w:sz w:val="22"/>
          <w:szCs w:val="22"/>
          <w:lang w:val="sr-Latn-BA"/>
        </w:rPr>
        <w:tab/>
      </w:r>
      <w:r w:rsidR="008C633D" w:rsidRPr="00CC76C9">
        <w:rPr>
          <w:rFonts w:ascii="Arial" w:hAnsi="Arial" w:cs="Arial"/>
          <w:sz w:val="22"/>
          <w:szCs w:val="22"/>
          <w:lang w:val="sr-Latn-BA"/>
        </w:rPr>
        <w:t xml:space="preserve">U Prostornom planu Hercegovačko-neretvanskog Kantona iz februara 2021. godine, u dijelu koji govori o Obnovljivim izvorima energije, navedeno je da je Energetskom studijom koja je rađena za prostor Općine Stolac 2011.-2020. godina </w:t>
      </w:r>
      <w:r w:rsidR="00552B29" w:rsidRPr="00CC76C9">
        <w:rPr>
          <w:rFonts w:ascii="Arial" w:hAnsi="Arial" w:cs="Arial"/>
          <w:sz w:val="22"/>
          <w:szCs w:val="22"/>
          <w:lang w:val="sr-Latn-BA"/>
        </w:rPr>
        <w:t xml:space="preserve">(strana 128) </w:t>
      </w:r>
      <w:r w:rsidR="00BE25D9" w:rsidRPr="00CC76C9">
        <w:rPr>
          <w:rFonts w:ascii="Arial" w:hAnsi="Arial" w:cs="Arial"/>
          <w:sz w:val="22"/>
          <w:szCs w:val="22"/>
          <w:lang w:val="sr-Latn-BA"/>
        </w:rPr>
        <w:t xml:space="preserve">predviđena izgradnja solarnih fotonaponskih elektrana što će zahtijevati nove TS 110 kV sa pripadajućim dalekovodima te </w:t>
      </w:r>
      <w:r w:rsidR="00BE25D9" w:rsidRPr="00CC76C9">
        <w:rPr>
          <w:rFonts w:ascii="Arial" w:hAnsi="Arial" w:cs="Arial"/>
          <w:b/>
          <w:sz w:val="22"/>
          <w:szCs w:val="22"/>
          <w:lang w:val="sr-Latn-BA"/>
        </w:rPr>
        <w:t xml:space="preserve">da je </w:t>
      </w:r>
      <w:r w:rsidR="008C633D" w:rsidRPr="00CC76C9">
        <w:rPr>
          <w:rFonts w:ascii="Arial" w:hAnsi="Arial" w:cs="Arial"/>
          <w:b/>
          <w:sz w:val="22"/>
          <w:szCs w:val="22"/>
          <w:lang w:val="sr-Latn-BA"/>
        </w:rPr>
        <w:t>potrebno osigurati trase za visokonaponske vodove kojima će se nove TS priključiti na regionalni elektroenergetski sistem</w:t>
      </w:r>
      <w:r w:rsidR="008C633D" w:rsidRPr="00CC76C9">
        <w:rPr>
          <w:rFonts w:ascii="Arial" w:hAnsi="Arial" w:cs="Arial"/>
          <w:sz w:val="22"/>
          <w:szCs w:val="22"/>
          <w:lang w:val="sr-Latn-BA"/>
        </w:rPr>
        <w:t>.</w:t>
      </w:r>
    </w:p>
    <w:p w:rsidR="00552B29" w:rsidRPr="00CC76C9" w:rsidRDefault="00552B29" w:rsidP="007E2070">
      <w:pPr>
        <w:jc w:val="both"/>
        <w:rPr>
          <w:rFonts w:ascii="Arial" w:hAnsi="Arial" w:cs="Arial"/>
          <w:sz w:val="22"/>
          <w:szCs w:val="22"/>
        </w:rPr>
      </w:pPr>
    </w:p>
    <w:p w:rsidR="00552B29" w:rsidRPr="00CC76C9" w:rsidRDefault="00552B29" w:rsidP="00845F69">
      <w:pPr>
        <w:ind w:firstLine="720"/>
        <w:jc w:val="both"/>
        <w:rPr>
          <w:rFonts w:ascii="Arial" w:hAnsi="Arial" w:cs="Arial"/>
          <w:sz w:val="22"/>
          <w:szCs w:val="22"/>
        </w:rPr>
      </w:pPr>
      <w:proofErr w:type="spellStart"/>
      <w:r w:rsidRPr="00CC76C9">
        <w:rPr>
          <w:rFonts w:ascii="Arial" w:hAnsi="Arial" w:cs="Arial"/>
          <w:sz w:val="22"/>
          <w:szCs w:val="22"/>
        </w:rPr>
        <w:t>Tačka</w:t>
      </w:r>
      <w:proofErr w:type="spellEnd"/>
      <w:r w:rsidRPr="00CC76C9">
        <w:rPr>
          <w:rFonts w:ascii="Arial" w:hAnsi="Arial" w:cs="Arial"/>
          <w:sz w:val="22"/>
          <w:szCs w:val="22"/>
        </w:rPr>
        <w:t xml:space="preserve"> 1. </w:t>
      </w:r>
      <w:proofErr w:type="spellStart"/>
      <w:proofErr w:type="gramStart"/>
      <w:r w:rsidRPr="00CC76C9">
        <w:rPr>
          <w:rFonts w:ascii="Arial" w:hAnsi="Arial" w:cs="Arial"/>
          <w:sz w:val="22"/>
          <w:szCs w:val="22"/>
        </w:rPr>
        <w:t>ovog</w:t>
      </w:r>
      <w:proofErr w:type="spellEnd"/>
      <w:proofErr w:type="gramEnd"/>
      <w:r w:rsidRPr="00CC76C9">
        <w:rPr>
          <w:rFonts w:ascii="Arial" w:hAnsi="Arial" w:cs="Arial"/>
          <w:sz w:val="22"/>
          <w:szCs w:val="22"/>
        </w:rPr>
        <w:t xml:space="preserve"> </w:t>
      </w:r>
      <w:proofErr w:type="spellStart"/>
      <w:r w:rsidRPr="00CC76C9">
        <w:rPr>
          <w:rFonts w:ascii="Arial" w:hAnsi="Arial" w:cs="Arial"/>
          <w:sz w:val="22"/>
          <w:szCs w:val="22"/>
        </w:rPr>
        <w:t>rješenja</w:t>
      </w:r>
      <w:proofErr w:type="spellEnd"/>
      <w:r w:rsidRPr="00CC76C9">
        <w:rPr>
          <w:rFonts w:ascii="Arial" w:hAnsi="Arial" w:cs="Arial"/>
          <w:sz w:val="22"/>
          <w:szCs w:val="22"/>
        </w:rPr>
        <w:t xml:space="preserve"> </w:t>
      </w:r>
      <w:proofErr w:type="spellStart"/>
      <w:r w:rsidRPr="00CC76C9">
        <w:rPr>
          <w:rFonts w:ascii="Arial" w:hAnsi="Arial" w:cs="Arial"/>
          <w:sz w:val="22"/>
          <w:szCs w:val="22"/>
        </w:rPr>
        <w:t>zasnovana</w:t>
      </w:r>
      <w:proofErr w:type="spellEnd"/>
      <w:r w:rsidRPr="00CC76C9">
        <w:rPr>
          <w:rFonts w:ascii="Arial" w:hAnsi="Arial" w:cs="Arial"/>
          <w:sz w:val="22"/>
          <w:szCs w:val="22"/>
        </w:rPr>
        <w:t xml:space="preserve"> je </w:t>
      </w:r>
      <w:proofErr w:type="spellStart"/>
      <w:r w:rsidRPr="00CC76C9">
        <w:rPr>
          <w:rFonts w:ascii="Arial" w:hAnsi="Arial" w:cs="Arial"/>
          <w:sz w:val="22"/>
          <w:szCs w:val="22"/>
        </w:rPr>
        <w:t>na</w:t>
      </w:r>
      <w:proofErr w:type="spellEnd"/>
      <w:r w:rsidRPr="00CC76C9">
        <w:rPr>
          <w:rFonts w:ascii="Arial" w:hAnsi="Arial" w:cs="Arial"/>
          <w:sz w:val="22"/>
          <w:szCs w:val="22"/>
        </w:rPr>
        <w:t xml:space="preserve"> tome da je </w:t>
      </w:r>
      <w:proofErr w:type="spellStart"/>
      <w:r w:rsidRPr="00CC76C9">
        <w:rPr>
          <w:rFonts w:ascii="Arial" w:hAnsi="Arial" w:cs="Arial"/>
          <w:sz w:val="22"/>
          <w:szCs w:val="22"/>
        </w:rPr>
        <w:t>ovo</w:t>
      </w:r>
      <w:proofErr w:type="spellEnd"/>
      <w:r w:rsidRPr="00CC76C9">
        <w:rPr>
          <w:rFonts w:ascii="Arial" w:hAnsi="Arial" w:cs="Arial"/>
          <w:sz w:val="22"/>
          <w:szCs w:val="22"/>
        </w:rPr>
        <w:t xml:space="preserve"> Ministarstvo u </w:t>
      </w:r>
      <w:proofErr w:type="spellStart"/>
      <w:r w:rsidRPr="00CC76C9">
        <w:rPr>
          <w:rFonts w:ascii="Arial" w:hAnsi="Arial" w:cs="Arial"/>
          <w:sz w:val="22"/>
          <w:szCs w:val="22"/>
        </w:rPr>
        <w:t>skladu</w:t>
      </w:r>
      <w:proofErr w:type="spellEnd"/>
      <w:r w:rsidRPr="00CC76C9">
        <w:rPr>
          <w:rFonts w:ascii="Arial" w:hAnsi="Arial" w:cs="Arial"/>
          <w:sz w:val="22"/>
          <w:szCs w:val="22"/>
        </w:rPr>
        <w:t xml:space="preserve"> </w:t>
      </w:r>
      <w:proofErr w:type="spellStart"/>
      <w:r w:rsidRPr="00CC76C9">
        <w:rPr>
          <w:rFonts w:ascii="Arial" w:hAnsi="Arial" w:cs="Arial"/>
          <w:sz w:val="22"/>
          <w:szCs w:val="22"/>
        </w:rPr>
        <w:t>sa</w:t>
      </w:r>
      <w:proofErr w:type="spellEnd"/>
      <w:r w:rsidRPr="00CC76C9">
        <w:rPr>
          <w:rFonts w:ascii="Arial" w:hAnsi="Arial" w:cs="Arial"/>
          <w:sz w:val="22"/>
          <w:szCs w:val="22"/>
        </w:rPr>
        <w:t xml:space="preserve"> </w:t>
      </w:r>
      <w:proofErr w:type="spellStart"/>
      <w:r w:rsidRPr="00CC76C9">
        <w:rPr>
          <w:rFonts w:ascii="Arial" w:hAnsi="Arial" w:cs="Arial"/>
          <w:sz w:val="22"/>
          <w:szCs w:val="22"/>
        </w:rPr>
        <w:t>članom</w:t>
      </w:r>
      <w:proofErr w:type="spellEnd"/>
      <w:r w:rsidRPr="00CC76C9">
        <w:rPr>
          <w:rFonts w:ascii="Arial" w:hAnsi="Arial" w:cs="Arial"/>
          <w:sz w:val="22"/>
          <w:szCs w:val="22"/>
        </w:rPr>
        <w:t xml:space="preserve"> 71. </w:t>
      </w:r>
      <w:proofErr w:type="spellStart"/>
      <w:r w:rsidRPr="00CC76C9">
        <w:rPr>
          <w:rFonts w:ascii="Arial" w:hAnsi="Arial" w:cs="Arial"/>
          <w:sz w:val="22"/>
          <w:szCs w:val="22"/>
        </w:rPr>
        <w:t>Zakona</w:t>
      </w:r>
      <w:proofErr w:type="spellEnd"/>
      <w:r w:rsidRPr="00CC76C9">
        <w:rPr>
          <w:rFonts w:ascii="Arial" w:hAnsi="Arial" w:cs="Arial"/>
          <w:sz w:val="22"/>
          <w:szCs w:val="22"/>
        </w:rPr>
        <w:t xml:space="preserve"> o </w:t>
      </w:r>
      <w:proofErr w:type="spellStart"/>
      <w:r w:rsidRPr="00CC76C9">
        <w:rPr>
          <w:rFonts w:ascii="Arial" w:hAnsi="Arial" w:cs="Arial"/>
          <w:sz w:val="22"/>
          <w:szCs w:val="22"/>
        </w:rPr>
        <w:t>zaštiti</w:t>
      </w:r>
      <w:proofErr w:type="spellEnd"/>
      <w:r w:rsidRPr="00CC76C9">
        <w:rPr>
          <w:rFonts w:ascii="Arial" w:hAnsi="Arial" w:cs="Arial"/>
          <w:sz w:val="22"/>
          <w:szCs w:val="22"/>
        </w:rPr>
        <w:t xml:space="preserve"> okoliša, </w:t>
      </w:r>
      <w:proofErr w:type="spellStart"/>
      <w:r w:rsidRPr="00CC76C9">
        <w:rPr>
          <w:rFonts w:ascii="Arial" w:hAnsi="Arial" w:cs="Arial"/>
          <w:sz w:val="22"/>
          <w:szCs w:val="22"/>
        </w:rPr>
        <w:t>ocijenilo</w:t>
      </w:r>
      <w:proofErr w:type="spellEnd"/>
      <w:r w:rsidRPr="00CC76C9">
        <w:rPr>
          <w:rFonts w:ascii="Arial" w:hAnsi="Arial" w:cs="Arial"/>
          <w:sz w:val="22"/>
          <w:szCs w:val="22"/>
        </w:rPr>
        <w:t xml:space="preserve"> </w:t>
      </w:r>
      <w:proofErr w:type="spellStart"/>
      <w:proofErr w:type="gramStart"/>
      <w:r w:rsidRPr="00CC76C9">
        <w:rPr>
          <w:rFonts w:ascii="Arial" w:hAnsi="Arial" w:cs="Arial"/>
          <w:sz w:val="22"/>
          <w:szCs w:val="22"/>
        </w:rPr>
        <w:t>na</w:t>
      </w:r>
      <w:proofErr w:type="spellEnd"/>
      <w:proofErr w:type="gramEnd"/>
      <w:r w:rsidRPr="00CC76C9">
        <w:rPr>
          <w:rFonts w:ascii="Arial" w:hAnsi="Arial" w:cs="Arial"/>
          <w:sz w:val="22"/>
          <w:szCs w:val="22"/>
        </w:rPr>
        <w:t xml:space="preserve"> </w:t>
      </w:r>
      <w:proofErr w:type="spellStart"/>
      <w:r w:rsidRPr="00CC76C9">
        <w:rPr>
          <w:rFonts w:ascii="Arial" w:hAnsi="Arial" w:cs="Arial"/>
          <w:sz w:val="22"/>
          <w:szCs w:val="22"/>
        </w:rPr>
        <w:t>osnovu</w:t>
      </w:r>
      <w:proofErr w:type="spellEnd"/>
      <w:r w:rsidRPr="00CC76C9">
        <w:rPr>
          <w:rFonts w:ascii="Arial" w:hAnsi="Arial" w:cs="Arial"/>
          <w:sz w:val="22"/>
          <w:szCs w:val="22"/>
        </w:rPr>
        <w:t xml:space="preserve"> </w:t>
      </w:r>
      <w:proofErr w:type="spellStart"/>
      <w:r w:rsidRPr="00CC76C9">
        <w:rPr>
          <w:rFonts w:ascii="Arial" w:hAnsi="Arial" w:cs="Arial"/>
          <w:sz w:val="22"/>
          <w:szCs w:val="22"/>
        </w:rPr>
        <w:t>dostavljene</w:t>
      </w:r>
      <w:proofErr w:type="spellEnd"/>
      <w:r w:rsidRPr="00CC76C9">
        <w:rPr>
          <w:rFonts w:ascii="Arial" w:hAnsi="Arial" w:cs="Arial"/>
          <w:sz w:val="22"/>
          <w:szCs w:val="22"/>
        </w:rPr>
        <w:t xml:space="preserve"> </w:t>
      </w:r>
      <w:proofErr w:type="spellStart"/>
      <w:r w:rsidRPr="00CC76C9">
        <w:rPr>
          <w:rFonts w:ascii="Arial" w:hAnsi="Arial" w:cs="Arial"/>
          <w:sz w:val="22"/>
          <w:szCs w:val="22"/>
        </w:rPr>
        <w:t>dokumentacije</w:t>
      </w:r>
      <w:proofErr w:type="spellEnd"/>
      <w:r w:rsidRPr="00CC76C9">
        <w:rPr>
          <w:rFonts w:ascii="Arial" w:hAnsi="Arial" w:cs="Arial"/>
          <w:sz w:val="22"/>
          <w:szCs w:val="22"/>
        </w:rPr>
        <w:t xml:space="preserve"> i </w:t>
      </w:r>
      <w:proofErr w:type="spellStart"/>
      <w:r w:rsidRPr="00CC76C9">
        <w:rPr>
          <w:rFonts w:ascii="Arial" w:hAnsi="Arial" w:cs="Arial"/>
          <w:sz w:val="22"/>
          <w:szCs w:val="22"/>
        </w:rPr>
        <w:t>mišljenja</w:t>
      </w:r>
      <w:proofErr w:type="spellEnd"/>
      <w:r w:rsidRPr="00CC76C9">
        <w:rPr>
          <w:rFonts w:ascii="Arial" w:hAnsi="Arial" w:cs="Arial"/>
          <w:sz w:val="22"/>
          <w:szCs w:val="22"/>
        </w:rPr>
        <w:t xml:space="preserve"> </w:t>
      </w:r>
      <w:proofErr w:type="spellStart"/>
      <w:r w:rsidRPr="00CC76C9">
        <w:rPr>
          <w:rFonts w:ascii="Arial" w:hAnsi="Arial" w:cs="Arial"/>
          <w:sz w:val="22"/>
          <w:szCs w:val="22"/>
        </w:rPr>
        <w:t>nadležnih</w:t>
      </w:r>
      <w:proofErr w:type="spellEnd"/>
      <w:r w:rsidRPr="00CC76C9">
        <w:rPr>
          <w:rFonts w:ascii="Arial" w:hAnsi="Arial" w:cs="Arial"/>
          <w:sz w:val="22"/>
          <w:szCs w:val="22"/>
        </w:rPr>
        <w:t xml:space="preserve"> </w:t>
      </w:r>
      <w:proofErr w:type="spellStart"/>
      <w:r w:rsidRPr="00CC76C9">
        <w:rPr>
          <w:rFonts w:ascii="Arial" w:hAnsi="Arial" w:cs="Arial"/>
          <w:sz w:val="22"/>
          <w:szCs w:val="22"/>
        </w:rPr>
        <w:t>organa</w:t>
      </w:r>
      <w:proofErr w:type="spellEnd"/>
      <w:r w:rsidRPr="00CC76C9">
        <w:rPr>
          <w:rFonts w:ascii="Arial" w:hAnsi="Arial" w:cs="Arial"/>
          <w:sz w:val="22"/>
          <w:szCs w:val="22"/>
        </w:rPr>
        <w:t xml:space="preserve">, a </w:t>
      </w:r>
      <w:proofErr w:type="spellStart"/>
      <w:r w:rsidRPr="00CC76C9">
        <w:rPr>
          <w:rFonts w:ascii="Arial" w:hAnsi="Arial" w:cs="Arial"/>
          <w:sz w:val="22"/>
          <w:szCs w:val="22"/>
        </w:rPr>
        <w:t>prema</w:t>
      </w:r>
      <w:proofErr w:type="spellEnd"/>
      <w:r w:rsidRPr="00CC76C9">
        <w:rPr>
          <w:rFonts w:ascii="Arial" w:hAnsi="Arial" w:cs="Arial"/>
          <w:sz w:val="22"/>
          <w:szCs w:val="22"/>
        </w:rPr>
        <w:t xml:space="preserve"> </w:t>
      </w:r>
      <w:proofErr w:type="spellStart"/>
      <w:r w:rsidRPr="00CC76C9">
        <w:rPr>
          <w:rFonts w:ascii="Arial" w:hAnsi="Arial" w:cs="Arial"/>
          <w:sz w:val="22"/>
          <w:szCs w:val="22"/>
        </w:rPr>
        <w:t>kriterijima</w:t>
      </w:r>
      <w:proofErr w:type="spellEnd"/>
      <w:r w:rsidRPr="00CC76C9">
        <w:rPr>
          <w:rFonts w:ascii="Arial" w:hAnsi="Arial" w:cs="Arial"/>
          <w:sz w:val="22"/>
          <w:szCs w:val="22"/>
        </w:rPr>
        <w:t xml:space="preserve"> </w:t>
      </w:r>
      <w:proofErr w:type="spellStart"/>
      <w:r w:rsidRPr="00CC76C9">
        <w:rPr>
          <w:rFonts w:ascii="Arial" w:hAnsi="Arial" w:cs="Arial"/>
          <w:sz w:val="22"/>
          <w:szCs w:val="22"/>
        </w:rPr>
        <w:t>iz</w:t>
      </w:r>
      <w:proofErr w:type="spellEnd"/>
      <w:r w:rsidRPr="00CC76C9">
        <w:rPr>
          <w:rFonts w:ascii="Arial" w:hAnsi="Arial" w:cs="Arial"/>
          <w:sz w:val="22"/>
          <w:szCs w:val="22"/>
        </w:rPr>
        <w:t xml:space="preserve"> </w:t>
      </w:r>
      <w:proofErr w:type="spellStart"/>
      <w:r w:rsidRPr="00CC76C9">
        <w:rPr>
          <w:rFonts w:ascii="Arial" w:hAnsi="Arial" w:cs="Arial"/>
          <w:sz w:val="22"/>
          <w:szCs w:val="22"/>
        </w:rPr>
        <w:t>Priloga</w:t>
      </w:r>
      <w:proofErr w:type="spellEnd"/>
      <w:r w:rsidRPr="00CC76C9">
        <w:rPr>
          <w:rFonts w:ascii="Arial" w:hAnsi="Arial" w:cs="Arial"/>
          <w:sz w:val="22"/>
          <w:szCs w:val="22"/>
        </w:rPr>
        <w:t xml:space="preserve"> IV. </w:t>
      </w:r>
      <w:proofErr w:type="spellStart"/>
      <w:r w:rsidRPr="00CC76C9">
        <w:rPr>
          <w:rFonts w:ascii="Arial" w:hAnsi="Arial" w:cs="Arial"/>
          <w:sz w:val="22"/>
          <w:szCs w:val="22"/>
        </w:rPr>
        <w:t>Uredbe</w:t>
      </w:r>
      <w:proofErr w:type="spellEnd"/>
      <w:r w:rsidRPr="00CC76C9">
        <w:rPr>
          <w:rFonts w:ascii="Arial" w:hAnsi="Arial" w:cs="Arial"/>
          <w:sz w:val="22"/>
          <w:szCs w:val="22"/>
        </w:rPr>
        <w:t xml:space="preserve">, </w:t>
      </w:r>
      <w:proofErr w:type="spellStart"/>
      <w:r w:rsidRPr="00CC76C9">
        <w:rPr>
          <w:rFonts w:ascii="Arial" w:hAnsi="Arial" w:cs="Arial"/>
          <w:sz w:val="22"/>
          <w:szCs w:val="22"/>
        </w:rPr>
        <w:t>planirani</w:t>
      </w:r>
      <w:proofErr w:type="spellEnd"/>
      <w:r w:rsidRPr="00CC76C9">
        <w:rPr>
          <w:rFonts w:ascii="Arial" w:hAnsi="Arial" w:cs="Arial"/>
          <w:sz w:val="22"/>
          <w:szCs w:val="22"/>
        </w:rPr>
        <w:t xml:space="preserve"> </w:t>
      </w:r>
      <w:proofErr w:type="spellStart"/>
      <w:r w:rsidRPr="00CC76C9">
        <w:rPr>
          <w:rFonts w:ascii="Arial" w:hAnsi="Arial" w:cs="Arial"/>
          <w:sz w:val="22"/>
          <w:szCs w:val="22"/>
        </w:rPr>
        <w:t>projekat</w:t>
      </w:r>
      <w:proofErr w:type="spellEnd"/>
      <w:r w:rsidRPr="00CC76C9">
        <w:rPr>
          <w:rFonts w:ascii="Arial" w:hAnsi="Arial" w:cs="Arial"/>
          <w:sz w:val="22"/>
          <w:szCs w:val="22"/>
        </w:rPr>
        <w:t xml:space="preserve"> </w:t>
      </w:r>
      <w:proofErr w:type="spellStart"/>
      <w:r w:rsidRPr="00CC76C9">
        <w:rPr>
          <w:rFonts w:ascii="Arial" w:hAnsi="Arial" w:cs="Arial"/>
          <w:sz w:val="22"/>
          <w:szCs w:val="22"/>
        </w:rPr>
        <w:t>neće</w:t>
      </w:r>
      <w:proofErr w:type="spellEnd"/>
      <w:r w:rsidRPr="00CC76C9">
        <w:rPr>
          <w:rFonts w:ascii="Arial" w:hAnsi="Arial" w:cs="Arial"/>
          <w:sz w:val="22"/>
          <w:szCs w:val="22"/>
        </w:rPr>
        <w:t xml:space="preserve"> </w:t>
      </w:r>
      <w:proofErr w:type="spellStart"/>
      <w:r w:rsidRPr="00CC76C9">
        <w:rPr>
          <w:rFonts w:ascii="Arial" w:hAnsi="Arial" w:cs="Arial"/>
          <w:sz w:val="22"/>
          <w:szCs w:val="22"/>
        </w:rPr>
        <w:t>imati</w:t>
      </w:r>
      <w:proofErr w:type="spellEnd"/>
      <w:r w:rsidRPr="00CC76C9">
        <w:rPr>
          <w:rFonts w:ascii="Arial" w:hAnsi="Arial" w:cs="Arial"/>
          <w:sz w:val="22"/>
          <w:szCs w:val="22"/>
        </w:rPr>
        <w:t xml:space="preserve"> </w:t>
      </w:r>
      <w:proofErr w:type="spellStart"/>
      <w:r w:rsidRPr="00CC76C9">
        <w:rPr>
          <w:rFonts w:ascii="Arial" w:hAnsi="Arial" w:cs="Arial"/>
          <w:sz w:val="22"/>
          <w:szCs w:val="22"/>
        </w:rPr>
        <w:t>značajan</w:t>
      </w:r>
      <w:proofErr w:type="spellEnd"/>
      <w:r w:rsidRPr="00CC76C9">
        <w:rPr>
          <w:rFonts w:ascii="Arial" w:hAnsi="Arial" w:cs="Arial"/>
          <w:sz w:val="22"/>
          <w:szCs w:val="22"/>
        </w:rPr>
        <w:t xml:space="preserve"> </w:t>
      </w:r>
      <w:proofErr w:type="spellStart"/>
      <w:r w:rsidRPr="00CC76C9">
        <w:rPr>
          <w:rFonts w:ascii="Arial" w:hAnsi="Arial" w:cs="Arial"/>
          <w:sz w:val="22"/>
          <w:szCs w:val="22"/>
        </w:rPr>
        <w:t>negativan</w:t>
      </w:r>
      <w:proofErr w:type="spellEnd"/>
      <w:r w:rsidRPr="00CC76C9">
        <w:rPr>
          <w:rFonts w:ascii="Arial" w:hAnsi="Arial" w:cs="Arial"/>
          <w:sz w:val="22"/>
          <w:szCs w:val="22"/>
        </w:rPr>
        <w:t xml:space="preserve"> </w:t>
      </w:r>
      <w:proofErr w:type="spellStart"/>
      <w:r w:rsidRPr="00CC76C9">
        <w:rPr>
          <w:rFonts w:ascii="Arial" w:hAnsi="Arial" w:cs="Arial"/>
          <w:sz w:val="22"/>
          <w:szCs w:val="22"/>
        </w:rPr>
        <w:t>uticaj</w:t>
      </w:r>
      <w:proofErr w:type="spellEnd"/>
      <w:r w:rsidRPr="00CC76C9">
        <w:rPr>
          <w:rFonts w:ascii="Arial" w:hAnsi="Arial" w:cs="Arial"/>
          <w:sz w:val="22"/>
          <w:szCs w:val="22"/>
        </w:rPr>
        <w:t xml:space="preserve"> </w:t>
      </w:r>
      <w:proofErr w:type="spellStart"/>
      <w:proofErr w:type="gramStart"/>
      <w:r w:rsidRPr="00CC76C9">
        <w:rPr>
          <w:rFonts w:ascii="Arial" w:hAnsi="Arial" w:cs="Arial"/>
          <w:sz w:val="22"/>
          <w:szCs w:val="22"/>
        </w:rPr>
        <w:t>na</w:t>
      </w:r>
      <w:proofErr w:type="spellEnd"/>
      <w:proofErr w:type="gramEnd"/>
      <w:r w:rsidRPr="00CC76C9">
        <w:rPr>
          <w:rFonts w:ascii="Arial" w:hAnsi="Arial" w:cs="Arial"/>
          <w:sz w:val="22"/>
          <w:szCs w:val="22"/>
        </w:rPr>
        <w:t xml:space="preserve"> </w:t>
      </w:r>
      <w:proofErr w:type="spellStart"/>
      <w:r w:rsidRPr="00CC76C9">
        <w:rPr>
          <w:rFonts w:ascii="Arial" w:hAnsi="Arial" w:cs="Arial"/>
          <w:sz w:val="22"/>
          <w:szCs w:val="22"/>
        </w:rPr>
        <w:t>okoliš</w:t>
      </w:r>
      <w:proofErr w:type="spellEnd"/>
      <w:r w:rsidRPr="00CC76C9">
        <w:rPr>
          <w:rFonts w:ascii="Arial" w:hAnsi="Arial" w:cs="Arial"/>
          <w:sz w:val="22"/>
          <w:szCs w:val="22"/>
        </w:rPr>
        <w:t xml:space="preserve">, </w:t>
      </w:r>
      <w:proofErr w:type="spellStart"/>
      <w:r w:rsidRPr="00CC76C9">
        <w:rPr>
          <w:rFonts w:ascii="Arial" w:hAnsi="Arial" w:cs="Arial"/>
          <w:sz w:val="22"/>
          <w:szCs w:val="22"/>
        </w:rPr>
        <w:t>te</w:t>
      </w:r>
      <w:proofErr w:type="spellEnd"/>
      <w:r w:rsidRPr="00CC76C9">
        <w:rPr>
          <w:rFonts w:ascii="Arial" w:hAnsi="Arial" w:cs="Arial"/>
          <w:sz w:val="22"/>
          <w:szCs w:val="22"/>
        </w:rPr>
        <w:t xml:space="preserve"> </w:t>
      </w:r>
      <w:proofErr w:type="spellStart"/>
      <w:r w:rsidRPr="00CC76C9">
        <w:rPr>
          <w:rFonts w:ascii="Arial" w:hAnsi="Arial" w:cs="Arial"/>
          <w:sz w:val="22"/>
          <w:szCs w:val="22"/>
        </w:rPr>
        <w:t>zbog</w:t>
      </w:r>
      <w:proofErr w:type="spellEnd"/>
      <w:r w:rsidRPr="00CC76C9">
        <w:rPr>
          <w:rFonts w:ascii="Arial" w:hAnsi="Arial" w:cs="Arial"/>
          <w:sz w:val="22"/>
          <w:szCs w:val="22"/>
        </w:rPr>
        <w:t xml:space="preserve"> toga </w:t>
      </w:r>
      <w:proofErr w:type="spellStart"/>
      <w:r w:rsidRPr="00CC76C9">
        <w:rPr>
          <w:rFonts w:ascii="Arial" w:hAnsi="Arial" w:cs="Arial"/>
          <w:sz w:val="22"/>
          <w:szCs w:val="22"/>
        </w:rPr>
        <w:t>nije</w:t>
      </w:r>
      <w:proofErr w:type="spellEnd"/>
      <w:r w:rsidRPr="00CC76C9">
        <w:rPr>
          <w:rFonts w:ascii="Arial" w:hAnsi="Arial" w:cs="Arial"/>
          <w:sz w:val="22"/>
          <w:szCs w:val="22"/>
        </w:rPr>
        <w:t xml:space="preserve"> </w:t>
      </w:r>
      <w:proofErr w:type="spellStart"/>
      <w:r w:rsidRPr="00CC76C9">
        <w:rPr>
          <w:rFonts w:ascii="Arial" w:hAnsi="Arial" w:cs="Arial"/>
          <w:sz w:val="22"/>
          <w:szCs w:val="22"/>
        </w:rPr>
        <w:t>potrebno</w:t>
      </w:r>
      <w:proofErr w:type="spellEnd"/>
      <w:r w:rsidRPr="00CC76C9">
        <w:rPr>
          <w:rFonts w:ascii="Arial" w:hAnsi="Arial" w:cs="Arial"/>
          <w:sz w:val="22"/>
          <w:szCs w:val="22"/>
        </w:rPr>
        <w:t xml:space="preserve"> </w:t>
      </w:r>
      <w:proofErr w:type="spellStart"/>
      <w:r w:rsidRPr="00CC76C9">
        <w:rPr>
          <w:rFonts w:ascii="Arial" w:hAnsi="Arial" w:cs="Arial"/>
          <w:sz w:val="22"/>
          <w:szCs w:val="22"/>
        </w:rPr>
        <w:t>provoditi</w:t>
      </w:r>
      <w:proofErr w:type="spellEnd"/>
      <w:r w:rsidRPr="00CC76C9">
        <w:rPr>
          <w:rFonts w:ascii="Arial" w:hAnsi="Arial" w:cs="Arial"/>
          <w:sz w:val="22"/>
          <w:szCs w:val="22"/>
        </w:rPr>
        <w:t xml:space="preserve"> </w:t>
      </w:r>
      <w:proofErr w:type="spellStart"/>
      <w:r w:rsidRPr="00CC76C9">
        <w:rPr>
          <w:rFonts w:ascii="Arial" w:hAnsi="Arial" w:cs="Arial"/>
          <w:sz w:val="22"/>
          <w:szCs w:val="22"/>
        </w:rPr>
        <w:t>postupak</w:t>
      </w:r>
      <w:proofErr w:type="spellEnd"/>
      <w:r w:rsidRPr="00CC76C9">
        <w:rPr>
          <w:rFonts w:ascii="Arial" w:hAnsi="Arial" w:cs="Arial"/>
          <w:sz w:val="22"/>
          <w:szCs w:val="22"/>
        </w:rPr>
        <w:t xml:space="preserve"> </w:t>
      </w:r>
      <w:proofErr w:type="spellStart"/>
      <w:r w:rsidRPr="00CC76C9">
        <w:rPr>
          <w:rFonts w:ascii="Arial" w:hAnsi="Arial" w:cs="Arial"/>
          <w:sz w:val="22"/>
          <w:szCs w:val="22"/>
        </w:rPr>
        <w:t>procjene</w:t>
      </w:r>
      <w:proofErr w:type="spellEnd"/>
      <w:r w:rsidRPr="00CC76C9">
        <w:rPr>
          <w:rFonts w:ascii="Arial" w:hAnsi="Arial" w:cs="Arial"/>
          <w:sz w:val="22"/>
          <w:szCs w:val="22"/>
        </w:rPr>
        <w:t xml:space="preserve"> </w:t>
      </w:r>
      <w:proofErr w:type="spellStart"/>
      <w:r w:rsidRPr="00CC76C9">
        <w:rPr>
          <w:rFonts w:ascii="Arial" w:hAnsi="Arial" w:cs="Arial"/>
          <w:sz w:val="22"/>
          <w:szCs w:val="22"/>
        </w:rPr>
        <w:t>uticaj</w:t>
      </w:r>
      <w:proofErr w:type="spellEnd"/>
      <w:r w:rsidRPr="00CC76C9">
        <w:rPr>
          <w:rFonts w:ascii="Arial" w:hAnsi="Arial" w:cs="Arial"/>
          <w:sz w:val="22"/>
          <w:szCs w:val="22"/>
        </w:rPr>
        <w:t xml:space="preserve"> </w:t>
      </w:r>
      <w:proofErr w:type="spellStart"/>
      <w:r w:rsidRPr="00CC76C9">
        <w:rPr>
          <w:rFonts w:ascii="Arial" w:hAnsi="Arial" w:cs="Arial"/>
          <w:sz w:val="22"/>
          <w:szCs w:val="22"/>
        </w:rPr>
        <w:t>na</w:t>
      </w:r>
      <w:proofErr w:type="spellEnd"/>
      <w:r w:rsidRPr="00CC76C9">
        <w:rPr>
          <w:rFonts w:ascii="Arial" w:hAnsi="Arial" w:cs="Arial"/>
          <w:sz w:val="22"/>
          <w:szCs w:val="22"/>
        </w:rPr>
        <w:t xml:space="preserve"> </w:t>
      </w:r>
      <w:proofErr w:type="spellStart"/>
      <w:r w:rsidRPr="00CC76C9">
        <w:rPr>
          <w:rFonts w:ascii="Arial" w:hAnsi="Arial" w:cs="Arial"/>
          <w:sz w:val="22"/>
          <w:szCs w:val="22"/>
        </w:rPr>
        <w:t>okoliš</w:t>
      </w:r>
      <w:proofErr w:type="spellEnd"/>
      <w:r w:rsidRPr="00CC76C9">
        <w:rPr>
          <w:rFonts w:ascii="Arial" w:hAnsi="Arial" w:cs="Arial"/>
          <w:sz w:val="22"/>
          <w:szCs w:val="22"/>
        </w:rPr>
        <w:t xml:space="preserve">. </w:t>
      </w:r>
    </w:p>
    <w:p w:rsidR="00552B29" w:rsidRPr="00CC76C9" w:rsidRDefault="00552B29" w:rsidP="007E2070">
      <w:pPr>
        <w:jc w:val="both"/>
        <w:rPr>
          <w:rFonts w:ascii="Arial" w:hAnsi="Arial" w:cs="Arial"/>
          <w:sz w:val="22"/>
          <w:szCs w:val="22"/>
        </w:rPr>
      </w:pPr>
    </w:p>
    <w:p w:rsidR="00552B29" w:rsidRPr="00CC76C9" w:rsidRDefault="00552B29" w:rsidP="00845F69">
      <w:pPr>
        <w:ind w:firstLine="720"/>
        <w:jc w:val="both"/>
        <w:rPr>
          <w:rFonts w:ascii="Arial" w:hAnsi="Arial" w:cs="Arial"/>
          <w:sz w:val="22"/>
          <w:szCs w:val="22"/>
          <w:lang w:val="sr-Latn-BA"/>
        </w:rPr>
      </w:pPr>
      <w:proofErr w:type="spellStart"/>
      <w:r w:rsidRPr="00CC76C9">
        <w:rPr>
          <w:rFonts w:ascii="Arial" w:hAnsi="Arial" w:cs="Arial"/>
          <w:sz w:val="22"/>
          <w:szCs w:val="22"/>
        </w:rPr>
        <w:t>Tačka</w:t>
      </w:r>
      <w:proofErr w:type="spellEnd"/>
      <w:r w:rsidRPr="00CC76C9">
        <w:rPr>
          <w:rFonts w:ascii="Arial" w:hAnsi="Arial" w:cs="Arial"/>
          <w:sz w:val="22"/>
          <w:szCs w:val="22"/>
        </w:rPr>
        <w:t xml:space="preserve"> 6. </w:t>
      </w:r>
      <w:proofErr w:type="spellStart"/>
      <w:proofErr w:type="gramStart"/>
      <w:r w:rsidRPr="00CC76C9">
        <w:rPr>
          <w:rFonts w:ascii="Arial" w:hAnsi="Arial" w:cs="Arial"/>
          <w:sz w:val="22"/>
          <w:szCs w:val="22"/>
        </w:rPr>
        <w:t>ovog</w:t>
      </w:r>
      <w:proofErr w:type="spellEnd"/>
      <w:proofErr w:type="gramEnd"/>
      <w:r w:rsidRPr="00CC76C9">
        <w:rPr>
          <w:rFonts w:ascii="Arial" w:hAnsi="Arial" w:cs="Arial"/>
          <w:sz w:val="22"/>
          <w:szCs w:val="22"/>
        </w:rPr>
        <w:t xml:space="preserve"> </w:t>
      </w:r>
      <w:proofErr w:type="spellStart"/>
      <w:r w:rsidRPr="00CC76C9">
        <w:rPr>
          <w:rFonts w:ascii="Arial" w:hAnsi="Arial" w:cs="Arial"/>
          <w:sz w:val="22"/>
          <w:szCs w:val="22"/>
        </w:rPr>
        <w:t>rješenja</w:t>
      </w:r>
      <w:proofErr w:type="spellEnd"/>
      <w:r w:rsidRPr="00CC76C9">
        <w:rPr>
          <w:rFonts w:ascii="Arial" w:hAnsi="Arial" w:cs="Arial"/>
          <w:sz w:val="22"/>
          <w:szCs w:val="22"/>
        </w:rPr>
        <w:t xml:space="preserve">, </w:t>
      </w:r>
      <w:proofErr w:type="spellStart"/>
      <w:r w:rsidRPr="00CC76C9">
        <w:rPr>
          <w:rFonts w:ascii="Arial" w:hAnsi="Arial" w:cs="Arial"/>
          <w:sz w:val="22"/>
          <w:szCs w:val="22"/>
        </w:rPr>
        <w:t>propisana</w:t>
      </w:r>
      <w:proofErr w:type="spellEnd"/>
      <w:r w:rsidRPr="00CC76C9">
        <w:rPr>
          <w:rFonts w:ascii="Arial" w:hAnsi="Arial" w:cs="Arial"/>
          <w:sz w:val="22"/>
          <w:szCs w:val="22"/>
        </w:rPr>
        <w:t xml:space="preserve"> je u </w:t>
      </w:r>
      <w:proofErr w:type="spellStart"/>
      <w:r w:rsidRPr="00CC76C9">
        <w:rPr>
          <w:rFonts w:ascii="Arial" w:hAnsi="Arial" w:cs="Arial"/>
          <w:sz w:val="22"/>
          <w:szCs w:val="22"/>
        </w:rPr>
        <w:t>skladu</w:t>
      </w:r>
      <w:proofErr w:type="spellEnd"/>
      <w:r w:rsidRPr="00CC76C9">
        <w:rPr>
          <w:rFonts w:ascii="Arial" w:hAnsi="Arial" w:cs="Arial"/>
          <w:sz w:val="22"/>
          <w:szCs w:val="22"/>
        </w:rPr>
        <w:t xml:space="preserve"> </w:t>
      </w:r>
      <w:proofErr w:type="spellStart"/>
      <w:r w:rsidRPr="00CC76C9">
        <w:rPr>
          <w:rFonts w:ascii="Arial" w:hAnsi="Arial" w:cs="Arial"/>
          <w:sz w:val="22"/>
          <w:szCs w:val="22"/>
        </w:rPr>
        <w:t>sa</w:t>
      </w:r>
      <w:proofErr w:type="spellEnd"/>
      <w:r w:rsidRPr="00CC76C9">
        <w:rPr>
          <w:rFonts w:ascii="Arial" w:hAnsi="Arial" w:cs="Arial"/>
          <w:sz w:val="22"/>
          <w:szCs w:val="22"/>
        </w:rPr>
        <w:t xml:space="preserve"> </w:t>
      </w:r>
      <w:proofErr w:type="spellStart"/>
      <w:r w:rsidRPr="00CC76C9">
        <w:rPr>
          <w:rFonts w:ascii="Arial" w:hAnsi="Arial" w:cs="Arial"/>
          <w:sz w:val="22"/>
          <w:szCs w:val="22"/>
        </w:rPr>
        <w:t>članom</w:t>
      </w:r>
      <w:proofErr w:type="spellEnd"/>
      <w:r w:rsidRPr="00CC76C9">
        <w:rPr>
          <w:rFonts w:ascii="Arial" w:hAnsi="Arial" w:cs="Arial"/>
          <w:sz w:val="22"/>
          <w:szCs w:val="22"/>
        </w:rPr>
        <w:t xml:space="preserve"> 7. </w:t>
      </w:r>
      <w:proofErr w:type="spellStart"/>
      <w:proofErr w:type="gramStart"/>
      <w:r w:rsidRPr="00CC76C9">
        <w:rPr>
          <w:rFonts w:ascii="Arial" w:hAnsi="Arial" w:cs="Arial"/>
          <w:sz w:val="22"/>
          <w:szCs w:val="22"/>
        </w:rPr>
        <w:t>stav</w:t>
      </w:r>
      <w:proofErr w:type="spellEnd"/>
      <w:proofErr w:type="gramEnd"/>
      <w:r w:rsidRPr="00CC76C9">
        <w:rPr>
          <w:rFonts w:ascii="Arial" w:hAnsi="Arial" w:cs="Arial"/>
          <w:sz w:val="22"/>
          <w:szCs w:val="22"/>
        </w:rPr>
        <w:t xml:space="preserve"> (3) </w:t>
      </w:r>
      <w:proofErr w:type="spellStart"/>
      <w:r w:rsidRPr="00CC76C9">
        <w:rPr>
          <w:rFonts w:ascii="Arial" w:hAnsi="Arial" w:cs="Arial"/>
          <w:sz w:val="22"/>
          <w:szCs w:val="22"/>
        </w:rPr>
        <w:t>Uredbe</w:t>
      </w:r>
      <w:proofErr w:type="spellEnd"/>
      <w:r w:rsidRPr="00CC76C9">
        <w:rPr>
          <w:rFonts w:ascii="Arial" w:hAnsi="Arial" w:cs="Arial"/>
          <w:sz w:val="22"/>
          <w:szCs w:val="22"/>
        </w:rPr>
        <w:t xml:space="preserve"> o </w:t>
      </w:r>
      <w:proofErr w:type="spellStart"/>
      <w:r w:rsidRPr="00CC76C9">
        <w:rPr>
          <w:rFonts w:ascii="Arial" w:hAnsi="Arial" w:cs="Arial"/>
          <w:sz w:val="22"/>
          <w:szCs w:val="22"/>
        </w:rPr>
        <w:t>projektima</w:t>
      </w:r>
      <w:proofErr w:type="spellEnd"/>
      <w:r w:rsidRPr="00CC76C9">
        <w:rPr>
          <w:rFonts w:ascii="Arial" w:hAnsi="Arial" w:cs="Arial"/>
          <w:sz w:val="22"/>
          <w:szCs w:val="22"/>
        </w:rPr>
        <w:t xml:space="preserve"> za </w:t>
      </w:r>
      <w:proofErr w:type="spellStart"/>
      <w:r w:rsidRPr="00CC76C9">
        <w:rPr>
          <w:rFonts w:ascii="Arial" w:hAnsi="Arial" w:cs="Arial"/>
          <w:sz w:val="22"/>
          <w:szCs w:val="22"/>
        </w:rPr>
        <w:t>koje</w:t>
      </w:r>
      <w:proofErr w:type="spellEnd"/>
      <w:r w:rsidRPr="00CC76C9">
        <w:rPr>
          <w:rFonts w:ascii="Arial" w:hAnsi="Arial" w:cs="Arial"/>
          <w:sz w:val="22"/>
          <w:szCs w:val="22"/>
        </w:rPr>
        <w:t xml:space="preserve"> je </w:t>
      </w:r>
      <w:proofErr w:type="spellStart"/>
      <w:r w:rsidRPr="00CC76C9">
        <w:rPr>
          <w:rFonts w:ascii="Arial" w:hAnsi="Arial" w:cs="Arial"/>
          <w:sz w:val="22"/>
          <w:szCs w:val="22"/>
        </w:rPr>
        <w:t>obavezna</w:t>
      </w:r>
      <w:proofErr w:type="spellEnd"/>
      <w:r w:rsidRPr="00CC76C9">
        <w:rPr>
          <w:rFonts w:ascii="Arial" w:hAnsi="Arial" w:cs="Arial"/>
          <w:sz w:val="22"/>
          <w:szCs w:val="22"/>
        </w:rPr>
        <w:t xml:space="preserve"> </w:t>
      </w:r>
      <w:proofErr w:type="spellStart"/>
      <w:r w:rsidRPr="00CC76C9">
        <w:rPr>
          <w:rFonts w:ascii="Arial" w:hAnsi="Arial" w:cs="Arial"/>
          <w:sz w:val="22"/>
          <w:szCs w:val="22"/>
        </w:rPr>
        <w:t>procjena</w:t>
      </w:r>
      <w:proofErr w:type="spellEnd"/>
      <w:r w:rsidRPr="00CC76C9">
        <w:rPr>
          <w:rFonts w:ascii="Arial" w:hAnsi="Arial" w:cs="Arial"/>
          <w:sz w:val="22"/>
          <w:szCs w:val="22"/>
        </w:rPr>
        <w:t xml:space="preserve"> </w:t>
      </w:r>
      <w:proofErr w:type="spellStart"/>
      <w:r w:rsidRPr="00CC76C9">
        <w:rPr>
          <w:rFonts w:ascii="Arial" w:hAnsi="Arial" w:cs="Arial"/>
          <w:sz w:val="22"/>
          <w:szCs w:val="22"/>
        </w:rPr>
        <w:t>uticaja</w:t>
      </w:r>
      <w:proofErr w:type="spellEnd"/>
      <w:r w:rsidRPr="00CC76C9">
        <w:rPr>
          <w:rFonts w:ascii="Arial" w:hAnsi="Arial" w:cs="Arial"/>
          <w:sz w:val="22"/>
          <w:szCs w:val="22"/>
        </w:rPr>
        <w:t xml:space="preserve"> </w:t>
      </w:r>
      <w:proofErr w:type="spellStart"/>
      <w:r w:rsidRPr="00CC76C9">
        <w:rPr>
          <w:rFonts w:ascii="Arial" w:hAnsi="Arial" w:cs="Arial"/>
          <w:sz w:val="22"/>
          <w:szCs w:val="22"/>
        </w:rPr>
        <w:t>na</w:t>
      </w:r>
      <w:proofErr w:type="spellEnd"/>
      <w:r w:rsidRPr="00CC76C9">
        <w:rPr>
          <w:rFonts w:ascii="Arial" w:hAnsi="Arial" w:cs="Arial"/>
          <w:sz w:val="22"/>
          <w:szCs w:val="22"/>
        </w:rPr>
        <w:t xml:space="preserve"> </w:t>
      </w:r>
      <w:proofErr w:type="spellStart"/>
      <w:r w:rsidRPr="00CC76C9">
        <w:rPr>
          <w:rFonts w:ascii="Arial" w:hAnsi="Arial" w:cs="Arial"/>
          <w:sz w:val="22"/>
          <w:szCs w:val="22"/>
        </w:rPr>
        <w:t>okoliš</w:t>
      </w:r>
      <w:proofErr w:type="spellEnd"/>
      <w:r w:rsidRPr="00CC76C9">
        <w:rPr>
          <w:rFonts w:ascii="Arial" w:hAnsi="Arial" w:cs="Arial"/>
          <w:sz w:val="22"/>
          <w:szCs w:val="22"/>
        </w:rPr>
        <w:t xml:space="preserve"> i </w:t>
      </w:r>
      <w:proofErr w:type="spellStart"/>
      <w:r w:rsidRPr="00CC76C9">
        <w:rPr>
          <w:rFonts w:ascii="Arial" w:hAnsi="Arial" w:cs="Arial"/>
          <w:sz w:val="22"/>
          <w:szCs w:val="22"/>
        </w:rPr>
        <w:t>projektima</w:t>
      </w:r>
      <w:proofErr w:type="spellEnd"/>
      <w:r w:rsidRPr="00CC76C9">
        <w:rPr>
          <w:rFonts w:ascii="Arial" w:hAnsi="Arial" w:cs="Arial"/>
          <w:sz w:val="22"/>
          <w:szCs w:val="22"/>
        </w:rPr>
        <w:t xml:space="preserve"> za </w:t>
      </w:r>
      <w:proofErr w:type="spellStart"/>
      <w:r w:rsidRPr="00CC76C9">
        <w:rPr>
          <w:rFonts w:ascii="Arial" w:hAnsi="Arial" w:cs="Arial"/>
          <w:sz w:val="22"/>
          <w:szCs w:val="22"/>
        </w:rPr>
        <w:t>koje</w:t>
      </w:r>
      <w:proofErr w:type="spellEnd"/>
      <w:r w:rsidRPr="00CC76C9">
        <w:rPr>
          <w:rFonts w:ascii="Arial" w:hAnsi="Arial" w:cs="Arial"/>
          <w:sz w:val="22"/>
          <w:szCs w:val="22"/>
        </w:rPr>
        <w:t xml:space="preserve"> se </w:t>
      </w:r>
      <w:proofErr w:type="spellStart"/>
      <w:r w:rsidRPr="00CC76C9">
        <w:rPr>
          <w:rFonts w:ascii="Arial" w:hAnsi="Arial" w:cs="Arial"/>
          <w:sz w:val="22"/>
          <w:szCs w:val="22"/>
        </w:rPr>
        <w:t>odlučuje</w:t>
      </w:r>
      <w:proofErr w:type="spellEnd"/>
      <w:r w:rsidRPr="00CC76C9">
        <w:rPr>
          <w:rFonts w:ascii="Arial" w:hAnsi="Arial" w:cs="Arial"/>
          <w:sz w:val="22"/>
          <w:szCs w:val="22"/>
        </w:rPr>
        <w:t xml:space="preserve"> o </w:t>
      </w:r>
      <w:proofErr w:type="spellStart"/>
      <w:r w:rsidRPr="00CC76C9">
        <w:rPr>
          <w:rFonts w:ascii="Arial" w:hAnsi="Arial" w:cs="Arial"/>
          <w:sz w:val="22"/>
          <w:szCs w:val="22"/>
        </w:rPr>
        <w:t>potrebi</w:t>
      </w:r>
      <w:proofErr w:type="spellEnd"/>
      <w:r w:rsidRPr="00CC76C9">
        <w:rPr>
          <w:rFonts w:ascii="Arial" w:hAnsi="Arial" w:cs="Arial"/>
          <w:sz w:val="22"/>
          <w:szCs w:val="22"/>
        </w:rPr>
        <w:t xml:space="preserve"> </w:t>
      </w:r>
      <w:proofErr w:type="spellStart"/>
      <w:r w:rsidRPr="00CC76C9">
        <w:rPr>
          <w:rFonts w:ascii="Arial" w:hAnsi="Arial" w:cs="Arial"/>
          <w:sz w:val="22"/>
          <w:szCs w:val="22"/>
        </w:rPr>
        <w:t>procjene</w:t>
      </w:r>
      <w:proofErr w:type="spellEnd"/>
      <w:r w:rsidRPr="00CC76C9">
        <w:rPr>
          <w:rFonts w:ascii="Arial" w:hAnsi="Arial" w:cs="Arial"/>
          <w:sz w:val="22"/>
          <w:szCs w:val="22"/>
        </w:rPr>
        <w:t xml:space="preserve"> </w:t>
      </w:r>
      <w:proofErr w:type="spellStart"/>
      <w:r w:rsidRPr="00CC76C9">
        <w:rPr>
          <w:rFonts w:ascii="Arial" w:hAnsi="Arial" w:cs="Arial"/>
          <w:sz w:val="22"/>
          <w:szCs w:val="22"/>
        </w:rPr>
        <w:t>uticaja</w:t>
      </w:r>
      <w:proofErr w:type="spellEnd"/>
      <w:r w:rsidRPr="00CC76C9">
        <w:rPr>
          <w:rFonts w:ascii="Arial" w:hAnsi="Arial" w:cs="Arial"/>
          <w:sz w:val="22"/>
          <w:szCs w:val="22"/>
        </w:rPr>
        <w:t xml:space="preserve"> </w:t>
      </w:r>
      <w:proofErr w:type="spellStart"/>
      <w:r w:rsidRPr="00CC76C9">
        <w:rPr>
          <w:rFonts w:ascii="Arial" w:hAnsi="Arial" w:cs="Arial"/>
          <w:sz w:val="22"/>
          <w:szCs w:val="22"/>
        </w:rPr>
        <w:t>na</w:t>
      </w:r>
      <w:proofErr w:type="spellEnd"/>
      <w:r w:rsidRPr="00CC76C9">
        <w:rPr>
          <w:rFonts w:ascii="Arial" w:hAnsi="Arial" w:cs="Arial"/>
          <w:sz w:val="22"/>
          <w:szCs w:val="22"/>
        </w:rPr>
        <w:t xml:space="preserve"> </w:t>
      </w:r>
      <w:proofErr w:type="spellStart"/>
      <w:r w:rsidRPr="00CC76C9">
        <w:rPr>
          <w:rFonts w:ascii="Arial" w:hAnsi="Arial" w:cs="Arial"/>
          <w:sz w:val="22"/>
          <w:szCs w:val="22"/>
        </w:rPr>
        <w:t>okoliš</w:t>
      </w:r>
      <w:proofErr w:type="spellEnd"/>
      <w:r w:rsidRPr="00CC76C9">
        <w:rPr>
          <w:rFonts w:ascii="Arial" w:hAnsi="Arial" w:cs="Arial"/>
          <w:sz w:val="22"/>
          <w:szCs w:val="22"/>
        </w:rPr>
        <w:t xml:space="preserve">, </w:t>
      </w:r>
      <w:proofErr w:type="spellStart"/>
      <w:r w:rsidRPr="00CC76C9">
        <w:rPr>
          <w:rFonts w:ascii="Arial" w:hAnsi="Arial" w:cs="Arial"/>
          <w:sz w:val="22"/>
          <w:szCs w:val="22"/>
        </w:rPr>
        <w:t>kojim</w:t>
      </w:r>
      <w:proofErr w:type="spellEnd"/>
      <w:r w:rsidRPr="00CC76C9">
        <w:rPr>
          <w:rFonts w:ascii="Arial" w:hAnsi="Arial" w:cs="Arial"/>
          <w:sz w:val="22"/>
          <w:szCs w:val="22"/>
        </w:rPr>
        <w:t xml:space="preserve"> je </w:t>
      </w:r>
      <w:proofErr w:type="spellStart"/>
      <w:r w:rsidRPr="00CC76C9">
        <w:rPr>
          <w:rFonts w:ascii="Arial" w:hAnsi="Arial" w:cs="Arial"/>
          <w:sz w:val="22"/>
          <w:szCs w:val="22"/>
        </w:rPr>
        <w:t>propisano</w:t>
      </w:r>
      <w:proofErr w:type="spellEnd"/>
      <w:r w:rsidRPr="00CC76C9">
        <w:rPr>
          <w:rFonts w:ascii="Arial" w:hAnsi="Arial" w:cs="Arial"/>
          <w:sz w:val="22"/>
          <w:szCs w:val="22"/>
        </w:rPr>
        <w:t xml:space="preserve"> da </w:t>
      </w:r>
      <w:proofErr w:type="spellStart"/>
      <w:r w:rsidRPr="00CC76C9">
        <w:rPr>
          <w:rFonts w:ascii="Arial" w:hAnsi="Arial" w:cs="Arial"/>
          <w:sz w:val="22"/>
          <w:szCs w:val="22"/>
        </w:rPr>
        <w:t>rješenje</w:t>
      </w:r>
      <w:proofErr w:type="spellEnd"/>
      <w:r w:rsidRPr="00CC76C9">
        <w:rPr>
          <w:rFonts w:ascii="Arial" w:hAnsi="Arial" w:cs="Arial"/>
          <w:sz w:val="22"/>
          <w:szCs w:val="22"/>
        </w:rPr>
        <w:t xml:space="preserve"> o </w:t>
      </w:r>
      <w:proofErr w:type="spellStart"/>
      <w:r w:rsidRPr="00CC76C9">
        <w:rPr>
          <w:rFonts w:ascii="Arial" w:hAnsi="Arial" w:cs="Arial"/>
          <w:sz w:val="22"/>
          <w:szCs w:val="22"/>
        </w:rPr>
        <w:t>prethodnoj</w:t>
      </w:r>
      <w:proofErr w:type="spellEnd"/>
      <w:r w:rsidRPr="00CC76C9">
        <w:rPr>
          <w:rFonts w:ascii="Arial" w:hAnsi="Arial" w:cs="Arial"/>
          <w:sz w:val="22"/>
          <w:szCs w:val="22"/>
        </w:rPr>
        <w:t xml:space="preserve"> </w:t>
      </w:r>
      <w:proofErr w:type="spellStart"/>
      <w:r w:rsidRPr="00CC76C9">
        <w:rPr>
          <w:rFonts w:ascii="Arial" w:hAnsi="Arial" w:cs="Arial"/>
          <w:sz w:val="22"/>
          <w:szCs w:val="22"/>
        </w:rPr>
        <w:t>procjeni</w:t>
      </w:r>
      <w:proofErr w:type="spellEnd"/>
      <w:r w:rsidRPr="00CC76C9">
        <w:rPr>
          <w:rFonts w:ascii="Arial" w:hAnsi="Arial" w:cs="Arial"/>
          <w:sz w:val="22"/>
          <w:szCs w:val="22"/>
        </w:rPr>
        <w:t xml:space="preserve"> </w:t>
      </w:r>
      <w:proofErr w:type="spellStart"/>
      <w:r w:rsidRPr="00CC76C9">
        <w:rPr>
          <w:rFonts w:ascii="Arial" w:hAnsi="Arial" w:cs="Arial"/>
          <w:sz w:val="22"/>
          <w:szCs w:val="22"/>
        </w:rPr>
        <w:t>uticaja</w:t>
      </w:r>
      <w:proofErr w:type="spellEnd"/>
      <w:r w:rsidRPr="00CC76C9">
        <w:rPr>
          <w:rFonts w:ascii="Arial" w:hAnsi="Arial" w:cs="Arial"/>
          <w:sz w:val="22"/>
          <w:szCs w:val="22"/>
        </w:rPr>
        <w:t xml:space="preserve"> </w:t>
      </w:r>
      <w:proofErr w:type="spellStart"/>
      <w:r w:rsidRPr="00CC76C9">
        <w:rPr>
          <w:rFonts w:ascii="Arial" w:hAnsi="Arial" w:cs="Arial"/>
          <w:sz w:val="22"/>
          <w:szCs w:val="22"/>
        </w:rPr>
        <w:t>na</w:t>
      </w:r>
      <w:proofErr w:type="spellEnd"/>
      <w:r w:rsidRPr="00CC76C9">
        <w:rPr>
          <w:rFonts w:ascii="Arial" w:hAnsi="Arial" w:cs="Arial"/>
          <w:sz w:val="22"/>
          <w:szCs w:val="22"/>
        </w:rPr>
        <w:t xml:space="preserve"> </w:t>
      </w:r>
      <w:proofErr w:type="spellStart"/>
      <w:r w:rsidRPr="00CC76C9">
        <w:rPr>
          <w:rFonts w:ascii="Arial" w:hAnsi="Arial" w:cs="Arial"/>
          <w:sz w:val="22"/>
          <w:szCs w:val="22"/>
        </w:rPr>
        <w:t>okoliš</w:t>
      </w:r>
      <w:proofErr w:type="spellEnd"/>
      <w:r w:rsidRPr="00CC76C9">
        <w:rPr>
          <w:rFonts w:ascii="Arial" w:hAnsi="Arial" w:cs="Arial"/>
          <w:sz w:val="22"/>
          <w:szCs w:val="22"/>
        </w:rPr>
        <w:t xml:space="preserve">, </w:t>
      </w:r>
      <w:proofErr w:type="spellStart"/>
      <w:r w:rsidRPr="00CC76C9">
        <w:rPr>
          <w:rFonts w:ascii="Arial" w:hAnsi="Arial" w:cs="Arial"/>
          <w:sz w:val="22"/>
          <w:szCs w:val="22"/>
        </w:rPr>
        <w:t>na</w:t>
      </w:r>
      <w:proofErr w:type="spellEnd"/>
      <w:r w:rsidRPr="00CC76C9">
        <w:rPr>
          <w:rFonts w:ascii="Arial" w:hAnsi="Arial" w:cs="Arial"/>
          <w:sz w:val="22"/>
          <w:szCs w:val="22"/>
        </w:rPr>
        <w:t xml:space="preserve"> </w:t>
      </w:r>
      <w:proofErr w:type="spellStart"/>
      <w:r w:rsidRPr="00CC76C9">
        <w:rPr>
          <w:rFonts w:ascii="Arial" w:hAnsi="Arial" w:cs="Arial"/>
          <w:sz w:val="22"/>
          <w:szCs w:val="22"/>
        </w:rPr>
        <w:t>osnovu</w:t>
      </w:r>
      <w:proofErr w:type="spellEnd"/>
      <w:r w:rsidRPr="00CC76C9">
        <w:rPr>
          <w:rFonts w:ascii="Arial" w:hAnsi="Arial" w:cs="Arial"/>
          <w:sz w:val="22"/>
          <w:szCs w:val="22"/>
        </w:rPr>
        <w:t xml:space="preserve"> </w:t>
      </w:r>
      <w:proofErr w:type="spellStart"/>
      <w:r w:rsidRPr="00CC76C9">
        <w:rPr>
          <w:rFonts w:ascii="Arial" w:hAnsi="Arial" w:cs="Arial"/>
          <w:sz w:val="22"/>
          <w:szCs w:val="22"/>
        </w:rPr>
        <w:t>provedenog</w:t>
      </w:r>
      <w:proofErr w:type="spellEnd"/>
      <w:r w:rsidRPr="00CC76C9">
        <w:rPr>
          <w:rFonts w:ascii="Arial" w:hAnsi="Arial" w:cs="Arial"/>
          <w:sz w:val="22"/>
          <w:szCs w:val="22"/>
        </w:rPr>
        <w:t xml:space="preserve"> </w:t>
      </w:r>
      <w:proofErr w:type="spellStart"/>
      <w:r w:rsidRPr="00CC76C9">
        <w:rPr>
          <w:rFonts w:ascii="Arial" w:hAnsi="Arial" w:cs="Arial"/>
          <w:sz w:val="22"/>
          <w:szCs w:val="22"/>
        </w:rPr>
        <w:t>postupka</w:t>
      </w:r>
      <w:proofErr w:type="spellEnd"/>
      <w:r w:rsidRPr="00CC76C9">
        <w:rPr>
          <w:rFonts w:ascii="Arial" w:hAnsi="Arial" w:cs="Arial"/>
          <w:sz w:val="22"/>
          <w:szCs w:val="22"/>
        </w:rPr>
        <w:t xml:space="preserve"> </w:t>
      </w:r>
      <w:proofErr w:type="spellStart"/>
      <w:r w:rsidRPr="00CC76C9">
        <w:rPr>
          <w:rFonts w:ascii="Arial" w:hAnsi="Arial" w:cs="Arial"/>
          <w:sz w:val="22"/>
          <w:szCs w:val="22"/>
        </w:rPr>
        <w:t>prethodne</w:t>
      </w:r>
      <w:proofErr w:type="spellEnd"/>
      <w:r w:rsidRPr="00CC76C9">
        <w:rPr>
          <w:rFonts w:ascii="Arial" w:hAnsi="Arial" w:cs="Arial"/>
          <w:sz w:val="22"/>
          <w:szCs w:val="22"/>
        </w:rPr>
        <w:t xml:space="preserve"> </w:t>
      </w:r>
      <w:proofErr w:type="spellStart"/>
      <w:r w:rsidRPr="00CC76C9">
        <w:rPr>
          <w:rFonts w:ascii="Arial" w:hAnsi="Arial" w:cs="Arial"/>
          <w:sz w:val="22"/>
          <w:szCs w:val="22"/>
        </w:rPr>
        <w:t>procjene</w:t>
      </w:r>
      <w:proofErr w:type="spellEnd"/>
      <w:r w:rsidRPr="00CC76C9">
        <w:rPr>
          <w:rFonts w:ascii="Arial" w:hAnsi="Arial" w:cs="Arial"/>
          <w:sz w:val="22"/>
          <w:szCs w:val="22"/>
        </w:rPr>
        <w:t xml:space="preserve"> </w:t>
      </w:r>
      <w:proofErr w:type="spellStart"/>
      <w:r w:rsidRPr="00CC76C9">
        <w:rPr>
          <w:rFonts w:ascii="Arial" w:hAnsi="Arial" w:cs="Arial"/>
          <w:sz w:val="22"/>
          <w:szCs w:val="22"/>
        </w:rPr>
        <w:t>uticaja</w:t>
      </w:r>
      <w:proofErr w:type="spellEnd"/>
      <w:r w:rsidRPr="00CC76C9">
        <w:rPr>
          <w:rFonts w:ascii="Arial" w:hAnsi="Arial" w:cs="Arial"/>
          <w:sz w:val="22"/>
          <w:szCs w:val="22"/>
        </w:rPr>
        <w:t xml:space="preserve"> </w:t>
      </w:r>
      <w:proofErr w:type="spellStart"/>
      <w:r w:rsidRPr="00CC76C9">
        <w:rPr>
          <w:rFonts w:ascii="Arial" w:hAnsi="Arial" w:cs="Arial"/>
          <w:sz w:val="22"/>
          <w:szCs w:val="22"/>
        </w:rPr>
        <w:t>na</w:t>
      </w:r>
      <w:proofErr w:type="spellEnd"/>
      <w:r w:rsidRPr="00CC76C9">
        <w:rPr>
          <w:rFonts w:ascii="Arial" w:hAnsi="Arial" w:cs="Arial"/>
          <w:sz w:val="22"/>
          <w:szCs w:val="22"/>
        </w:rPr>
        <w:t xml:space="preserve"> </w:t>
      </w:r>
      <w:proofErr w:type="spellStart"/>
      <w:r w:rsidRPr="00CC76C9">
        <w:rPr>
          <w:rFonts w:ascii="Arial" w:hAnsi="Arial" w:cs="Arial"/>
          <w:sz w:val="22"/>
          <w:szCs w:val="22"/>
        </w:rPr>
        <w:t>okoliš</w:t>
      </w:r>
      <w:proofErr w:type="spellEnd"/>
      <w:r w:rsidRPr="00CC76C9">
        <w:rPr>
          <w:rFonts w:ascii="Arial" w:hAnsi="Arial" w:cs="Arial"/>
          <w:sz w:val="22"/>
          <w:szCs w:val="22"/>
        </w:rPr>
        <w:t xml:space="preserve">, </w:t>
      </w:r>
      <w:proofErr w:type="spellStart"/>
      <w:r w:rsidRPr="00CC76C9">
        <w:rPr>
          <w:rFonts w:ascii="Arial" w:hAnsi="Arial" w:cs="Arial"/>
          <w:sz w:val="22"/>
          <w:szCs w:val="22"/>
        </w:rPr>
        <w:t>može</w:t>
      </w:r>
      <w:proofErr w:type="spellEnd"/>
      <w:r w:rsidRPr="00CC76C9">
        <w:rPr>
          <w:rFonts w:ascii="Arial" w:hAnsi="Arial" w:cs="Arial"/>
          <w:sz w:val="22"/>
          <w:szCs w:val="22"/>
        </w:rPr>
        <w:t xml:space="preserve"> </w:t>
      </w:r>
      <w:proofErr w:type="spellStart"/>
      <w:r w:rsidRPr="00CC76C9">
        <w:rPr>
          <w:rFonts w:ascii="Arial" w:hAnsi="Arial" w:cs="Arial"/>
          <w:sz w:val="22"/>
          <w:szCs w:val="22"/>
        </w:rPr>
        <w:t>sadržavati</w:t>
      </w:r>
      <w:proofErr w:type="spellEnd"/>
      <w:r w:rsidRPr="00CC76C9">
        <w:rPr>
          <w:rFonts w:ascii="Arial" w:hAnsi="Arial" w:cs="Arial"/>
          <w:sz w:val="22"/>
          <w:szCs w:val="22"/>
        </w:rPr>
        <w:t xml:space="preserve"> i </w:t>
      </w:r>
      <w:proofErr w:type="spellStart"/>
      <w:r w:rsidRPr="00CC76C9">
        <w:rPr>
          <w:rFonts w:ascii="Arial" w:hAnsi="Arial" w:cs="Arial"/>
          <w:sz w:val="22"/>
          <w:szCs w:val="22"/>
        </w:rPr>
        <w:t>mjere</w:t>
      </w:r>
      <w:proofErr w:type="spellEnd"/>
      <w:r w:rsidRPr="00CC76C9">
        <w:rPr>
          <w:rFonts w:ascii="Arial" w:hAnsi="Arial" w:cs="Arial"/>
          <w:sz w:val="22"/>
          <w:szCs w:val="22"/>
        </w:rPr>
        <w:t xml:space="preserve"> </w:t>
      </w:r>
      <w:proofErr w:type="spellStart"/>
      <w:r w:rsidRPr="00CC76C9">
        <w:rPr>
          <w:rFonts w:ascii="Arial" w:hAnsi="Arial" w:cs="Arial"/>
          <w:sz w:val="22"/>
          <w:szCs w:val="22"/>
        </w:rPr>
        <w:t>zaštite</w:t>
      </w:r>
      <w:proofErr w:type="spellEnd"/>
      <w:r w:rsidRPr="00CC76C9">
        <w:rPr>
          <w:rFonts w:ascii="Arial" w:hAnsi="Arial" w:cs="Arial"/>
          <w:sz w:val="22"/>
          <w:szCs w:val="22"/>
        </w:rPr>
        <w:t xml:space="preserve"> okoliša.</w:t>
      </w:r>
    </w:p>
    <w:p w:rsidR="00D26C77" w:rsidRPr="00CC76C9" w:rsidRDefault="00D26C77" w:rsidP="007E2070">
      <w:pPr>
        <w:jc w:val="both"/>
        <w:rPr>
          <w:rFonts w:ascii="Arial" w:hAnsi="Arial" w:cs="Arial"/>
          <w:sz w:val="22"/>
          <w:szCs w:val="22"/>
          <w:lang w:val="bs-Latn-BA"/>
        </w:rPr>
      </w:pPr>
    </w:p>
    <w:p w:rsidR="00163412" w:rsidRDefault="00163412" w:rsidP="007E2070">
      <w:pPr>
        <w:ind w:firstLine="720"/>
        <w:jc w:val="both"/>
        <w:rPr>
          <w:rFonts w:ascii="Arial" w:hAnsi="Arial" w:cs="Arial"/>
          <w:sz w:val="22"/>
          <w:szCs w:val="22"/>
          <w:lang w:val="bs-Latn-BA"/>
        </w:rPr>
      </w:pPr>
      <w:r w:rsidRPr="00CC76C9">
        <w:rPr>
          <w:rFonts w:ascii="Arial" w:hAnsi="Arial" w:cs="Arial"/>
          <w:sz w:val="22"/>
          <w:szCs w:val="22"/>
          <w:lang w:val="bs-Latn-BA"/>
        </w:rPr>
        <w:t xml:space="preserve">Dana 21.02.2021. godine nacrt Rješenja da nije potrebno dalje provođenje procjenu uticaja na okoliš putem izrade studije  uticaja na okoliš za projekat </w:t>
      </w:r>
      <w:proofErr w:type="spellStart"/>
      <w:r w:rsidRPr="00CC76C9">
        <w:rPr>
          <w:rFonts w:ascii="Arial" w:hAnsi="Arial" w:cs="Arial"/>
          <w:color w:val="212529"/>
          <w:sz w:val="22"/>
          <w:szCs w:val="22"/>
        </w:rPr>
        <w:t>izgradnje</w:t>
      </w:r>
      <w:proofErr w:type="spellEnd"/>
      <w:r w:rsidRPr="00CC76C9">
        <w:rPr>
          <w:rFonts w:ascii="Arial" w:hAnsi="Arial" w:cs="Arial"/>
          <w:color w:val="212529"/>
          <w:sz w:val="22"/>
          <w:szCs w:val="22"/>
        </w:rPr>
        <w:t xml:space="preserve"> </w:t>
      </w:r>
      <w:proofErr w:type="spellStart"/>
      <w:r w:rsidRPr="00CC76C9">
        <w:rPr>
          <w:rFonts w:ascii="Arial" w:hAnsi="Arial" w:cs="Arial"/>
          <w:color w:val="212529"/>
          <w:sz w:val="22"/>
          <w:szCs w:val="22"/>
        </w:rPr>
        <w:t>dalekovoda</w:t>
      </w:r>
      <w:proofErr w:type="spellEnd"/>
      <w:r w:rsidRPr="00CC76C9">
        <w:rPr>
          <w:rFonts w:ascii="Arial" w:hAnsi="Arial" w:cs="Arial"/>
          <w:color w:val="212529"/>
          <w:sz w:val="22"/>
          <w:szCs w:val="22"/>
        </w:rPr>
        <w:t xml:space="preserve"> DV 220 V </w:t>
      </w:r>
      <w:proofErr w:type="spellStart"/>
      <w:r w:rsidRPr="00CC76C9">
        <w:rPr>
          <w:rFonts w:ascii="Arial" w:hAnsi="Arial" w:cs="Arial"/>
          <w:color w:val="212529"/>
          <w:sz w:val="22"/>
          <w:szCs w:val="22"/>
        </w:rPr>
        <w:t>dužine</w:t>
      </w:r>
      <w:proofErr w:type="spellEnd"/>
      <w:r w:rsidRPr="00CC76C9">
        <w:rPr>
          <w:rFonts w:ascii="Arial" w:hAnsi="Arial" w:cs="Arial"/>
          <w:color w:val="212529"/>
          <w:sz w:val="22"/>
          <w:szCs w:val="22"/>
        </w:rPr>
        <w:t xml:space="preserve"> 3,2 km </w:t>
      </w:r>
      <w:proofErr w:type="spellStart"/>
      <w:r w:rsidRPr="00CC76C9">
        <w:rPr>
          <w:rFonts w:ascii="Arial" w:hAnsi="Arial" w:cs="Arial"/>
          <w:color w:val="212529"/>
          <w:sz w:val="22"/>
          <w:szCs w:val="22"/>
        </w:rPr>
        <w:t>sa</w:t>
      </w:r>
      <w:proofErr w:type="spellEnd"/>
      <w:r w:rsidRPr="00CC76C9">
        <w:rPr>
          <w:rFonts w:ascii="Arial" w:hAnsi="Arial" w:cs="Arial"/>
          <w:color w:val="212529"/>
          <w:sz w:val="22"/>
          <w:szCs w:val="22"/>
        </w:rPr>
        <w:t xml:space="preserve"> </w:t>
      </w:r>
      <w:r w:rsidRPr="00CC76C9">
        <w:rPr>
          <w:rFonts w:ascii="Arial" w:hAnsi="Arial" w:cs="Arial"/>
          <w:sz w:val="22"/>
          <w:szCs w:val="22"/>
          <w:lang w:val="bs-Latn-BA"/>
        </w:rPr>
        <w:t>trafostanicom Hodovo 220/20 kV snage 3 x 60 MVA  za potrebe priključenja solarnog parka 150 MW na naponsku mrežu postavljeno je na web stranicu: ___________________________________________________od __________________ na koji se cjelokupna javnost može izjasniti u roku od 8 dana.</w:t>
      </w:r>
    </w:p>
    <w:p w:rsidR="00845F69" w:rsidRDefault="00845F69" w:rsidP="007E2070">
      <w:pPr>
        <w:ind w:firstLine="720"/>
        <w:jc w:val="both"/>
        <w:rPr>
          <w:rFonts w:ascii="Arial" w:hAnsi="Arial" w:cs="Arial"/>
          <w:sz w:val="22"/>
          <w:szCs w:val="22"/>
          <w:lang w:val="bs-Latn-BA"/>
        </w:rPr>
      </w:pPr>
    </w:p>
    <w:p w:rsidR="00845F69" w:rsidRPr="00CC76C9" w:rsidRDefault="00845F69" w:rsidP="007E2070">
      <w:pPr>
        <w:ind w:firstLine="720"/>
        <w:jc w:val="both"/>
        <w:rPr>
          <w:rFonts w:ascii="Arial" w:hAnsi="Arial" w:cs="Arial"/>
          <w:sz w:val="22"/>
          <w:szCs w:val="22"/>
          <w:lang w:val="bs-Latn-BA"/>
        </w:rPr>
      </w:pPr>
      <w:r>
        <w:rPr>
          <w:rFonts w:ascii="Arial" w:hAnsi="Arial" w:cs="Arial"/>
          <w:sz w:val="22"/>
          <w:szCs w:val="22"/>
          <w:lang w:val="bs-Latn-BA"/>
        </w:rPr>
        <w:t>U ostavljenom roku ______________________ bilo primjedbe a dostavile su ih:________________________________ te se u vezi sa istim daje sljedeći odgovor:____________________________________________</w:t>
      </w:r>
    </w:p>
    <w:p w:rsidR="00163412" w:rsidRPr="00CC76C9" w:rsidRDefault="00163412" w:rsidP="007E2070">
      <w:pPr>
        <w:jc w:val="both"/>
        <w:rPr>
          <w:rFonts w:ascii="Arial" w:hAnsi="Arial" w:cs="Arial"/>
          <w:sz w:val="22"/>
          <w:szCs w:val="22"/>
          <w:lang w:val="bs-Latn-BA"/>
        </w:rPr>
      </w:pPr>
    </w:p>
    <w:p w:rsidR="00163412" w:rsidRPr="00CC76C9" w:rsidRDefault="007C7A3A" w:rsidP="007E2070">
      <w:pPr>
        <w:ind w:firstLine="720"/>
        <w:jc w:val="both"/>
        <w:rPr>
          <w:rFonts w:ascii="Arial" w:hAnsi="Arial" w:cs="Arial"/>
          <w:sz w:val="22"/>
          <w:szCs w:val="22"/>
          <w:lang w:val="bs-Latn-BA"/>
        </w:rPr>
      </w:pPr>
      <w:r w:rsidRPr="00CC76C9">
        <w:rPr>
          <w:rFonts w:ascii="Arial" w:hAnsi="Arial" w:cs="Arial"/>
          <w:sz w:val="22"/>
          <w:szCs w:val="22"/>
          <w:lang w:val="bs-Latn-BA"/>
        </w:rPr>
        <w:t>Nakon provedenog navedenog postupka i utvrđenog činjeničnog stanja, izvršena je ocjena svih dokaza koji su priloženi uz zahtjev, kao i mišljenja subjekata koja su dostavljena Ministarstvu prema članu 70. stav (3) Zakona</w:t>
      </w:r>
      <w:r w:rsidR="00D31854" w:rsidRPr="00CC76C9">
        <w:rPr>
          <w:rFonts w:ascii="Arial" w:hAnsi="Arial" w:cs="Arial"/>
          <w:sz w:val="22"/>
          <w:szCs w:val="22"/>
          <w:lang w:val="bs-Latn-BA"/>
        </w:rPr>
        <w:t xml:space="preserve"> i kriteriji iz Priloga IV. Uredbe</w:t>
      </w:r>
      <w:r w:rsidR="000D0073" w:rsidRPr="00CC76C9">
        <w:rPr>
          <w:rFonts w:ascii="Arial" w:hAnsi="Arial" w:cs="Arial"/>
          <w:sz w:val="22"/>
          <w:szCs w:val="22"/>
          <w:lang w:val="bs-Latn-BA"/>
        </w:rPr>
        <w:t>.</w:t>
      </w:r>
      <w:r w:rsidRPr="00CC76C9">
        <w:rPr>
          <w:rFonts w:ascii="Arial" w:hAnsi="Arial" w:cs="Arial"/>
          <w:sz w:val="22"/>
          <w:szCs w:val="22"/>
          <w:lang w:val="bs-Latn-BA"/>
        </w:rPr>
        <w:t xml:space="preserve"> N</w:t>
      </w:r>
      <w:r w:rsidR="000363CC" w:rsidRPr="00CC76C9">
        <w:rPr>
          <w:rFonts w:ascii="Arial" w:hAnsi="Arial" w:cs="Arial"/>
          <w:sz w:val="22"/>
          <w:szCs w:val="22"/>
          <w:lang w:val="bs-Latn-BA"/>
        </w:rPr>
        <w:t xml:space="preserve">a </w:t>
      </w:r>
      <w:r w:rsidR="00D31854" w:rsidRPr="00CC76C9">
        <w:rPr>
          <w:rFonts w:ascii="Arial" w:hAnsi="Arial" w:cs="Arial"/>
          <w:sz w:val="22"/>
          <w:szCs w:val="22"/>
          <w:lang w:val="bs-Latn-BA"/>
        </w:rPr>
        <w:t>osnovu tih</w:t>
      </w:r>
      <w:r w:rsidR="000363CC" w:rsidRPr="00CC76C9">
        <w:rPr>
          <w:rFonts w:ascii="Arial" w:hAnsi="Arial" w:cs="Arial"/>
          <w:sz w:val="22"/>
          <w:szCs w:val="22"/>
          <w:lang w:val="bs-Latn-BA"/>
        </w:rPr>
        <w:t xml:space="preserve"> činjeni</w:t>
      </w:r>
      <w:r w:rsidR="00D31854" w:rsidRPr="00CC76C9">
        <w:rPr>
          <w:rFonts w:ascii="Arial" w:hAnsi="Arial" w:cs="Arial"/>
          <w:sz w:val="22"/>
          <w:szCs w:val="22"/>
          <w:lang w:val="bs-Latn-BA"/>
        </w:rPr>
        <w:t>ca</w:t>
      </w:r>
      <w:r w:rsidR="000363CC" w:rsidRPr="00CC76C9">
        <w:rPr>
          <w:rFonts w:ascii="Arial" w:hAnsi="Arial" w:cs="Arial"/>
          <w:sz w:val="22"/>
          <w:szCs w:val="22"/>
          <w:lang w:val="bs-Latn-BA"/>
        </w:rPr>
        <w:t xml:space="preserve"> </w:t>
      </w:r>
      <w:r w:rsidR="00D31854" w:rsidRPr="00CC76C9">
        <w:rPr>
          <w:rFonts w:ascii="Arial" w:hAnsi="Arial" w:cs="Arial"/>
          <w:sz w:val="22"/>
          <w:szCs w:val="22"/>
          <w:lang w:val="bs-Latn-BA"/>
        </w:rPr>
        <w:t>i priloženih dokaza</w:t>
      </w:r>
      <w:r w:rsidRPr="00CC76C9">
        <w:rPr>
          <w:rFonts w:ascii="Arial" w:hAnsi="Arial" w:cs="Arial"/>
          <w:sz w:val="22"/>
          <w:szCs w:val="22"/>
          <w:lang w:val="bs-Latn-BA"/>
        </w:rPr>
        <w:t>, utvrđeno da u ovom slučaju nije potrebno dalje provođenje pro</w:t>
      </w:r>
      <w:r w:rsidR="00D31854" w:rsidRPr="00CC76C9">
        <w:rPr>
          <w:rFonts w:ascii="Arial" w:hAnsi="Arial" w:cs="Arial"/>
          <w:sz w:val="22"/>
          <w:szCs w:val="22"/>
          <w:lang w:val="bs-Latn-BA"/>
        </w:rPr>
        <w:t>cjene uticaja na okoliš za proje</w:t>
      </w:r>
      <w:r w:rsidRPr="00CC76C9">
        <w:rPr>
          <w:rFonts w:ascii="Arial" w:hAnsi="Arial" w:cs="Arial"/>
          <w:sz w:val="22"/>
          <w:szCs w:val="22"/>
          <w:lang w:val="bs-Latn-BA"/>
        </w:rPr>
        <w:t>kat naveden u dispozitivu ovog rješenja putem i</w:t>
      </w:r>
      <w:r w:rsidR="00D31854" w:rsidRPr="00CC76C9">
        <w:rPr>
          <w:rFonts w:ascii="Arial" w:hAnsi="Arial" w:cs="Arial"/>
          <w:sz w:val="22"/>
          <w:szCs w:val="22"/>
          <w:lang w:val="bs-Latn-BA"/>
        </w:rPr>
        <w:t>zrade studije uticaja na okoliš</w:t>
      </w:r>
      <w:r w:rsidR="000D0073" w:rsidRPr="00CC76C9">
        <w:rPr>
          <w:rFonts w:ascii="Arial" w:hAnsi="Arial" w:cs="Arial"/>
          <w:sz w:val="22"/>
          <w:szCs w:val="22"/>
          <w:lang w:val="bs-Latn-BA"/>
        </w:rPr>
        <w:t xml:space="preserve">, a </w:t>
      </w:r>
      <w:r w:rsidR="000363CC" w:rsidRPr="00CC76C9">
        <w:rPr>
          <w:rFonts w:ascii="Arial" w:hAnsi="Arial" w:cs="Arial"/>
          <w:sz w:val="22"/>
          <w:szCs w:val="22"/>
          <w:lang w:val="bs-Latn-BA"/>
        </w:rPr>
        <w:t>kako je</w:t>
      </w:r>
      <w:r w:rsidRPr="00CC76C9">
        <w:rPr>
          <w:rFonts w:ascii="Arial" w:hAnsi="Arial" w:cs="Arial"/>
          <w:sz w:val="22"/>
          <w:szCs w:val="22"/>
          <w:lang w:val="bs-Latn-BA"/>
        </w:rPr>
        <w:t xml:space="preserve"> utvrđeno u članu 7. stav (3) Uredbe)</w:t>
      </w:r>
      <w:r w:rsidR="00D31854" w:rsidRPr="00CC76C9">
        <w:rPr>
          <w:rFonts w:ascii="Arial" w:hAnsi="Arial" w:cs="Arial"/>
          <w:sz w:val="22"/>
          <w:szCs w:val="22"/>
          <w:lang w:val="bs-Latn-BA"/>
        </w:rPr>
        <w:t>, u skladu sa kojim ovo rješenje sadrži i mjere zaštite okoliša</w:t>
      </w:r>
      <w:r w:rsidRPr="00CC76C9">
        <w:rPr>
          <w:rFonts w:ascii="Arial" w:hAnsi="Arial" w:cs="Arial"/>
          <w:sz w:val="22"/>
          <w:szCs w:val="22"/>
          <w:lang w:val="bs-Latn-BA"/>
        </w:rPr>
        <w:t>.</w:t>
      </w:r>
      <w:r w:rsidR="000D0073" w:rsidRPr="00CC76C9">
        <w:rPr>
          <w:rFonts w:ascii="Arial" w:hAnsi="Arial" w:cs="Arial"/>
          <w:sz w:val="22"/>
          <w:szCs w:val="22"/>
          <w:lang w:val="bs-Latn-BA"/>
        </w:rPr>
        <w:t xml:space="preserve"> </w:t>
      </w:r>
      <w:r w:rsidRPr="00CC76C9">
        <w:rPr>
          <w:rFonts w:ascii="Arial" w:hAnsi="Arial" w:cs="Arial"/>
          <w:sz w:val="22"/>
          <w:szCs w:val="22"/>
          <w:lang w:val="bs-Latn-BA"/>
        </w:rPr>
        <w:t>Pitanja sadržana u dispozitivu rješenja utvrđena su prema pitanjima koja su utvrđena u članu 4. stav (3) Uredbe o projektima za koje je obavezna procjena uticaja na okoliš i projektima za koje se odlučuje o potrebi procjene uticaja na okoliš, jer se ta pitanja odnose na projekte u kojima nije potrebno provoditi postupak dalje procjene uticaja na okoliš.</w:t>
      </w:r>
    </w:p>
    <w:p w:rsidR="00163412" w:rsidRPr="00CC76C9" w:rsidRDefault="00163412" w:rsidP="007E2070">
      <w:pPr>
        <w:ind w:firstLine="360"/>
        <w:jc w:val="both"/>
        <w:rPr>
          <w:rFonts w:ascii="Arial" w:hAnsi="Arial" w:cs="Arial"/>
          <w:sz w:val="22"/>
          <w:szCs w:val="22"/>
          <w:lang w:val="bs-Latn-BA"/>
        </w:rPr>
      </w:pPr>
    </w:p>
    <w:p w:rsidR="007C7A3A" w:rsidRPr="00CC76C9" w:rsidRDefault="007C7A3A" w:rsidP="007E2070">
      <w:pPr>
        <w:ind w:firstLine="360"/>
        <w:jc w:val="both"/>
        <w:rPr>
          <w:rFonts w:ascii="Arial" w:hAnsi="Arial" w:cs="Arial"/>
          <w:sz w:val="22"/>
          <w:szCs w:val="22"/>
          <w:lang w:val="bs-Latn-BA"/>
        </w:rPr>
      </w:pPr>
      <w:r w:rsidRPr="00CC76C9">
        <w:rPr>
          <w:rFonts w:ascii="Arial" w:hAnsi="Arial" w:cs="Arial"/>
          <w:sz w:val="22"/>
          <w:szCs w:val="22"/>
          <w:lang w:val="bs-Latn-BA"/>
        </w:rPr>
        <w:t>Polazeći od izloženog činjeničnog stanja i izvršene ocjene izvedenih dokaza, valjalo je, u skladu  u skladu sa odredbom člana 71. Zakona i člana 7. stav (1) tačka a) i stava (3) Uredbe, riješiti kao u dispozitivu ovog rješenja.</w:t>
      </w:r>
    </w:p>
    <w:p w:rsidR="00B11F07" w:rsidRPr="00CC76C9" w:rsidRDefault="00B11F07" w:rsidP="007E2070">
      <w:pPr>
        <w:jc w:val="both"/>
        <w:rPr>
          <w:rFonts w:ascii="Arial" w:hAnsi="Arial" w:cs="Arial"/>
          <w:sz w:val="22"/>
          <w:szCs w:val="22"/>
          <w:lang w:val="bs-Latn-BA"/>
        </w:rPr>
      </w:pPr>
    </w:p>
    <w:p w:rsidR="00756AAE" w:rsidRPr="00CC76C9" w:rsidRDefault="00756AAE" w:rsidP="007E2070">
      <w:pPr>
        <w:ind w:firstLine="720"/>
        <w:jc w:val="both"/>
        <w:rPr>
          <w:rFonts w:ascii="Arial" w:hAnsi="Arial" w:cs="Arial"/>
          <w:color w:val="000000"/>
          <w:sz w:val="22"/>
          <w:szCs w:val="22"/>
        </w:rPr>
      </w:pPr>
      <w:proofErr w:type="spellStart"/>
      <w:r w:rsidRPr="00CC76C9">
        <w:rPr>
          <w:rFonts w:ascii="Arial" w:hAnsi="Arial" w:cs="Arial"/>
          <w:color w:val="000000"/>
          <w:sz w:val="22"/>
          <w:szCs w:val="22"/>
        </w:rPr>
        <w:t>Podnosilac</w:t>
      </w:r>
      <w:proofErr w:type="spellEnd"/>
      <w:r w:rsidRPr="00CC76C9">
        <w:rPr>
          <w:rFonts w:ascii="Arial" w:hAnsi="Arial" w:cs="Arial"/>
          <w:color w:val="000000"/>
          <w:sz w:val="22"/>
          <w:szCs w:val="22"/>
        </w:rPr>
        <w:t xml:space="preserve"> </w:t>
      </w:r>
      <w:proofErr w:type="spellStart"/>
      <w:r w:rsidRPr="00CC76C9">
        <w:rPr>
          <w:rFonts w:ascii="Arial" w:hAnsi="Arial" w:cs="Arial"/>
          <w:color w:val="000000"/>
          <w:sz w:val="22"/>
          <w:szCs w:val="22"/>
        </w:rPr>
        <w:t>zahtjeva</w:t>
      </w:r>
      <w:proofErr w:type="spellEnd"/>
      <w:r w:rsidRPr="00CC76C9">
        <w:rPr>
          <w:rFonts w:ascii="Arial" w:hAnsi="Arial" w:cs="Arial"/>
          <w:color w:val="000000"/>
          <w:sz w:val="22"/>
          <w:szCs w:val="22"/>
        </w:rPr>
        <w:t xml:space="preserve"> je u </w:t>
      </w:r>
      <w:proofErr w:type="spellStart"/>
      <w:r w:rsidRPr="00CC76C9">
        <w:rPr>
          <w:rFonts w:ascii="Arial" w:hAnsi="Arial" w:cs="Arial"/>
          <w:color w:val="000000"/>
          <w:sz w:val="22"/>
          <w:szCs w:val="22"/>
        </w:rPr>
        <w:t>skladu</w:t>
      </w:r>
      <w:proofErr w:type="spellEnd"/>
      <w:r w:rsidRPr="00CC76C9">
        <w:rPr>
          <w:rFonts w:ascii="Arial" w:hAnsi="Arial" w:cs="Arial"/>
          <w:color w:val="000000"/>
          <w:sz w:val="22"/>
          <w:szCs w:val="22"/>
        </w:rPr>
        <w:t xml:space="preserve"> </w:t>
      </w:r>
      <w:proofErr w:type="spellStart"/>
      <w:r w:rsidRPr="00CC76C9">
        <w:rPr>
          <w:rFonts w:ascii="Arial" w:hAnsi="Arial" w:cs="Arial"/>
          <w:color w:val="000000"/>
          <w:sz w:val="22"/>
          <w:szCs w:val="22"/>
        </w:rPr>
        <w:t>sa</w:t>
      </w:r>
      <w:proofErr w:type="spellEnd"/>
      <w:r w:rsidRPr="00CC76C9">
        <w:rPr>
          <w:rFonts w:ascii="Arial" w:hAnsi="Arial" w:cs="Arial"/>
          <w:color w:val="000000"/>
          <w:sz w:val="22"/>
          <w:szCs w:val="22"/>
        </w:rPr>
        <w:t xml:space="preserve"> </w:t>
      </w:r>
      <w:proofErr w:type="spellStart"/>
      <w:r w:rsidRPr="00CC76C9">
        <w:rPr>
          <w:rFonts w:ascii="Arial" w:hAnsi="Arial" w:cs="Arial"/>
          <w:color w:val="000000"/>
          <w:sz w:val="22"/>
          <w:szCs w:val="22"/>
        </w:rPr>
        <w:t>Zakonom</w:t>
      </w:r>
      <w:proofErr w:type="spellEnd"/>
      <w:r w:rsidRPr="00CC76C9">
        <w:rPr>
          <w:rFonts w:ascii="Arial" w:hAnsi="Arial" w:cs="Arial"/>
          <w:color w:val="000000"/>
          <w:sz w:val="22"/>
          <w:szCs w:val="22"/>
        </w:rPr>
        <w:t xml:space="preserve"> o </w:t>
      </w:r>
      <w:proofErr w:type="spellStart"/>
      <w:r w:rsidRPr="00CC76C9">
        <w:rPr>
          <w:rFonts w:ascii="Arial" w:hAnsi="Arial" w:cs="Arial"/>
          <w:color w:val="000000"/>
          <w:sz w:val="22"/>
          <w:szCs w:val="22"/>
        </w:rPr>
        <w:t>federalnim</w:t>
      </w:r>
      <w:proofErr w:type="spellEnd"/>
      <w:r w:rsidRPr="00CC76C9">
        <w:rPr>
          <w:rFonts w:ascii="Arial" w:hAnsi="Arial" w:cs="Arial"/>
          <w:color w:val="000000"/>
          <w:sz w:val="22"/>
          <w:szCs w:val="22"/>
        </w:rPr>
        <w:t xml:space="preserve"> </w:t>
      </w:r>
      <w:proofErr w:type="spellStart"/>
      <w:r w:rsidRPr="00CC76C9">
        <w:rPr>
          <w:rFonts w:ascii="Arial" w:hAnsi="Arial" w:cs="Arial"/>
          <w:color w:val="000000"/>
          <w:sz w:val="22"/>
          <w:szCs w:val="22"/>
        </w:rPr>
        <w:t>upravnim</w:t>
      </w:r>
      <w:proofErr w:type="spellEnd"/>
      <w:r w:rsidRPr="00CC76C9">
        <w:rPr>
          <w:rFonts w:ascii="Arial" w:hAnsi="Arial" w:cs="Arial"/>
          <w:color w:val="000000"/>
          <w:sz w:val="22"/>
          <w:szCs w:val="22"/>
        </w:rPr>
        <w:t xml:space="preserve"> </w:t>
      </w:r>
      <w:proofErr w:type="spellStart"/>
      <w:r w:rsidRPr="00CC76C9">
        <w:rPr>
          <w:rFonts w:ascii="Arial" w:hAnsi="Arial" w:cs="Arial"/>
          <w:color w:val="000000"/>
          <w:sz w:val="22"/>
          <w:szCs w:val="22"/>
        </w:rPr>
        <w:t>taksama</w:t>
      </w:r>
      <w:proofErr w:type="spellEnd"/>
      <w:r w:rsidRPr="00CC76C9">
        <w:rPr>
          <w:rFonts w:ascii="Arial" w:hAnsi="Arial" w:cs="Arial"/>
          <w:color w:val="000000"/>
          <w:sz w:val="22"/>
          <w:szCs w:val="22"/>
        </w:rPr>
        <w:t xml:space="preserve"> i </w:t>
      </w:r>
      <w:proofErr w:type="spellStart"/>
      <w:r w:rsidRPr="00CC76C9">
        <w:rPr>
          <w:rFonts w:ascii="Arial" w:hAnsi="Arial" w:cs="Arial"/>
          <w:color w:val="000000"/>
          <w:sz w:val="22"/>
          <w:szCs w:val="22"/>
        </w:rPr>
        <w:t>tarifi</w:t>
      </w:r>
      <w:proofErr w:type="spellEnd"/>
      <w:r w:rsidRPr="00CC76C9">
        <w:rPr>
          <w:rFonts w:ascii="Arial" w:hAnsi="Arial" w:cs="Arial"/>
          <w:color w:val="000000"/>
          <w:sz w:val="22"/>
          <w:szCs w:val="22"/>
        </w:rPr>
        <w:t xml:space="preserve"> </w:t>
      </w:r>
      <w:proofErr w:type="spellStart"/>
      <w:r w:rsidRPr="00CC76C9">
        <w:rPr>
          <w:rFonts w:ascii="Arial" w:hAnsi="Arial" w:cs="Arial"/>
          <w:color w:val="000000"/>
          <w:sz w:val="22"/>
          <w:szCs w:val="22"/>
        </w:rPr>
        <w:t>federalnih</w:t>
      </w:r>
      <w:proofErr w:type="spellEnd"/>
      <w:r w:rsidRPr="00CC76C9">
        <w:rPr>
          <w:rFonts w:ascii="Arial" w:hAnsi="Arial" w:cs="Arial"/>
          <w:color w:val="000000"/>
          <w:sz w:val="22"/>
          <w:szCs w:val="22"/>
        </w:rPr>
        <w:t xml:space="preserve"> </w:t>
      </w:r>
      <w:proofErr w:type="spellStart"/>
      <w:r w:rsidRPr="00CC76C9">
        <w:rPr>
          <w:rFonts w:ascii="Arial" w:hAnsi="Arial" w:cs="Arial"/>
          <w:color w:val="000000"/>
          <w:sz w:val="22"/>
          <w:szCs w:val="22"/>
        </w:rPr>
        <w:t>upravnih</w:t>
      </w:r>
      <w:proofErr w:type="spellEnd"/>
      <w:r w:rsidRPr="00CC76C9">
        <w:rPr>
          <w:rFonts w:ascii="Arial" w:hAnsi="Arial" w:cs="Arial"/>
          <w:color w:val="000000"/>
          <w:sz w:val="22"/>
          <w:szCs w:val="22"/>
        </w:rPr>
        <w:t xml:space="preserve"> </w:t>
      </w:r>
      <w:proofErr w:type="spellStart"/>
      <w:r w:rsidRPr="00CC76C9">
        <w:rPr>
          <w:rFonts w:ascii="Arial" w:hAnsi="Arial" w:cs="Arial"/>
          <w:color w:val="000000"/>
          <w:sz w:val="22"/>
          <w:szCs w:val="22"/>
        </w:rPr>
        <w:t>taksi</w:t>
      </w:r>
      <w:proofErr w:type="spellEnd"/>
      <w:r w:rsidRPr="00CC76C9">
        <w:rPr>
          <w:rFonts w:ascii="Arial" w:hAnsi="Arial" w:cs="Arial"/>
          <w:color w:val="000000"/>
          <w:sz w:val="22"/>
          <w:szCs w:val="22"/>
        </w:rPr>
        <w:t xml:space="preserve"> („</w:t>
      </w:r>
      <w:proofErr w:type="spellStart"/>
      <w:r w:rsidRPr="00CC76C9">
        <w:rPr>
          <w:rFonts w:ascii="Arial" w:hAnsi="Arial" w:cs="Arial"/>
          <w:color w:val="000000"/>
          <w:sz w:val="22"/>
          <w:szCs w:val="22"/>
        </w:rPr>
        <w:t>Službene</w:t>
      </w:r>
      <w:proofErr w:type="spellEnd"/>
      <w:r w:rsidRPr="00CC76C9">
        <w:rPr>
          <w:rFonts w:ascii="Arial" w:hAnsi="Arial" w:cs="Arial"/>
          <w:color w:val="000000"/>
          <w:sz w:val="22"/>
          <w:szCs w:val="22"/>
        </w:rPr>
        <w:t xml:space="preserve"> </w:t>
      </w:r>
      <w:proofErr w:type="spellStart"/>
      <w:r w:rsidRPr="00CC76C9">
        <w:rPr>
          <w:rFonts w:ascii="Arial" w:hAnsi="Arial" w:cs="Arial"/>
          <w:color w:val="000000"/>
          <w:sz w:val="22"/>
          <w:szCs w:val="22"/>
        </w:rPr>
        <w:t>novine</w:t>
      </w:r>
      <w:proofErr w:type="spellEnd"/>
      <w:r w:rsidRPr="00CC76C9">
        <w:rPr>
          <w:rFonts w:ascii="Arial" w:hAnsi="Arial" w:cs="Arial"/>
          <w:color w:val="000000"/>
          <w:sz w:val="22"/>
          <w:szCs w:val="22"/>
        </w:rPr>
        <w:t xml:space="preserve"> </w:t>
      </w:r>
      <w:proofErr w:type="spellStart"/>
      <w:r w:rsidRPr="00CC76C9">
        <w:rPr>
          <w:rFonts w:ascii="Arial" w:hAnsi="Arial" w:cs="Arial"/>
          <w:color w:val="000000"/>
          <w:sz w:val="22"/>
          <w:szCs w:val="22"/>
        </w:rPr>
        <w:t>Federacije</w:t>
      </w:r>
      <w:proofErr w:type="spellEnd"/>
      <w:r w:rsidRPr="00CC76C9">
        <w:rPr>
          <w:rFonts w:ascii="Arial" w:hAnsi="Arial" w:cs="Arial"/>
          <w:color w:val="000000"/>
          <w:sz w:val="22"/>
          <w:szCs w:val="22"/>
        </w:rPr>
        <w:t xml:space="preserve"> BiH</w:t>
      </w:r>
      <w:proofErr w:type="gramStart"/>
      <w:r w:rsidRPr="00CC76C9">
        <w:rPr>
          <w:rFonts w:ascii="Arial" w:hAnsi="Arial" w:cs="Arial"/>
          <w:color w:val="000000"/>
          <w:sz w:val="22"/>
          <w:szCs w:val="22"/>
        </w:rPr>
        <w:t xml:space="preserve">“ </w:t>
      </w:r>
      <w:proofErr w:type="spellStart"/>
      <w:r w:rsidRPr="00CC76C9">
        <w:rPr>
          <w:rFonts w:ascii="Arial" w:hAnsi="Arial" w:cs="Arial"/>
          <w:color w:val="000000"/>
          <w:sz w:val="22"/>
          <w:szCs w:val="22"/>
        </w:rPr>
        <w:t>broj</w:t>
      </w:r>
      <w:proofErr w:type="spellEnd"/>
      <w:proofErr w:type="gramEnd"/>
      <w:r w:rsidRPr="00CC76C9">
        <w:rPr>
          <w:rFonts w:ascii="Arial" w:hAnsi="Arial" w:cs="Arial"/>
          <w:color w:val="000000"/>
          <w:sz w:val="22"/>
          <w:szCs w:val="22"/>
        </w:rPr>
        <w:t xml:space="preserve"> 43/13) </w:t>
      </w:r>
      <w:proofErr w:type="spellStart"/>
      <w:r w:rsidRPr="00CC76C9">
        <w:rPr>
          <w:rFonts w:ascii="Arial" w:hAnsi="Arial" w:cs="Arial"/>
          <w:color w:val="000000"/>
          <w:sz w:val="22"/>
          <w:szCs w:val="22"/>
        </w:rPr>
        <w:t>podnosilac</w:t>
      </w:r>
      <w:proofErr w:type="spellEnd"/>
      <w:r w:rsidRPr="00CC76C9">
        <w:rPr>
          <w:rFonts w:ascii="Arial" w:hAnsi="Arial" w:cs="Arial"/>
          <w:color w:val="000000"/>
          <w:sz w:val="22"/>
          <w:szCs w:val="22"/>
        </w:rPr>
        <w:t xml:space="preserve"> </w:t>
      </w:r>
      <w:proofErr w:type="spellStart"/>
      <w:r w:rsidRPr="00CC76C9">
        <w:rPr>
          <w:rFonts w:ascii="Arial" w:hAnsi="Arial" w:cs="Arial"/>
          <w:color w:val="000000"/>
          <w:sz w:val="22"/>
          <w:szCs w:val="22"/>
        </w:rPr>
        <w:t>zahtjeva</w:t>
      </w:r>
      <w:proofErr w:type="spellEnd"/>
      <w:r w:rsidRPr="00CC76C9">
        <w:rPr>
          <w:rFonts w:ascii="Arial" w:hAnsi="Arial" w:cs="Arial"/>
          <w:color w:val="000000"/>
          <w:sz w:val="22"/>
          <w:szCs w:val="22"/>
        </w:rPr>
        <w:t xml:space="preserve"> je </w:t>
      </w:r>
      <w:proofErr w:type="spellStart"/>
      <w:r w:rsidRPr="00CC76C9">
        <w:rPr>
          <w:rFonts w:ascii="Arial" w:hAnsi="Arial" w:cs="Arial"/>
          <w:color w:val="000000"/>
          <w:sz w:val="22"/>
          <w:szCs w:val="22"/>
        </w:rPr>
        <w:t>uplatio</w:t>
      </w:r>
      <w:proofErr w:type="spellEnd"/>
      <w:r w:rsidRPr="00CC76C9">
        <w:rPr>
          <w:rFonts w:ascii="Arial" w:hAnsi="Arial" w:cs="Arial"/>
          <w:color w:val="000000"/>
          <w:sz w:val="22"/>
          <w:szCs w:val="22"/>
        </w:rPr>
        <w:t xml:space="preserve"> 250,00 KM </w:t>
      </w:r>
      <w:proofErr w:type="spellStart"/>
      <w:r w:rsidRPr="00CC76C9">
        <w:rPr>
          <w:rFonts w:ascii="Arial" w:hAnsi="Arial" w:cs="Arial"/>
          <w:color w:val="000000"/>
          <w:sz w:val="22"/>
          <w:szCs w:val="22"/>
        </w:rPr>
        <w:t>na</w:t>
      </w:r>
      <w:proofErr w:type="spellEnd"/>
      <w:r w:rsidRPr="00CC76C9">
        <w:rPr>
          <w:rFonts w:ascii="Arial" w:hAnsi="Arial" w:cs="Arial"/>
          <w:color w:val="000000"/>
          <w:sz w:val="22"/>
          <w:szCs w:val="22"/>
        </w:rPr>
        <w:t xml:space="preserve"> </w:t>
      </w:r>
      <w:proofErr w:type="spellStart"/>
      <w:r w:rsidRPr="00CC76C9">
        <w:rPr>
          <w:rFonts w:ascii="Arial" w:hAnsi="Arial" w:cs="Arial"/>
          <w:color w:val="000000"/>
          <w:sz w:val="22"/>
          <w:szCs w:val="22"/>
        </w:rPr>
        <w:t>budžetski</w:t>
      </w:r>
      <w:proofErr w:type="spellEnd"/>
      <w:r w:rsidRPr="00CC76C9">
        <w:rPr>
          <w:rFonts w:ascii="Arial" w:hAnsi="Arial" w:cs="Arial"/>
          <w:color w:val="000000"/>
          <w:sz w:val="22"/>
          <w:szCs w:val="22"/>
        </w:rPr>
        <w:t xml:space="preserve"> </w:t>
      </w:r>
      <w:proofErr w:type="spellStart"/>
      <w:r w:rsidRPr="00CC76C9">
        <w:rPr>
          <w:rFonts w:ascii="Arial" w:hAnsi="Arial" w:cs="Arial"/>
          <w:color w:val="000000"/>
          <w:sz w:val="22"/>
          <w:szCs w:val="22"/>
        </w:rPr>
        <w:t>račun</w:t>
      </w:r>
      <w:proofErr w:type="spellEnd"/>
      <w:r w:rsidRPr="00CC76C9">
        <w:rPr>
          <w:rFonts w:ascii="Arial" w:hAnsi="Arial" w:cs="Arial"/>
          <w:color w:val="000000"/>
          <w:sz w:val="22"/>
          <w:szCs w:val="22"/>
        </w:rPr>
        <w:t xml:space="preserve"> </w:t>
      </w:r>
      <w:proofErr w:type="spellStart"/>
      <w:r w:rsidRPr="00CC76C9">
        <w:rPr>
          <w:rFonts w:ascii="Arial" w:hAnsi="Arial" w:cs="Arial"/>
          <w:color w:val="000000"/>
          <w:sz w:val="22"/>
          <w:szCs w:val="22"/>
        </w:rPr>
        <w:t>kod</w:t>
      </w:r>
      <w:proofErr w:type="spellEnd"/>
      <w:r w:rsidRPr="00CC76C9">
        <w:rPr>
          <w:rFonts w:ascii="Arial" w:hAnsi="Arial" w:cs="Arial"/>
          <w:color w:val="000000"/>
          <w:sz w:val="22"/>
          <w:szCs w:val="22"/>
        </w:rPr>
        <w:t xml:space="preserve"> UNION </w:t>
      </w:r>
      <w:proofErr w:type="spellStart"/>
      <w:r w:rsidRPr="00CC76C9">
        <w:rPr>
          <w:rFonts w:ascii="Arial" w:hAnsi="Arial" w:cs="Arial"/>
          <w:color w:val="000000"/>
          <w:sz w:val="22"/>
          <w:szCs w:val="22"/>
        </w:rPr>
        <w:t>banke</w:t>
      </w:r>
      <w:proofErr w:type="spellEnd"/>
      <w:r w:rsidRPr="00CC76C9">
        <w:rPr>
          <w:rFonts w:ascii="Arial" w:hAnsi="Arial" w:cs="Arial"/>
          <w:color w:val="000000"/>
          <w:sz w:val="22"/>
          <w:szCs w:val="22"/>
        </w:rPr>
        <w:t xml:space="preserve"> </w:t>
      </w:r>
      <w:proofErr w:type="spellStart"/>
      <w:r w:rsidRPr="00CC76C9">
        <w:rPr>
          <w:rFonts w:ascii="Arial" w:hAnsi="Arial" w:cs="Arial"/>
          <w:color w:val="000000"/>
          <w:sz w:val="22"/>
          <w:szCs w:val="22"/>
        </w:rPr>
        <w:t>d.d</w:t>
      </w:r>
      <w:proofErr w:type="spellEnd"/>
      <w:r w:rsidRPr="00CC76C9">
        <w:rPr>
          <w:rFonts w:ascii="Arial" w:hAnsi="Arial" w:cs="Arial"/>
          <w:color w:val="000000"/>
          <w:sz w:val="22"/>
          <w:szCs w:val="22"/>
        </w:rPr>
        <w:t xml:space="preserve">. Sarajevo.  </w:t>
      </w:r>
    </w:p>
    <w:p w:rsidR="000363CC" w:rsidRPr="00CC76C9" w:rsidRDefault="000363CC" w:rsidP="007E2070">
      <w:pPr>
        <w:jc w:val="both"/>
        <w:rPr>
          <w:rFonts w:ascii="Arial" w:hAnsi="Arial" w:cs="Arial"/>
          <w:b/>
          <w:sz w:val="22"/>
          <w:szCs w:val="22"/>
          <w:lang w:val="bs-Latn-BA"/>
        </w:rPr>
      </w:pPr>
    </w:p>
    <w:p w:rsidR="007C7A3A" w:rsidRPr="00CC76C9" w:rsidRDefault="007C7A3A" w:rsidP="007E2070">
      <w:pPr>
        <w:jc w:val="both"/>
        <w:rPr>
          <w:rFonts w:ascii="Arial" w:hAnsi="Arial" w:cs="Arial"/>
          <w:b/>
          <w:sz w:val="22"/>
          <w:szCs w:val="22"/>
          <w:lang w:val="bs-Latn-BA"/>
        </w:rPr>
      </w:pPr>
      <w:r w:rsidRPr="00CC76C9">
        <w:rPr>
          <w:rFonts w:ascii="Arial" w:hAnsi="Arial" w:cs="Arial"/>
          <w:b/>
          <w:sz w:val="22"/>
          <w:szCs w:val="22"/>
          <w:lang w:val="bs-Latn-BA"/>
        </w:rPr>
        <w:t>Uputa o pravnom lijeku:</w:t>
      </w:r>
    </w:p>
    <w:p w:rsidR="00756AAE" w:rsidRPr="00CC76C9" w:rsidRDefault="00756AAE" w:rsidP="007E2070">
      <w:pPr>
        <w:jc w:val="both"/>
        <w:rPr>
          <w:rFonts w:ascii="Arial" w:hAnsi="Arial" w:cs="Arial"/>
          <w:sz w:val="22"/>
          <w:szCs w:val="22"/>
          <w:lang w:val="bs-Latn-BA"/>
        </w:rPr>
      </w:pPr>
    </w:p>
    <w:p w:rsidR="007C7A3A" w:rsidRPr="00CC76C9" w:rsidRDefault="007C7A3A" w:rsidP="007E2070">
      <w:pPr>
        <w:jc w:val="both"/>
        <w:rPr>
          <w:rFonts w:ascii="Arial" w:hAnsi="Arial" w:cs="Arial"/>
          <w:sz w:val="22"/>
          <w:szCs w:val="22"/>
        </w:rPr>
      </w:pPr>
      <w:r w:rsidRPr="00CC76C9">
        <w:rPr>
          <w:rFonts w:ascii="Arial" w:hAnsi="Arial" w:cs="Arial"/>
          <w:sz w:val="22"/>
          <w:szCs w:val="22"/>
          <w:lang w:val="bs-Latn-BA"/>
        </w:rPr>
        <w:lastRenderedPageBreak/>
        <w:t xml:space="preserve">Ovo rješenje je konačno u upravnom postupku i protiv njega nije dopuštena žalba, ali se može pokrenuti upravni spor tužbom pred Kantonalnim sudom u Sarajevu u roku od 30 dana od dana prijema ovog rješenja. </w:t>
      </w:r>
    </w:p>
    <w:p w:rsidR="007C7A3A" w:rsidRPr="00CC76C9" w:rsidRDefault="007C7A3A" w:rsidP="007E2070">
      <w:pPr>
        <w:pStyle w:val="BodyText"/>
        <w:ind w:firstLine="708"/>
        <w:jc w:val="both"/>
        <w:rPr>
          <w:lang w:val="pl-PL"/>
        </w:rPr>
      </w:pPr>
      <w:r w:rsidRPr="00CC76C9">
        <w:rPr>
          <w:lang w:val="pl-PL"/>
        </w:rPr>
        <w:t xml:space="preserve">                                 </w:t>
      </w:r>
      <w:r w:rsidRPr="00CC76C9">
        <w:rPr>
          <w:lang w:val="pl-PL"/>
        </w:rPr>
        <w:tab/>
      </w:r>
      <w:r w:rsidRPr="00CC76C9">
        <w:rPr>
          <w:lang w:val="pl-PL"/>
        </w:rPr>
        <w:tab/>
      </w:r>
      <w:r w:rsidRPr="00CC76C9">
        <w:rPr>
          <w:lang w:val="pl-PL"/>
        </w:rPr>
        <w:tab/>
      </w:r>
      <w:r w:rsidRPr="00CC76C9">
        <w:rPr>
          <w:lang w:val="pl-PL"/>
        </w:rPr>
        <w:tab/>
      </w:r>
      <w:r w:rsidRPr="00CC76C9">
        <w:rPr>
          <w:lang w:val="pl-PL"/>
        </w:rPr>
        <w:tab/>
      </w:r>
      <w:r w:rsidRPr="00CC76C9">
        <w:rPr>
          <w:lang w:val="pl-PL"/>
        </w:rPr>
        <w:tab/>
      </w:r>
      <w:r w:rsidRPr="00CC76C9">
        <w:rPr>
          <w:lang w:val="pl-PL"/>
        </w:rPr>
        <w:tab/>
        <w:t xml:space="preserve"> </w:t>
      </w:r>
    </w:p>
    <w:p w:rsidR="007C7A3A" w:rsidRPr="00CC76C9" w:rsidRDefault="008B0E45" w:rsidP="007E2070">
      <w:pPr>
        <w:pStyle w:val="BodyText"/>
        <w:ind w:left="5760" w:firstLine="720"/>
        <w:jc w:val="both"/>
      </w:pPr>
      <w:r w:rsidRPr="00CC76C9">
        <w:rPr>
          <w:b/>
        </w:rPr>
        <w:t xml:space="preserve">         </w:t>
      </w:r>
      <w:r w:rsidR="007C7A3A" w:rsidRPr="00CC76C9">
        <w:rPr>
          <w:b/>
        </w:rPr>
        <w:t>M I N I S T R I C A</w:t>
      </w:r>
    </w:p>
    <w:p w:rsidR="007C7A3A" w:rsidRPr="00CC76C9" w:rsidRDefault="007C7A3A" w:rsidP="007E2070">
      <w:pPr>
        <w:jc w:val="both"/>
        <w:rPr>
          <w:rFonts w:ascii="Arial" w:hAnsi="Arial" w:cs="Arial"/>
          <w:b/>
          <w:sz w:val="22"/>
          <w:szCs w:val="22"/>
          <w:lang w:val="hr-HR"/>
        </w:rPr>
      </w:pPr>
    </w:p>
    <w:p w:rsidR="007C7A3A" w:rsidRPr="00CC76C9" w:rsidRDefault="007C7A3A" w:rsidP="007E2070">
      <w:pPr>
        <w:jc w:val="both"/>
        <w:rPr>
          <w:rFonts w:ascii="Arial" w:hAnsi="Arial" w:cs="Arial"/>
          <w:b/>
          <w:sz w:val="22"/>
          <w:szCs w:val="22"/>
          <w:lang w:val="hr-HR"/>
        </w:rPr>
      </w:pPr>
      <w:r w:rsidRPr="00CC76C9">
        <w:rPr>
          <w:rFonts w:ascii="Arial" w:hAnsi="Arial" w:cs="Arial"/>
          <w:b/>
          <w:sz w:val="22"/>
          <w:szCs w:val="22"/>
          <w:lang w:val="hr-HR"/>
        </w:rPr>
        <w:t xml:space="preserve">                                                                                                                     dr. Edita Đapo</w:t>
      </w:r>
    </w:p>
    <w:p w:rsidR="008B0E45" w:rsidRPr="00CC76C9" w:rsidRDefault="008B0E45" w:rsidP="007E2070">
      <w:pPr>
        <w:jc w:val="both"/>
        <w:rPr>
          <w:rFonts w:ascii="Arial" w:hAnsi="Arial" w:cs="Arial"/>
          <w:i/>
          <w:sz w:val="22"/>
          <w:szCs w:val="22"/>
          <w:lang w:val="it-IT"/>
        </w:rPr>
      </w:pPr>
    </w:p>
    <w:p w:rsidR="007A4664" w:rsidRDefault="007A4664" w:rsidP="007E2070">
      <w:pPr>
        <w:jc w:val="both"/>
        <w:rPr>
          <w:rFonts w:ascii="Arial" w:hAnsi="Arial" w:cs="Arial"/>
          <w:i/>
          <w:sz w:val="22"/>
          <w:szCs w:val="22"/>
          <w:lang w:val="it-IT"/>
        </w:rPr>
      </w:pPr>
    </w:p>
    <w:p w:rsidR="007A4664" w:rsidRDefault="007A4664" w:rsidP="007E2070">
      <w:pPr>
        <w:jc w:val="both"/>
        <w:rPr>
          <w:rFonts w:ascii="Arial" w:hAnsi="Arial" w:cs="Arial"/>
          <w:i/>
          <w:sz w:val="22"/>
          <w:szCs w:val="22"/>
          <w:lang w:val="it-IT"/>
        </w:rPr>
      </w:pPr>
    </w:p>
    <w:p w:rsidR="007C7A3A" w:rsidRPr="00CC76C9" w:rsidRDefault="007C7A3A" w:rsidP="007E2070">
      <w:pPr>
        <w:jc w:val="both"/>
        <w:rPr>
          <w:rFonts w:ascii="Arial" w:hAnsi="Arial" w:cs="Arial"/>
          <w:i/>
          <w:sz w:val="22"/>
          <w:szCs w:val="22"/>
          <w:lang w:val="hr-HR"/>
        </w:rPr>
      </w:pPr>
      <w:r w:rsidRPr="00CC76C9">
        <w:rPr>
          <w:rFonts w:ascii="Arial" w:hAnsi="Arial" w:cs="Arial"/>
          <w:i/>
          <w:sz w:val="22"/>
          <w:szCs w:val="22"/>
          <w:lang w:val="it-IT"/>
        </w:rPr>
        <w:t>Dostaviti</w:t>
      </w:r>
      <w:r w:rsidRPr="00CC76C9">
        <w:rPr>
          <w:rFonts w:ascii="Arial" w:hAnsi="Arial" w:cs="Arial"/>
          <w:i/>
          <w:sz w:val="22"/>
          <w:szCs w:val="22"/>
          <w:lang w:val="hr-HR"/>
        </w:rPr>
        <w:t>:</w:t>
      </w:r>
    </w:p>
    <w:p w:rsidR="000D0073" w:rsidRPr="00CC76C9" w:rsidRDefault="000D0073" w:rsidP="007E2070">
      <w:pPr>
        <w:pStyle w:val="ListParagraph"/>
        <w:numPr>
          <w:ilvl w:val="0"/>
          <w:numId w:val="6"/>
        </w:numPr>
        <w:spacing w:after="0" w:line="240" w:lineRule="auto"/>
        <w:jc w:val="both"/>
        <w:rPr>
          <w:rFonts w:ascii="Arial" w:hAnsi="Arial" w:cs="Arial"/>
          <w:i/>
          <w:lang w:val="sv-SE"/>
        </w:rPr>
      </w:pPr>
      <w:r w:rsidRPr="00CC76C9">
        <w:rPr>
          <w:rFonts w:ascii="Arial" w:hAnsi="Arial" w:cs="Arial"/>
          <w:i/>
          <w:lang w:val="sv-SE"/>
        </w:rPr>
        <w:t>Općina Stolac, Kralja Tomislava bb</w:t>
      </w:r>
    </w:p>
    <w:p w:rsidR="000D0073" w:rsidRPr="00CC76C9" w:rsidRDefault="000D0073" w:rsidP="007E2070">
      <w:pPr>
        <w:pStyle w:val="ListParagraph"/>
        <w:spacing w:after="0" w:line="240" w:lineRule="auto"/>
        <w:jc w:val="both"/>
        <w:rPr>
          <w:rFonts w:ascii="Arial" w:hAnsi="Arial" w:cs="Arial"/>
          <w:i/>
          <w:lang w:val="sv-SE"/>
        </w:rPr>
      </w:pPr>
      <w:r w:rsidRPr="00CC76C9">
        <w:rPr>
          <w:rFonts w:ascii="Arial" w:hAnsi="Arial" w:cs="Arial"/>
          <w:i/>
          <w:lang w:val="sv-SE"/>
        </w:rPr>
        <w:t>88 360 Stolac</w:t>
      </w:r>
    </w:p>
    <w:p w:rsidR="000D0073" w:rsidRPr="00CC76C9" w:rsidRDefault="000D0073" w:rsidP="007E2070">
      <w:pPr>
        <w:pStyle w:val="ListParagraph"/>
        <w:numPr>
          <w:ilvl w:val="0"/>
          <w:numId w:val="6"/>
        </w:numPr>
        <w:spacing w:after="0" w:line="240" w:lineRule="auto"/>
        <w:jc w:val="both"/>
        <w:rPr>
          <w:rFonts w:ascii="Arial" w:hAnsi="Arial" w:cs="Arial"/>
          <w:i/>
          <w:lang w:val="sv-SE"/>
        </w:rPr>
      </w:pPr>
      <w:r w:rsidRPr="00CC76C9">
        <w:rPr>
          <w:rFonts w:ascii="Arial" w:hAnsi="Arial" w:cs="Arial"/>
          <w:i/>
          <w:lang w:val="sv-SE"/>
        </w:rPr>
        <w:t>Općina Čapljina, Služba za mjesne zajednice, Trg Kralja Tomislava bb</w:t>
      </w:r>
    </w:p>
    <w:p w:rsidR="000D0073" w:rsidRPr="00CC76C9" w:rsidRDefault="000D0073" w:rsidP="007E2070">
      <w:pPr>
        <w:pStyle w:val="ListParagraph"/>
        <w:spacing w:after="0" w:line="240" w:lineRule="auto"/>
        <w:jc w:val="both"/>
        <w:rPr>
          <w:rFonts w:ascii="Arial" w:hAnsi="Arial" w:cs="Arial"/>
          <w:i/>
          <w:lang w:val="sv-SE"/>
        </w:rPr>
      </w:pPr>
      <w:r w:rsidRPr="00CC76C9">
        <w:rPr>
          <w:rFonts w:ascii="Arial" w:hAnsi="Arial" w:cs="Arial"/>
          <w:i/>
          <w:lang w:val="sv-SE"/>
        </w:rPr>
        <w:t>88 300 Čapljina</w:t>
      </w:r>
    </w:p>
    <w:p w:rsidR="000D0073" w:rsidRPr="00CC76C9" w:rsidRDefault="000D0073" w:rsidP="007E2070">
      <w:pPr>
        <w:pStyle w:val="ListParagraph"/>
        <w:numPr>
          <w:ilvl w:val="0"/>
          <w:numId w:val="6"/>
        </w:numPr>
        <w:tabs>
          <w:tab w:val="left" w:pos="1134"/>
        </w:tabs>
        <w:spacing w:after="0" w:line="240" w:lineRule="auto"/>
        <w:jc w:val="both"/>
        <w:rPr>
          <w:rFonts w:ascii="Arial" w:hAnsi="Arial" w:cs="Arial"/>
          <w:bCs/>
          <w:i/>
        </w:rPr>
      </w:pPr>
      <w:r w:rsidRPr="00CC76C9">
        <w:rPr>
          <w:rFonts w:ascii="Arial" w:hAnsi="Arial" w:cs="Arial"/>
          <w:bCs/>
          <w:i/>
        </w:rPr>
        <w:t>Federalno ministarstvo kulture i sporta</w:t>
      </w:r>
    </w:p>
    <w:p w:rsidR="000D0073" w:rsidRPr="00CC76C9" w:rsidRDefault="000D0073" w:rsidP="007E2070">
      <w:pPr>
        <w:pStyle w:val="ListParagraph"/>
        <w:spacing w:after="0" w:line="240" w:lineRule="auto"/>
        <w:jc w:val="both"/>
        <w:rPr>
          <w:rFonts w:ascii="Arial" w:hAnsi="Arial" w:cs="Arial"/>
          <w:bCs/>
          <w:i/>
        </w:rPr>
      </w:pPr>
      <w:r w:rsidRPr="00CC76C9">
        <w:rPr>
          <w:rFonts w:ascii="Arial" w:hAnsi="Arial" w:cs="Arial"/>
          <w:bCs/>
          <w:i/>
        </w:rPr>
        <w:t>Zavod za zaštitu spomenika, U. Obala Maka Dizdara 2, 71 000 Sarajevo</w:t>
      </w:r>
    </w:p>
    <w:p w:rsidR="000D0073" w:rsidRPr="00CC76C9" w:rsidRDefault="000D0073" w:rsidP="007E2070">
      <w:pPr>
        <w:pStyle w:val="Normal2"/>
        <w:numPr>
          <w:ilvl w:val="0"/>
          <w:numId w:val="6"/>
        </w:numPr>
        <w:tabs>
          <w:tab w:val="clear" w:pos="284"/>
          <w:tab w:val="clear" w:pos="567"/>
          <w:tab w:val="clear" w:pos="851"/>
          <w:tab w:val="clear" w:pos="1134"/>
          <w:tab w:val="clear" w:pos="2835"/>
          <w:tab w:val="clear" w:pos="5670"/>
          <w:tab w:val="clear" w:pos="9072"/>
        </w:tabs>
        <w:rPr>
          <w:rFonts w:ascii="Arial" w:hAnsi="Arial" w:cs="Arial"/>
          <w:i/>
          <w:sz w:val="22"/>
          <w:szCs w:val="22"/>
          <w:lang w:val="hr-HR"/>
        </w:rPr>
      </w:pPr>
      <w:r w:rsidRPr="00CC76C9">
        <w:rPr>
          <w:rFonts w:ascii="Arial" w:hAnsi="Arial" w:cs="Arial"/>
          <w:i/>
          <w:sz w:val="22"/>
          <w:szCs w:val="22"/>
          <w:lang w:val="hr-HR"/>
        </w:rPr>
        <w:t>Federalno ministarstvo zdravstva, Titova 9</w:t>
      </w:r>
    </w:p>
    <w:p w:rsidR="000D0073" w:rsidRPr="00CC76C9" w:rsidRDefault="000D0073" w:rsidP="007E2070">
      <w:pPr>
        <w:pStyle w:val="Normal2"/>
        <w:tabs>
          <w:tab w:val="clear" w:pos="284"/>
          <w:tab w:val="clear" w:pos="567"/>
          <w:tab w:val="clear" w:pos="851"/>
          <w:tab w:val="clear" w:pos="1134"/>
          <w:tab w:val="clear" w:pos="2835"/>
          <w:tab w:val="clear" w:pos="5670"/>
          <w:tab w:val="clear" w:pos="9072"/>
        </w:tabs>
        <w:ind w:left="720"/>
        <w:rPr>
          <w:rFonts w:ascii="Arial" w:hAnsi="Arial" w:cs="Arial"/>
          <w:i/>
          <w:sz w:val="22"/>
          <w:szCs w:val="22"/>
          <w:lang w:val="hr-HR"/>
        </w:rPr>
      </w:pPr>
      <w:r w:rsidRPr="00CC76C9">
        <w:rPr>
          <w:rFonts w:ascii="Arial" w:hAnsi="Arial" w:cs="Arial"/>
          <w:i/>
          <w:sz w:val="22"/>
          <w:szCs w:val="22"/>
          <w:lang w:val="hr-HR"/>
        </w:rPr>
        <w:t>71000 Sarajevo</w:t>
      </w:r>
    </w:p>
    <w:p w:rsidR="000D0073" w:rsidRPr="00CC76C9" w:rsidRDefault="000D0073" w:rsidP="007E2070">
      <w:pPr>
        <w:pStyle w:val="ListParagraph"/>
        <w:numPr>
          <w:ilvl w:val="0"/>
          <w:numId w:val="6"/>
        </w:numPr>
        <w:spacing w:after="0" w:line="240" w:lineRule="auto"/>
        <w:jc w:val="both"/>
        <w:rPr>
          <w:rFonts w:ascii="Arial" w:hAnsi="Arial" w:cs="Arial"/>
          <w:i/>
          <w:color w:val="000000"/>
          <w:lang w:val="hr-HR"/>
        </w:rPr>
      </w:pPr>
      <w:r w:rsidRPr="00CC76C9">
        <w:rPr>
          <w:rFonts w:ascii="Arial" w:hAnsi="Arial" w:cs="Arial"/>
          <w:i/>
          <w:color w:val="000000"/>
          <w:lang w:val="hr-HR"/>
        </w:rPr>
        <w:t xml:space="preserve">Federalno ministarstvo prostornog uređenja, </w:t>
      </w:r>
    </w:p>
    <w:p w:rsidR="000D0073" w:rsidRPr="00CC76C9" w:rsidRDefault="000D0073" w:rsidP="007E2070">
      <w:pPr>
        <w:pStyle w:val="ListParagraph"/>
        <w:spacing w:after="0" w:line="240" w:lineRule="auto"/>
        <w:jc w:val="both"/>
        <w:rPr>
          <w:rFonts w:ascii="Arial" w:hAnsi="Arial" w:cs="Arial"/>
          <w:i/>
          <w:color w:val="000000"/>
          <w:lang w:val="hr-HR"/>
        </w:rPr>
      </w:pPr>
      <w:r w:rsidRPr="00CC76C9">
        <w:rPr>
          <w:rFonts w:ascii="Arial" w:hAnsi="Arial" w:cs="Arial"/>
          <w:i/>
          <w:color w:val="000000"/>
          <w:lang w:val="hr-HR"/>
        </w:rPr>
        <w:t>Hamdije Čemerlića 2, 71 000 Sarajevo</w:t>
      </w:r>
      <w:r w:rsidRPr="00CC76C9">
        <w:rPr>
          <w:rFonts w:ascii="Arial" w:hAnsi="Arial" w:cs="Arial"/>
          <w:i/>
          <w:color w:val="000000"/>
          <w:lang w:val="hr-HR"/>
        </w:rPr>
        <w:tab/>
      </w:r>
    </w:p>
    <w:p w:rsidR="00B11F07" w:rsidRPr="00CC76C9" w:rsidRDefault="000D0073" w:rsidP="007E2070">
      <w:pPr>
        <w:pStyle w:val="ListParagraph"/>
        <w:numPr>
          <w:ilvl w:val="0"/>
          <w:numId w:val="6"/>
        </w:numPr>
        <w:spacing w:after="0" w:line="240" w:lineRule="auto"/>
        <w:jc w:val="both"/>
        <w:rPr>
          <w:rFonts w:ascii="Arial" w:hAnsi="Arial" w:cs="Arial"/>
          <w:i/>
          <w:lang w:val="hr-HR"/>
        </w:rPr>
      </w:pPr>
      <w:r w:rsidRPr="00CC76C9">
        <w:rPr>
          <w:rFonts w:ascii="Arial" w:hAnsi="Arial" w:cs="Arial"/>
          <w:i/>
          <w:lang w:val="hr-HR"/>
        </w:rPr>
        <w:t xml:space="preserve">Ministarstvo za građenja i prostornog uređenja, </w:t>
      </w:r>
    </w:p>
    <w:p w:rsidR="000D0073" w:rsidRPr="00CC76C9" w:rsidRDefault="000D0073" w:rsidP="007E2070">
      <w:pPr>
        <w:pStyle w:val="ListParagraph"/>
        <w:spacing w:after="0" w:line="240" w:lineRule="auto"/>
        <w:jc w:val="both"/>
        <w:rPr>
          <w:rFonts w:ascii="Arial" w:hAnsi="Arial" w:cs="Arial"/>
          <w:i/>
          <w:lang w:val="hr-HR"/>
        </w:rPr>
      </w:pPr>
      <w:r w:rsidRPr="00CC76C9">
        <w:rPr>
          <w:rFonts w:ascii="Arial" w:hAnsi="Arial" w:cs="Arial"/>
          <w:i/>
          <w:lang w:val="hr-HR"/>
        </w:rPr>
        <w:t>Stjepana Radića 3, 88 000 Mostar</w:t>
      </w:r>
      <w:r w:rsidRPr="00CC76C9">
        <w:rPr>
          <w:rFonts w:ascii="Arial" w:hAnsi="Arial" w:cs="Arial"/>
          <w:i/>
          <w:color w:val="000000"/>
          <w:lang w:val="it-IT"/>
        </w:rPr>
        <w:t xml:space="preserve"> </w:t>
      </w:r>
    </w:p>
    <w:p w:rsidR="007C7A3A" w:rsidRPr="00CC76C9" w:rsidRDefault="007C7A3A" w:rsidP="007E2070">
      <w:pPr>
        <w:tabs>
          <w:tab w:val="left" w:pos="142"/>
        </w:tabs>
        <w:jc w:val="both"/>
        <w:rPr>
          <w:rFonts w:ascii="Arial" w:hAnsi="Arial" w:cs="Arial"/>
          <w:i/>
          <w:sz w:val="22"/>
          <w:szCs w:val="22"/>
          <w:lang w:val="hr-HR"/>
        </w:rPr>
      </w:pPr>
    </w:p>
    <w:p w:rsidR="007C7A3A" w:rsidRPr="00CC76C9" w:rsidRDefault="007C7A3A" w:rsidP="007E2070">
      <w:pPr>
        <w:jc w:val="both"/>
        <w:rPr>
          <w:rFonts w:ascii="Arial" w:hAnsi="Arial" w:cs="Arial"/>
          <w:sz w:val="22"/>
          <w:szCs w:val="22"/>
        </w:rPr>
      </w:pPr>
    </w:p>
    <w:sectPr w:rsidR="007C7A3A" w:rsidRPr="00CC76C9" w:rsidSect="00552B29">
      <w:headerReference w:type="even" r:id="rId9"/>
      <w:headerReference w:type="default" r:id="rId10"/>
      <w:footerReference w:type="even" r:id="rId11"/>
      <w:footerReference w:type="default" r:id="rId12"/>
      <w:headerReference w:type="first" r:id="rId13"/>
      <w:footerReference w:type="first" r:id="rId14"/>
      <w:pgSz w:w="11906" w:h="16838"/>
      <w:pgMar w:top="1080" w:right="1133" w:bottom="360" w:left="126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D43" w:rsidRDefault="00504D43" w:rsidP="00D31854">
      <w:r>
        <w:separator/>
      </w:r>
    </w:p>
  </w:endnote>
  <w:endnote w:type="continuationSeparator" w:id="0">
    <w:p w:rsidR="00504D43" w:rsidRDefault="00504D43" w:rsidP="00D3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C-Palatino">
    <w:altName w:val="Courier New"/>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6B" w:rsidRDefault="00A376EA" w:rsidP="001F15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4D6B" w:rsidRDefault="00504D43" w:rsidP="006B3E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38" w:rsidRDefault="00A376EA" w:rsidP="002C1C38">
    <w:pPr>
      <w:jc w:val="center"/>
      <w:rPr>
        <w:rFonts w:ascii="Arial" w:hAnsi="Arial" w:cs="Arial"/>
        <w:sz w:val="16"/>
        <w:szCs w:val="16"/>
        <w:lang w:val="hr-BA"/>
      </w:rPr>
    </w:pPr>
    <w:r>
      <w:rPr>
        <w:rFonts w:ascii="Arial" w:hAnsi="Arial" w:cs="Arial"/>
        <w:sz w:val="16"/>
        <w:szCs w:val="16"/>
        <w:lang w:val="hr-BA"/>
      </w:rPr>
      <w:t>Ul. Hamdije Čemerlića br.2, 71 000 Sarajevo, telefon   00 387 33 726 700, telefax 00 387 33 726 747,</w:t>
    </w:r>
  </w:p>
  <w:p w:rsidR="00D31854" w:rsidRDefault="00A376EA" w:rsidP="002C1C38">
    <w:pPr>
      <w:pStyle w:val="Footer"/>
    </w:pPr>
    <w:r>
      <w:rPr>
        <w:rFonts w:ascii="Arial" w:hAnsi="Arial" w:cs="Arial"/>
        <w:sz w:val="16"/>
        <w:szCs w:val="16"/>
        <w:lang w:val="hr-BA"/>
      </w:rPr>
      <w:t xml:space="preserve">                                                                      e-mail: </w:t>
    </w:r>
    <w:hyperlink r:id="rId1" w:history="1">
      <w:r>
        <w:rPr>
          <w:rStyle w:val="Hyperlink"/>
          <w:rFonts w:ascii="Arial" w:hAnsi="Arial" w:cs="Arial"/>
          <w:sz w:val="16"/>
          <w:szCs w:val="16"/>
          <w:lang w:val="hr-BA"/>
        </w:rPr>
        <w:t>fmoits@bih.net.ba</w:t>
      </w:r>
    </w:hyperlink>
    <w:r>
      <w:rPr>
        <w:rFonts w:ascii="Arial" w:hAnsi="Arial" w:cs="Arial"/>
        <w:sz w:val="16"/>
        <w:szCs w:val="16"/>
        <w:lang w:val="hr-BA"/>
      </w:rPr>
      <w:t>, www.fmoit.gov.ba</w:t>
    </w:r>
    <w:r>
      <w:t xml:space="preserve"> </w:t>
    </w:r>
    <w:r w:rsidR="00D31854">
      <w:t xml:space="preserve"> </w:t>
    </w:r>
  </w:p>
  <w:sdt>
    <w:sdtPr>
      <w:id w:val="-1769616900"/>
      <w:docPartObj>
        <w:docPartGallery w:val="Page Numbers (Top of Page)"/>
        <w:docPartUnique/>
      </w:docPartObj>
    </w:sdtPr>
    <w:sdtEndPr>
      <w:rPr>
        <w:rFonts w:ascii="Arial" w:hAnsi="Arial" w:cs="Arial"/>
        <w:sz w:val="20"/>
      </w:rPr>
    </w:sdtEndPr>
    <w:sdtContent>
      <w:p w:rsidR="00D31854" w:rsidRPr="00D31854" w:rsidRDefault="00D31854" w:rsidP="00D31854">
        <w:pPr>
          <w:pStyle w:val="Footer"/>
          <w:jc w:val="right"/>
          <w:rPr>
            <w:rFonts w:ascii="Arial" w:hAnsi="Arial" w:cs="Arial"/>
            <w:sz w:val="20"/>
          </w:rPr>
        </w:pPr>
        <w:r w:rsidRPr="00D31854">
          <w:rPr>
            <w:rFonts w:ascii="Arial" w:hAnsi="Arial" w:cs="Arial"/>
            <w:sz w:val="20"/>
          </w:rPr>
          <w:t xml:space="preserve">Page </w:t>
        </w:r>
        <w:r w:rsidRPr="00D31854">
          <w:rPr>
            <w:rFonts w:ascii="Arial" w:hAnsi="Arial" w:cs="Arial"/>
            <w:b/>
            <w:bCs/>
            <w:sz w:val="20"/>
          </w:rPr>
          <w:fldChar w:fldCharType="begin"/>
        </w:r>
        <w:r w:rsidRPr="00D31854">
          <w:rPr>
            <w:rFonts w:ascii="Arial" w:hAnsi="Arial" w:cs="Arial"/>
            <w:b/>
            <w:bCs/>
            <w:sz w:val="20"/>
          </w:rPr>
          <w:instrText xml:space="preserve"> PAGE </w:instrText>
        </w:r>
        <w:r w:rsidRPr="00D31854">
          <w:rPr>
            <w:rFonts w:ascii="Arial" w:hAnsi="Arial" w:cs="Arial"/>
            <w:b/>
            <w:bCs/>
            <w:sz w:val="20"/>
          </w:rPr>
          <w:fldChar w:fldCharType="separate"/>
        </w:r>
        <w:r w:rsidR="006461EF">
          <w:rPr>
            <w:rFonts w:ascii="Arial" w:hAnsi="Arial" w:cs="Arial"/>
            <w:b/>
            <w:bCs/>
            <w:noProof/>
            <w:sz w:val="20"/>
          </w:rPr>
          <w:t>9</w:t>
        </w:r>
        <w:r w:rsidRPr="00D31854">
          <w:rPr>
            <w:rFonts w:ascii="Arial" w:hAnsi="Arial" w:cs="Arial"/>
            <w:b/>
            <w:bCs/>
            <w:sz w:val="20"/>
          </w:rPr>
          <w:fldChar w:fldCharType="end"/>
        </w:r>
        <w:r w:rsidRPr="00D31854">
          <w:rPr>
            <w:rFonts w:ascii="Arial" w:hAnsi="Arial" w:cs="Arial"/>
            <w:sz w:val="20"/>
          </w:rPr>
          <w:t xml:space="preserve"> of </w:t>
        </w:r>
        <w:r w:rsidRPr="00D31854">
          <w:rPr>
            <w:rFonts w:ascii="Arial" w:hAnsi="Arial" w:cs="Arial"/>
            <w:b/>
            <w:bCs/>
            <w:sz w:val="20"/>
          </w:rPr>
          <w:fldChar w:fldCharType="begin"/>
        </w:r>
        <w:r w:rsidRPr="00D31854">
          <w:rPr>
            <w:rFonts w:ascii="Arial" w:hAnsi="Arial" w:cs="Arial"/>
            <w:b/>
            <w:bCs/>
            <w:sz w:val="20"/>
          </w:rPr>
          <w:instrText xml:space="preserve"> NUMPAGES  </w:instrText>
        </w:r>
        <w:r w:rsidRPr="00D31854">
          <w:rPr>
            <w:rFonts w:ascii="Arial" w:hAnsi="Arial" w:cs="Arial"/>
            <w:b/>
            <w:bCs/>
            <w:sz w:val="20"/>
          </w:rPr>
          <w:fldChar w:fldCharType="separate"/>
        </w:r>
        <w:r w:rsidR="006461EF">
          <w:rPr>
            <w:rFonts w:ascii="Arial" w:hAnsi="Arial" w:cs="Arial"/>
            <w:b/>
            <w:bCs/>
            <w:noProof/>
            <w:sz w:val="20"/>
          </w:rPr>
          <w:t>9</w:t>
        </w:r>
        <w:r w:rsidRPr="00D31854">
          <w:rPr>
            <w:rFonts w:ascii="Arial" w:hAnsi="Arial" w:cs="Arial"/>
            <w:b/>
            <w:bCs/>
            <w:sz w:val="20"/>
          </w:rPr>
          <w:fldChar w:fldCharType="end"/>
        </w:r>
      </w:p>
    </w:sdtContent>
  </w:sdt>
  <w:p w:rsidR="00D31854" w:rsidRDefault="00D31854" w:rsidP="002C1C38">
    <w:pPr>
      <w:pStyle w:val="Footer"/>
    </w:pPr>
  </w:p>
  <w:p w:rsidR="002C1C38" w:rsidRDefault="00A376EA" w:rsidP="002C1C38">
    <w:pPr>
      <w:pStyle w:val="Footer"/>
      <w:rPr>
        <w:rFonts w:ascii="Times New Roman" w:hAnsi="Times New Roman"/>
        <w:sz w:val="18"/>
        <w:szCs w:val="18"/>
        <w:lang w:val="hr-HR"/>
      </w:rPr>
    </w:pPr>
    <w:r>
      <w:t xml:space="preserve">                          </w:t>
    </w:r>
  </w:p>
  <w:p w:rsidR="00BB4D6B" w:rsidRPr="00952CBA" w:rsidRDefault="00504D43" w:rsidP="002A4A7A">
    <w:pPr>
      <w:pStyle w:val="Footer"/>
      <w:ind w:left="-142" w:firstLine="142"/>
      <w:rPr>
        <w:rFonts w:ascii="Times New Roman" w:hAnsi="Times New Roman"/>
        <w:i/>
        <w:sz w:val="16"/>
      </w:rPr>
    </w:pPr>
  </w:p>
  <w:p w:rsidR="00BB4D6B" w:rsidRDefault="00504D43" w:rsidP="006B3E3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6B" w:rsidRDefault="00A376EA" w:rsidP="00FE01FD">
    <w:pPr>
      <w:pStyle w:val="Footer"/>
      <w:ind w:right="360"/>
      <w:jc w:val="center"/>
      <w:rPr>
        <w:rFonts w:ascii="Arial" w:hAnsi="Arial"/>
        <w:sz w:val="16"/>
      </w:rPr>
    </w:pPr>
    <w:r>
      <w:rPr>
        <w:rFonts w:ascii="Arial" w:hAnsi="Arial"/>
        <w:noProof/>
        <w:sz w:val="16"/>
      </w:rPr>
      <mc:AlternateContent>
        <mc:Choice Requires="wps">
          <w:drawing>
            <wp:anchor distT="0" distB="0" distL="114300" distR="114300" simplePos="0" relativeHeight="251659264" behindDoc="0" locked="0" layoutInCell="0" allowOverlap="1" wp14:anchorId="4DC751AF" wp14:editId="72958787">
              <wp:simplePos x="0" y="0"/>
              <wp:positionH relativeFrom="column">
                <wp:posOffset>13970</wp:posOffset>
              </wp:positionH>
              <wp:positionV relativeFrom="paragraph">
                <wp:posOffset>9525</wp:posOffset>
              </wp:positionV>
              <wp:extent cx="5944235" cy="635"/>
              <wp:effectExtent l="13970" t="9525" r="1397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92C7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5pt" to="46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" o:allowincell="f" strokeweight=".25pt">
              <v:stroke startarrowwidth="narrow" startarrowlength="short" endarrowwidth="narrow" endarrowlength="short"/>
            </v:line>
          </w:pict>
        </mc:Fallback>
      </mc:AlternateContent>
    </w:r>
    <w:smartTag w:uri="urn:schemas-microsoft-com:office:smarttags" w:element="place">
      <w:smartTag w:uri="urn:schemas-microsoft-com:office:smarttags" w:element="City">
        <w:r>
          <w:rPr>
            <w:rFonts w:ascii="Arial" w:hAnsi="Arial"/>
            <w:sz w:val="16"/>
          </w:rPr>
          <w:t>Sarajevo</w:t>
        </w:r>
      </w:smartTag>
    </w:smartTag>
    <w:r>
      <w:rPr>
        <w:rFonts w:ascii="Arial" w:hAnsi="Arial"/>
        <w:sz w:val="16"/>
      </w:rPr>
      <w:t xml:space="preserve">, </w:t>
    </w:r>
    <w:proofErr w:type="spellStart"/>
    <w:r>
      <w:rPr>
        <w:rFonts w:ascii="Arial" w:hAnsi="Arial"/>
        <w:sz w:val="16"/>
      </w:rPr>
      <w:t>Alipašina</w:t>
    </w:r>
    <w:proofErr w:type="spellEnd"/>
    <w:r>
      <w:rPr>
        <w:rFonts w:ascii="Arial" w:hAnsi="Arial"/>
        <w:sz w:val="16"/>
      </w:rPr>
      <w:t xml:space="preserve"> Tel + 387 33 201 602</w:t>
    </w:r>
  </w:p>
  <w:p w:rsidR="00BB4D6B" w:rsidRDefault="00504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D43" w:rsidRDefault="00504D43" w:rsidP="00D31854">
      <w:r>
        <w:separator/>
      </w:r>
    </w:p>
  </w:footnote>
  <w:footnote w:type="continuationSeparator" w:id="0">
    <w:p w:rsidR="00504D43" w:rsidRDefault="00504D43" w:rsidP="00D3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64" w:rsidRDefault="007A4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405049"/>
      <w:docPartObj>
        <w:docPartGallery w:val="Watermarks"/>
        <w:docPartUnique/>
      </w:docPartObj>
    </w:sdtPr>
    <w:sdtContent>
      <w:p w:rsidR="007A4664" w:rsidRDefault="007A46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64" w:rsidRDefault="007A4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013"/>
    <w:multiLevelType w:val="hybridMultilevel"/>
    <w:tmpl w:val="E8A482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3AB5E91"/>
    <w:multiLevelType w:val="hybridMultilevel"/>
    <w:tmpl w:val="FA4E2A34"/>
    <w:lvl w:ilvl="0" w:tplc="55980A36">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34DE674E"/>
    <w:multiLevelType w:val="multilevel"/>
    <w:tmpl w:val="6F8EF32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42527DB7"/>
    <w:multiLevelType w:val="hybridMultilevel"/>
    <w:tmpl w:val="A5F63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0031B"/>
    <w:multiLevelType w:val="hybridMultilevel"/>
    <w:tmpl w:val="3A706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6B5A4E"/>
    <w:multiLevelType w:val="hybridMultilevel"/>
    <w:tmpl w:val="59B26D10"/>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769CC"/>
    <w:multiLevelType w:val="hybridMultilevel"/>
    <w:tmpl w:val="481858F8"/>
    <w:lvl w:ilvl="0" w:tplc="86BA2E12">
      <w:start w:val="1"/>
      <w:numFmt w:val="decimal"/>
      <w:lvlText w:val="%1."/>
      <w:lvlJc w:val="left"/>
      <w:pPr>
        <w:tabs>
          <w:tab w:val="num" w:pos="720"/>
        </w:tabs>
        <w:ind w:left="720" w:hanging="360"/>
      </w:pPr>
      <w:rPr>
        <w:b/>
      </w:rPr>
    </w:lvl>
    <w:lvl w:ilvl="1" w:tplc="4816D3E2">
      <w:numFmt w:val="bullet"/>
      <w:lvlText w:val="-"/>
      <w:lvlJc w:val="left"/>
      <w:pPr>
        <w:tabs>
          <w:tab w:val="num" w:pos="1440"/>
        </w:tabs>
        <w:ind w:left="1440" w:hanging="360"/>
      </w:pPr>
      <w:rPr>
        <w:rFonts w:ascii="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51917598"/>
    <w:multiLevelType w:val="hybridMultilevel"/>
    <w:tmpl w:val="2A22A0AC"/>
    <w:lvl w:ilvl="0" w:tplc="57CC9C9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8370C22"/>
    <w:multiLevelType w:val="singleLevel"/>
    <w:tmpl w:val="4816D3E2"/>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5AA40B85"/>
    <w:multiLevelType w:val="hybridMultilevel"/>
    <w:tmpl w:val="8EDACEA6"/>
    <w:lvl w:ilvl="0" w:tplc="622A83B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17D34"/>
    <w:multiLevelType w:val="hybridMultilevel"/>
    <w:tmpl w:val="06646B16"/>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241B9"/>
    <w:multiLevelType w:val="hybridMultilevel"/>
    <w:tmpl w:val="0B087C98"/>
    <w:lvl w:ilvl="0" w:tplc="2D9E769E">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7235366A"/>
    <w:multiLevelType w:val="multilevel"/>
    <w:tmpl w:val="8158A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4C0DD1"/>
    <w:multiLevelType w:val="hybridMultilevel"/>
    <w:tmpl w:val="629C5882"/>
    <w:lvl w:ilvl="0" w:tplc="7A80EE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31E1D"/>
    <w:multiLevelType w:val="hybridMultilevel"/>
    <w:tmpl w:val="D77640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A6254E7"/>
    <w:multiLevelType w:val="hybridMultilevel"/>
    <w:tmpl w:val="3580B6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B640820"/>
    <w:multiLevelType w:val="hybridMultilevel"/>
    <w:tmpl w:val="DE12D5FC"/>
    <w:lvl w:ilvl="0" w:tplc="2D9E769E">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9"/>
  </w:num>
  <w:num w:numId="5">
    <w:abstractNumId w:val="13"/>
  </w:num>
  <w:num w:numId="6">
    <w:abstractNumId w:val="10"/>
  </w:num>
  <w:num w:numId="7">
    <w:abstractNumId w:val="3"/>
  </w:num>
  <w:num w:numId="8">
    <w:abstractNumId w:val="12"/>
  </w:num>
  <w:num w:numId="9">
    <w:abstractNumId w:val="1"/>
  </w:num>
  <w:num w:numId="10">
    <w:abstractNumId w:val="14"/>
  </w:num>
  <w:num w:numId="11">
    <w:abstractNumId w:val="5"/>
  </w:num>
  <w:num w:numId="12">
    <w:abstractNumId w:val="4"/>
  </w:num>
  <w:num w:numId="13">
    <w:abstractNumId w:val="15"/>
  </w:num>
  <w:num w:numId="14">
    <w:abstractNumId w:val="6"/>
  </w:num>
  <w:num w:numId="15">
    <w:abstractNumId w:val="11"/>
  </w:num>
  <w:num w:numId="16">
    <w:abstractNumId w:val="16"/>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3A"/>
    <w:rsid w:val="000056E0"/>
    <w:rsid w:val="000076E1"/>
    <w:rsid w:val="000363CC"/>
    <w:rsid w:val="000464F1"/>
    <w:rsid w:val="0004666C"/>
    <w:rsid w:val="00064A12"/>
    <w:rsid w:val="000B19FC"/>
    <w:rsid w:val="000D0073"/>
    <w:rsid w:val="000E5CEB"/>
    <w:rsid w:val="0016056A"/>
    <w:rsid w:val="00163412"/>
    <w:rsid w:val="0024677A"/>
    <w:rsid w:val="002E0AEA"/>
    <w:rsid w:val="00326E67"/>
    <w:rsid w:val="004E51FD"/>
    <w:rsid w:val="00504D43"/>
    <w:rsid w:val="00545397"/>
    <w:rsid w:val="00552B29"/>
    <w:rsid w:val="006461EF"/>
    <w:rsid w:val="00756AAE"/>
    <w:rsid w:val="007A4664"/>
    <w:rsid w:val="007C7A3A"/>
    <w:rsid w:val="007E1C07"/>
    <w:rsid w:val="007E2070"/>
    <w:rsid w:val="00845F69"/>
    <w:rsid w:val="008B0E45"/>
    <w:rsid w:val="008C633D"/>
    <w:rsid w:val="009E7E06"/>
    <w:rsid w:val="00A376EA"/>
    <w:rsid w:val="00B11F07"/>
    <w:rsid w:val="00B6425D"/>
    <w:rsid w:val="00BE25D9"/>
    <w:rsid w:val="00BF255B"/>
    <w:rsid w:val="00CC76C9"/>
    <w:rsid w:val="00D26C54"/>
    <w:rsid w:val="00D26C77"/>
    <w:rsid w:val="00D31854"/>
    <w:rsid w:val="00F12CEB"/>
    <w:rsid w:val="00F37DF0"/>
    <w:rsid w:val="00F6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19E0A8D3"/>
  <w15:chartTrackingRefBased/>
  <w15:docId w15:val="{90BD8AFA-4D5A-406A-8090-27EFC115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3A"/>
    <w:pPr>
      <w:spacing w:after="0" w:line="240" w:lineRule="auto"/>
    </w:pPr>
    <w:rPr>
      <w:rFonts w:ascii="CC-Palatino" w:eastAsia="Times New Roman" w:hAnsi="CC-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Zaglavlje1,Zaglavlje11,1,Header Char2,Char Char Char Char1,Char Char Char Char Char1,Char Char Char Char Char Char Char,Char Char Char Char Char Char1,Char Char Char Char Char Char Char Char Char Char,Header Char Char,Char Char Char Char2"/>
    <w:basedOn w:val="Normal"/>
    <w:link w:val="HeaderChar"/>
    <w:rsid w:val="007C7A3A"/>
    <w:pPr>
      <w:tabs>
        <w:tab w:val="center" w:pos="4536"/>
        <w:tab w:val="right" w:pos="9072"/>
      </w:tabs>
    </w:pPr>
  </w:style>
  <w:style w:type="character" w:customStyle="1" w:styleId="HeaderChar">
    <w:name w:val="Header Char"/>
    <w:aliases w:val="Zaglavlje1 Char,Zaglavlje11 Char,1 Char,Header Char2 Char,Char Char Char Char1 Char,Char Char Char Char Char1 Char,Char Char Char Char Char Char Char Char,Char Char Char Char Char Char1 Char,Header Char Char Char,Char Char Char Char2 Char"/>
    <w:basedOn w:val="DefaultParagraphFont"/>
    <w:link w:val="Header"/>
    <w:rsid w:val="007C7A3A"/>
    <w:rPr>
      <w:rFonts w:ascii="CC-Palatino" w:eastAsia="Times New Roman" w:hAnsi="CC-Palatino" w:cs="Times New Roman"/>
      <w:sz w:val="24"/>
      <w:szCs w:val="20"/>
    </w:rPr>
  </w:style>
  <w:style w:type="paragraph" w:styleId="Footer">
    <w:name w:val="footer"/>
    <w:aliases w:val="EPZ_P_Footer"/>
    <w:basedOn w:val="Normal"/>
    <w:link w:val="FooterChar"/>
    <w:uiPriority w:val="99"/>
    <w:rsid w:val="007C7A3A"/>
    <w:pPr>
      <w:tabs>
        <w:tab w:val="center" w:pos="4536"/>
        <w:tab w:val="right" w:pos="9072"/>
      </w:tabs>
    </w:pPr>
  </w:style>
  <w:style w:type="character" w:customStyle="1" w:styleId="FooterChar">
    <w:name w:val="Footer Char"/>
    <w:aliases w:val="EPZ_P_Footer Char"/>
    <w:basedOn w:val="DefaultParagraphFont"/>
    <w:link w:val="Footer"/>
    <w:uiPriority w:val="99"/>
    <w:rsid w:val="007C7A3A"/>
    <w:rPr>
      <w:rFonts w:ascii="CC-Palatino" w:eastAsia="Times New Roman" w:hAnsi="CC-Palatino" w:cs="Times New Roman"/>
      <w:sz w:val="24"/>
      <w:szCs w:val="20"/>
    </w:rPr>
  </w:style>
  <w:style w:type="paragraph" w:styleId="BodyText">
    <w:name w:val="Body Text"/>
    <w:basedOn w:val="Normal"/>
    <w:link w:val="BodyTextChar"/>
    <w:rsid w:val="007C7A3A"/>
    <w:rPr>
      <w:rFonts w:ascii="Arial" w:hAnsi="Arial" w:cs="Arial"/>
      <w:iCs/>
      <w:sz w:val="22"/>
      <w:szCs w:val="22"/>
      <w:lang w:val="hr-HR"/>
    </w:rPr>
  </w:style>
  <w:style w:type="character" w:customStyle="1" w:styleId="BodyTextChar">
    <w:name w:val="Body Text Char"/>
    <w:basedOn w:val="DefaultParagraphFont"/>
    <w:link w:val="BodyText"/>
    <w:rsid w:val="007C7A3A"/>
    <w:rPr>
      <w:rFonts w:ascii="Arial" w:eastAsia="Times New Roman" w:hAnsi="Arial" w:cs="Arial"/>
      <w:iCs/>
      <w:lang w:val="hr-HR"/>
    </w:rPr>
  </w:style>
  <w:style w:type="character" w:styleId="PageNumber">
    <w:name w:val="page number"/>
    <w:basedOn w:val="DefaultParagraphFont"/>
    <w:rsid w:val="007C7A3A"/>
  </w:style>
  <w:style w:type="character" w:styleId="Hyperlink">
    <w:name w:val="Hyperlink"/>
    <w:rsid w:val="007C7A3A"/>
    <w:rPr>
      <w:color w:val="0000FF"/>
      <w:u w:val="single"/>
    </w:rPr>
  </w:style>
  <w:style w:type="character" w:styleId="Strong">
    <w:name w:val="Strong"/>
    <w:basedOn w:val="DefaultParagraphFont"/>
    <w:uiPriority w:val="22"/>
    <w:qFormat/>
    <w:rsid w:val="007C7A3A"/>
    <w:rPr>
      <w:b/>
      <w:bCs/>
    </w:rPr>
  </w:style>
  <w:style w:type="paragraph" w:styleId="ListParagraph">
    <w:name w:val="List Paragraph"/>
    <w:aliases w:val="Liste 1"/>
    <w:basedOn w:val="Normal"/>
    <w:link w:val="ListParagraphChar"/>
    <w:uiPriority w:val="34"/>
    <w:qFormat/>
    <w:rsid w:val="007C7A3A"/>
    <w:pPr>
      <w:spacing w:after="200" w:line="276" w:lineRule="auto"/>
      <w:ind w:left="720"/>
      <w:contextualSpacing/>
    </w:pPr>
    <w:rPr>
      <w:rFonts w:asciiTheme="minorHAnsi" w:eastAsiaTheme="minorHAnsi" w:hAnsiTheme="minorHAnsi" w:cstheme="minorBidi"/>
      <w:noProof/>
      <w:sz w:val="22"/>
      <w:szCs w:val="22"/>
      <w:lang w:val="en-GB"/>
    </w:rPr>
  </w:style>
  <w:style w:type="paragraph" w:customStyle="1" w:styleId="Normal2">
    <w:name w:val="Normal 2"/>
    <w:basedOn w:val="Normal"/>
    <w:rsid w:val="0016056A"/>
    <w:pPr>
      <w:tabs>
        <w:tab w:val="left" w:pos="284"/>
        <w:tab w:val="left" w:pos="567"/>
        <w:tab w:val="left" w:pos="851"/>
        <w:tab w:val="left" w:pos="1134"/>
        <w:tab w:val="left" w:pos="2835"/>
        <w:tab w:val="left" w:pos="5670"/>
        <w:tab w:val="right" w:pos="9072"/>
      </w:tabs>
      <w:jc w:val="both"/>
    </w:pPr>
    <w:rPr>
      <w:rFonts w:ascii="Times New Roman" w:hAnsi="Times New Roman"/>
      <w:lang w:val="en-GB"/>
    </w:rPr>
  </w:style>
  <w:style w:type="paragraph" w:styleId="NormalWeb">
    <w:name w:val="Normal (Web)"/>
    <w:basedOn w:val="Normal"/>
    <w:uiPriority w:val="99"/>
    <w:rsid w:val="000363CC"/>
    <w:pPr>
      <w:spacing w:before="100" w:beforeAutospacing="1" w:after="100" w:afterAutospacing="1"/>
    </w:pPr>
    <w:rPr>
      <w:rFonts w:ascii="Times New Roman" w:hAnsi="Times New Roman"/>
      <w:szCs w:val="24"/>
      <w:lang w:val="hr-HR" w:eastAsia="hr-HR"/>
    </w:rPr>
  </w:style>
  <w:style w:type="character" w:customStyle="1" w:styleId="markedcontent">
    <w:name w:val="markedcontent"/>
    <w:basedOn w:val="DefaultParagraphFont"/>
    <w:rsid w:val="000B19FC"/>
  </w:style>
  <w:style w:type="character" w:customStyle="1" w:styleId="ListParagraphChar">
    <w:name w:val="List Paragraph Char"/>
    <w:aliases w:val="Liste 1 Char"/>
    <w:link w:val="ListParagraph"/>
    <w:uiPriority w:val="34"/>
    <w:rsid w:val="00064A12"/>
    <w:rPr>
      <w:noProof/>
      <w:lang w:val="en-GB"/>
    </w:rPr>
  </w:style>
  <w:style w:type="character" w:styleId="IntenseEmphasis">
    <w:name w:val="Intense Emphasis"/>
    <w:basedOn w:val="DefaultParagraphFont"/>
    <w:uiPriority w:val="21"/>
    <w:qFormat/>
    <w:rsid w:val="00064A12"/>
    <w:rPr>
      <w:rFonts w:ascii="Arial" w:hAnsi="Arial"/>
      <w:b/>
      <w:i w:val="0"/>
      <w:iCs/>
      <w:color w:val="5B9BD5" w:themeColor="accent1"/>
      <w:sz w:val="24"/>
    </w:rPr>
  </w:style>
  <w:style w:type="paragraph" w:styleId="NoSpacing">
    <w:name w:val="No Spacing"/>
    <w:link w:val="NoSpacingChar"/>
    <w:uiPriority w:val="1"/>
    <w:qFormat/>
    <w:rsid w:val="007E2070"/>
    <w:pPr>
      <w:spacing w:after="0" w:line="240" w:lineRule="auto"/>
    </w:pPr>
    <w:rPr>
      <w:rFonts w:eastAsiaTheme="minorEastAsia"/>
    </w:rPr>
  </w:style>
  <w:style w:type="character" w:customStyle="1" w:styleId="NoSpacingChar">
    <w:name w:val="No Spacing Char"/>
    <w:basedOn w:val="DefaultParagraphFont"/>
    <w:link w:val="NoSpacing"/>
    <w:uiPriority w:val="1"/>
    <w:rsid w:val="007E207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974181">
      <w:bodyDiv w:val="1"/>
      <w:marLeft w:val="0"/>
      <w:marRight w:val="0"/>
      <w:marTop w:val="0"/>
      <w:marBottom w:val="0"/>
      <w:divBdr>
        <w:top w:val="none" w:sz="0" w:space="0" w:color="auto"/>
        <w:left w:val="none" w:sz="0" w:space="0" w:color="auto"/>
        <w:bottom w:val="none" w:sz="0" w:space="0" w:color="auto"/>
        <w:right w:val="none" w:sz="0" w:space="0" w:color="auto"/>
      </w:divBdr>
    </w:div>
    <w:div w:id="989360920">
      <w:bodyDiv w:val="1"/>
      <w:marLeft w:val="0"/>
      <w:marRight w:val="0"/>
      <w:marTop w:val="0"/>
      <w:marBottom w:val="0"/>
      <w:divBdr>
        <w:top w:val="none" w:sz="0" w:space="0" w:color="auto"/>
        <w:left w:val="none" w:sz="0" w:space="0" w:color="auto"/>
        <w:bottom w:val="none" w:sz="0" w:space="0" w:color="auto"/>
        <w:right w:val="none" w:sz="0" w:space="0" w:color="auto"/>
      </w:divBdr>
    </w:div>
    <w:div w:id="1713580796">
      <w:bodyDiv w:val="1"/>
      <w:marLeft w:val="0"/>
      <w:marRight w:val="0"/>
      <w:marTop w:val="0"/>
      <w:marBottom w:val="0"/>
      <w:divBdr>
        <w:top w:val="none" w:sz="0" w:space="0" w:color="auto"/>
        <w:left w:val="none" w:sz="0" w:space="0" w:color="auto"/>
        <w:bottom w:val="none" w:sz="0" w:space="0" w:color="auto"/>
        <w:right w:val="none" w:sz="0" w:space="0" w:color="auto"/>
      </w:divBdr>
    </w:div>
    <w:div w:id="17866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oit.gov.b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9</Pages>
  <Words>4656</Words>
  <Characters>26541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10</cp:revision>
  <dcterms:created xsi:type="dcterms:W3CDTF">2022-02-21T08:15:00Z</dcterms:created>
  <dcterms:modified xsi:type="dcterms:W3CDTF">2022-02-23T10:59:00Z</dcterms:modified>
</cp:coreProperties>
</file>